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9C2086" w:rsidRPr="0080591C" w:rsidRDefault="00A03663" w:rsidP="009362E4">
            <w:pPr>
              <w:spacing w:before="60" w:after="60"/>
              <w:rPr>
                <w:rFonts w:ascii="Arial" w:hAnsi="Arial" w:cs="Arial"/>
                <w:sz w:val="20"/>
                <w:szCs w:val="20"/>
              </w:rPr>
            </w:pPr>
            <w:r w:rsidRPr="00166394">
              <w:rPr>
                <w:rFonts w:ascii="Arial" w:hAnsi="Arial" w:cs="Arial"/>
                <w:sz w:val="20"/>
                <w:szCs w:val="20"/>
              </w:rPr>
              <w:t xml:space="preserve">Senior </w:t>
            </w:r>
            <w:r w:rsidR="00164CB9">
              <w:rPr>
                <w:rFonts w:ascii="Arial" w:hAnsi="Arial" w:cs="Arial"/>
                <w:sz w:val="20"/>
                <w:szCs w:val="20"/>
              </w:rPr>
              <w:t>Social Worker – Emergency Department</w:t>
            </w:r>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473805" w:rsidP="009362E4">
            <w:pPr>
              <w:spacing w:before="60" w:after="60"/>
              <w:rPr>
                <w:rFonts w:ascii="Arial" w:hAnsi="Arial" w:cs="Arial"/>
                <w:sz w:val="20"/>
                <w:szCs w:val="20"/>
              </w:rPr>
            </w:pPr>
            <w:permStart w:id="1042230529" w:edGrp="everyone"/>
            <w:r>
              <w:rPr>
                <w:rFonts w:ascii="Arial" w:hAnsi="Arial" w:cs="Arial"/>
                <w:sz w:val="20"/>
                <w:szCs w:val="20"/>
              </w:rPr>
              <w:t xml:space="preserve"> </w:t>
            </w:r>
            <w:r w:rsidR="00164CB9">
              <w:rPr>
                <w:rFonts w:ascii="Arial" w:hAnsi="Arial" w:cs="Arial"/>
                <w:sz w:val="20"/>
                <w:szCs w:val="20"/>
              </w:rPr>
              <w:t>Social Worker</w:t>
            </w:r>
            <w:r w:rsidR="00A03663" w:rsidRPr="00166394">
              <w:rPr>
                <w:rFonts w:ascii="Arial" w:hAnsi="Arial" w:cs="Arial"/>
                <w:sz w:val="20"/>
                <w:szCs w:val="20"/>
              </w:rPr>
              <w:t xml:space="preserve"> </w:t>
            </w:r>
            <w:r w:rsidR="00A03663">
              <w:rPr>
                <w:rFonts w:ascii="Arial" w:hAnsi="Arial" w:cs="Arial"/>
                <w:sz w:val="20"/>
                <w:szCs w:val="20"/>
              </w:rPr>
              <w:t>Team Leader/Professional Lead</w:t>
            </w:r>
            <w:permEnd w:id="1042230529"/>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056DAF" w:rsidP="0080591C">
            <w:pPr>
              <w:spacing w:before="60" w:after="60"/>
              <w:rPr>
                <w:rFonts w:ascii="Arial" w:hAnsi="Arial" w:cs="Arial"/>
                <w:sz w:val="20"/>
                <w:szCs w:val="20"/>
              </w:rPr>
            </w:pPr>
            <w:permStart w:id="797735591" w:edGrp="everyone"/>
            <w:r>
              <w:rPr>
                <w:rFonts w:ascii="Arial" w:hAnsi="Arial" w:cs="Arial"/>
                <w:sz w:val="20"/>
                <w:szCs w:val="20"/>
              </w:rPr>
              <w:t>Nil</w:t>
            </w:r>
            <w:r w:rsidR="00473805">
              <w:rPr>
                <w:rFonts w:ascii="Arial" w:hAnsi="Arial" w:cs="Arial"/>
                <w:sz w:val="20"/>
                <w:szCs w:val="20"/>
              </w:rPr>
              <w:t xml:space="preserve"> </w:t>
            </w:r>
            <w:permEnd w:id="797735591"/>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 xml:space="preserve">Rotorua &amp; </w:t>
            </w:r>
            <w:proofErr w:type="spellStart"/>
            <w:r w:rsidRPr="0080591C">
              <w:rPr>
                <w:rFonts w:ascii="Arial" w:hAnsi="Arial" w:cs="Arial"/>
                <w:sz w:val="20"/>
                <w:szCs w:val="20"/>
              </w:rPr>
              <w:t>Taup</w:t>
            </w:r>
            <w:r w:rsidR="00932BBE" w:rsidRPr="0080591C">
              <w:rPr>
                <w:rFonts w:ascii="Arial" w:hAnsi="Arial" w:cs="Arial"/>
                <w:sz w:val="20"/>
                <w:szCs w:val="20"/>
              </w:rPr>
              <w:t>ō</w:t>
            </w:r>
            <w:permStart w:id="1000034704" w:edGrp="everyone"/>
            <w:permEnd w:id="1000034704"/>
            <w:proofErr w:type="spellEnd"/>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80591C" w:rsidRDefault="006B3CE3" w:rsidP="0080591C">
            <w:pPr>
              <w:spacing w:before="60" w:after="60"/>
              <w:rPr>
                <w:rFonts w:ascii="Arial" w:hAnsi="Arial" w:cs="Arial"/>
                <w:b/>
                <w:sz w:val="20"/>
                <w:szCs w:val="20"/>
              </w:rPr>
            </w:pPr>
            <w:r w:rsidRPr="0080591C">
              <w:rPr>
                <w:rFonts w:ascii="Arial" w:hAnsi="Arial" w:cs="Arial"/>
                <w:b/>
                <w:sz w:val="20"/>
                <w:szCs w:val="20"/>
              </w:rPr>
              <w:t>Internal:</w:t>
            </w:r>
            <w:permStart w:id="1312388409" w:edGrp="everyone"/>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Clinical Nurse Managers and</w:t>
            </w:r>
            <w:r>
              <w:rPr>
                <w:rFonts w:ascii="Arial" w:hAnsi="Arial" w:cs="Arial"/>
                <w:sz w:val="20"/>
                <w:szCs w:val="20"/>
              </w:rPr>
              <w:t xml:space="preserve"> staff</w:t>
            </w:r>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Social Work Professional Lead</w:t>
            </w:r>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Social Work Practitioners</w:t>
            </w:r>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Allied Health Services</w:t>
            </w:r>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Mental Health Services</w:t>
            </w:r>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Community Care Coordination</w:t>
            </w:r>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Support Net</w:t>
            </w:r>
            <w:r>
              <w:rPr>
                <w:rFonts w:ascii="Arial" w:hAnsi="Arial" w:cs="Arial"/>
                <w:sz w:val="20"/>
                <w:szCs w:val="20"/>
              </w:rPr>
              <w:t xml:space="preserve"> and NASC</w:t>
            </w:r>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Planning &amp; Funding</w:t>
            </w:r>
          </w:p>
          <w:p w:rsidR="00164CB9" w:rsidRPr="00061D61" w:rsidRDefault="00164CB9" w:rsidP="00164CB9">
            <w:pPr>
              <w:keepNext/>
              <w:keepLines/>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 xml:space="preserve">DHB Family Violence </w:t>
            </w:r>
            <w:proofErr w:type="gramStart"/>
            <w:r w:rsidRPr="00061D61">
              <w:rPr>
                <w:rFonts w:ascii="Arial" w:hAnsi="Arial" w:cs="Arial"/>
                <w:sz w:val="20"/>
                <w:szCs w:val="20"/>
              </w:rPr>
              <w:t xml:space="preserve">and </w:t>
            </w:r>
            <w:r>
              <w:rPr>
                <w:rFonts w:ascii="Arial" w:hAnsi="Arial" w:cs="Arial"/>
                <w:sz w:val="20"/>
                <w:szCs w:val="20"/>
              </w:rPr>
              <w:t xml:space="preserve"> </w:t>
            </w:r>
            <w:proofErr w:type="spellStart"/>
            <w:r w:rsidRPr="00F449D1">
              <w:rPr>
                <w:rFonts w:ascii="Arial" w:hAnsi="Arial" w:cs="Arial"/>
                <w:sz w:val="20"/>
                <w:szCs w:val="20"/>
              </w:rPr>
              <w:t>Katiaka</w:t>
            </w:r>
            <w:proofErr w:type="spellEnd"/>
            <w:proofErr w:type="gramEnd"/>
            <w:r w:rsidRPr="00F449D1">
              <w:rPr>
                <w:rFonts w:ascii="Arial" w:hAnsi="Arial" w:cs="Arial"/>
                <w:sz w:val="20"/>
                <w:szCs w:val="20"/>
              </w:rPr>
              <w:t xml:space="preserve"> o </w:t>
            </w:r>
            <w:proofErr w:type="spellStart"/>
            <w:r w:rsidRPr="00F449D1">
              <w:rPr>
                <w:rFonts w:ascii="Arial" w:hAnsi="Arial" w:cs="Arial"/>
                <w:sz w:val="20"/>
                <w:szCs w:val="20"/>
              </w:rPr>
              <w:t>Nga</w:t>
            </w:r>
            <w:proofErr w:type="spellEnd"/>
            <w:r w:rsidRPr="00F449D1">
              <w:rPr>
                <w:rFonts w:ascii="Arial" w:hAnsi="Arial" w:cs="Arial"/>
                <w:sz w:val="20"/>
                <w:szCs w:val="20"/>
              </w:rPr>
              <w:t xml:space="preserve"> Whanau team</w:t>
            </w:r>
          </w:p>
          <w:p w:rsidR="00164CB9" w:rsidRPr="00061D61" w:rsidRDefault="00164CB9" w:rsidP="00164CB9">
            <w:pPr>
              <w:keepNext/>
              <w:keepLines/>
              <w:jc w:val="both"/>
              <w:rPr>
                <w:rFonts w:ascii="Arial" w:hAnsi="Arial" w:cs="Arial"/>
                <w:sz w:val="20"/>
                <w:szCs w:val="20"/>
              </w:rPr>
            </w:pPr>
            <w:r w:rsidRPr="00061D61">
              <w:rPr>
                <w:rFonts w:ascii="Arial" w:hAnsi="Arial" w:cs="Arial"/>
                <w:sz w:val="20"/>
                <w:szCs w:val="20"/>
              </w:rPr>
              <w:t>•</w:t>
            </w:r>
            <w:r>
              <w:rPr>
                <w:rFonts w:ascii="Arial" w:hAnsi="Arial" w:cs="Arial"/>
                <w:sz w:val="20"/>
                <w:szCs w:val="20"/>
              </w:rPr>
              <w:t xml:space="preserve"> Te Aka Matua team</w:t>
            </w:r>
          </w:p>
          <w:p w:rsidR="00C27C64" w:rsidRPr="00473805" w:rsidRDefault="00164CB9" w:rsidP="00164CB9">
            <w:pPr>
              <w:spacing w:before="60" w:after="60"/>
              <w:rPr>
                <w:rFonts w:ascii="Arial" w:hAnsi="Arial" w:cs="Arial"/>
                <w:b/>
                <w:sz w:val="20"/>
                <w:szCs w:val="20"/>
              </w:rPr>
            </w:pPr>
            <w:r w:rsidRPr="00061D61">
              <w:rPr>
                <w:rFonts w:ascii="Arial" w:hAnsi="Arial" w:cs="Arial"/>
                <w:sz w:val="20"/>
                <w:szCs w:val="20"/>
              </w:rPr>
              <w:t>•</w:t>
            </w:r>
            <w:r>
              <w:rPr>
                <w:rFonts w:ascii="Arial" w:hAnsi="Arial" w:cs="Arial"/>
                <w:sz w:val="20"/>
                <w:szCs w:val="20"/>
              </w:rPr>
              <w:t xml:space="preserve"> </w:t>
            </w:r>
            <w:r w:rsidRPr="00061D61">
              <w:rPr>
                <w:rFonts w:ascii="Arial" w:hAnsi="Arial" w:cs="Arial"/>
                <w:sz w:val="20"/>
                <w:szCs w:val="20"/>
              </w:rPr>
              <w:t xml:space="preserve">Senior Advisor Governance </w:t>
            </w:r>
            <w:r>
              <w:rPr>
                <w:rFonts w:ascii="Arial" w:hAnsi="Arial" w:cs="Arial"/>
                <w:sz w:val="20"/>
                <w:szCs w:val="20"/>
              </w:rPr>
              <w:t xml:space="preserve">  </w:t>
            </w:r>
            <w:r w:rsidRPr="00061D61">
              <w:rPr>
                <w:rFonts w:ascii="Arial" w:hAnsi="Arial" w:cs="Arial"/>
                <w:sz w:val="20"/>
                <w:szCs w:val="20"/>
              </w:rPr>
              <w:t>and Quality</w:t>
            </w:r>
            <w:permEnd w:id="1312388409"/>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164CB9" w:rsidRDefault="00164CB9" w:rsidP="00164CB9">
            <w:pPr>
              <w:pStyle w:val="ListParagraph"/>
              <w:numPr>
                <w:ilvl w:val="0"/>
                <w:numId w:val="31"/>
              </w:numPr>
              <w:rPr>
                <w:rFonts w:ascii="Arial" w:hAnsi="Arial" w:cs="Arial"/>
                <w:sz w:val="20"/>
                <w:szCs w:val="20"/>
              </w:rPr>
            </w:pPr>
            <w:permStart w:id="1308955450" w:edGrp="everyone"/>
            <w:permStart w:id="559618316" w:edGrp="everyone"/>
            <w:r w:rsidRPr="007431F5">
              <w:rPr>
                <w:rFonts w:ascii="Arial" w:hAnsi="Arial" w:cs="Arial"/>
                <w:sz w:val="20"/>
                <w:szCs w:val="20"/>
              </w:rPr>
              <w:t>Elder Abuse Coordinator</w:t>
            </w:r>
          </w:p>
          <w:p w:rsidR="00164CB9" w:rsidRPr="007431F5" w:rsidRDefault="00164CB9" w:rsidP="00164CB9">
            <w:pPr>
              <w:pStyle w:val="ListParagraph"/>
              <w:numPr>
                <w:ilvl w:val="0"/>
                <w:numId w:val="31"/>
              </w:numPr>
              <w:rPr>
                <w:rFonts w:ascii="Arial" w:hAnsi="Arial" w:cs="Arial"/>
                <w:sz w:val="20"/>
                <w:szCs w:val="20"/>
              </w:rPr>
            </w:pPr>
            <w:r>
              <w:rPr>
                <w:rFonts w:ascii="Arial" w:hAnsi="Arial" w:cs="Arial"/>
                <w:sz w:val="20"/>
                <w:szCs w:val="20"/>
              </w:rPr>
              <w:t>Family Violence Coordinator</w:t>
            </w:r>
          </w:p>
          <w:p w:rsidR="00164CB9" w:rsidRPr="007431F5" w:rsidRDefault="00164CB9" w:rsidP="00164CB9">
            <w:pPr>
              <w:pStyle w:val="ListParagraph"/>
              <w:numPr>
                <w:ilvl w:val="0"/>
                <w:numId w:val="31"/>
              </w:numPr>
              <w:rPr>
                <w:rFonts w:ascii="Arial" w:hAnsi="Arial" w:cs="Arial"/>
                <w:sz w:val="20"/>
                <w:szCs w:val="20"/>
              </w:rPr>
            </w:pPr>
            <w:r w:rsidRPr="007431F5">
              <w:rPr>
                <w:rFonts w:ascii="Arial" w:hAnsi="Arial" w:cs="Arial"/>
                <w:sz w:val="20"/>
                <w:szCs w:val="20"/>
              </w:rPr>
              <w:t>Police Family Harm Team</w:t>
            </w:r>
          </w:p>
          <w:p w:rsidR="00164CB9" w:rsidRPr="007431F5" w:rsidRDefault="00164CB9" w:rsidP="00164CB9">
            <w:pPr>
              <w:pStyle w:val="ListParagraph"/>
              <w:numPr>
                <w:ilvl w:val="0"/>
                <w:numId w:val="31"/>
              </w:numPr>
              <w:rPr>
                <w:rFonts w:ascii="Arial" w:hAnsi="Arial" w:cs="Arial"/>
                <w:sz w:val="20"/>
                <w:szCs w:val="20"/>
              </w:rPr>
            </w:pPr>
            <w:r w:rsidRPr="007431F5">
              <w:rPr>
                <w:rFonts w:ascii="Arial" w:hAnsi="Arial" w:cs="Arial"/>
                <w:sz w:val="20"/>
                <w:szCs w:val="20"/>
              </w:rPr>
              <w:t>MSD</w:t>
            </w:r>
          </w:p>
          <w:p w:rsidR="00164CB9" w:rsidRPr="007431F5" w:rsidRDefault="00164CB9" w:rsidP="00164CB9">
            <w:pPr>
              <w:pStyle w:val="ListParagraph"/>
              <w:numPr>
                <w:ilvl w:val="0"/>
                <w:numId w:val="31"/>
              </w:numPr>
              <w:rPr>
                <w:rFonts w:ascii="Arial" w:hAnsi="Arial" w:cs="Arial"/>
                <w:sz w:val="20"/>
                <w:szCs w:val="20"/>
              </w:rPr>
            </w:pPr>
            <w:r w:rsidRPr="007431F5">
              <w:rPr>
                <w:rFonts w:ascii="Arial" w:hAnsi="Arial" w:cs="Arial"/>
                <w:sz w:val="20"/>
                <w:szCs w:val="20"/>
              </w:rPr>
              <w:t>Community Care Providers</w:t>
            </w:r>
          </w:p>
          <w:p w:rsidR="00164CB9" w:rsidRPr="007431F5" w:rsidRDefault="00164CB9" w:rsidP="00164CB9">
            <w:pPr>
              <w:pStyle w:val="ListParagraph"/>
              <w:numPr>
                <w:ilvl w:val="0"/>
                <w:numId w:val="31"/>
              </w:numPr>
              <w:rPr>
                <w:rFonts w:ascii="Arial" w:hAnsi="Arial" w:cs="Arial"/>
                <w:sz w:val="20"/>
                <w:szCs w:val="20"/>
              </w:rPr>
            </w:pPr>
            <w:r w:rsidRPr="007431F5">
              <w:rPr>
                <w:rFonts w:ascii="Arial" w:hAnsi="Arial" w:cs="Arial"/>
                <w:sz w:val="20"/>
                <w:szCs w:val="20"/>
              </w:rPr>
              <w:t>NGO &amp; Social Sector Community organisations</w:t>
            </w:r>
          </w:p>
          <w:p w:rsidR="00164CB9" w:rsidRPr="007431F5" w:rsidRDefault="00164CB9" w:rsidP="00164CB9">
            <w:pPr>
              <w:pStyle w:val="ListParagraph"/>
              <w:numPr>
                <w:ilvl w:val="0"/>
                <w:numId w:val="31"/>
              </w:numPr>
              <w:rPr>
                <w:rFonts w:ascii="Arial" w:hAnsi="Arial" w:cs="Arial"/>
                <w:sz w:val="20"/>
                <w:szCs w:val="20"/>
              </w:rPr>
            </w:pPr>
            <w:r w:rsidRPr="007431F5">
              <w:rPr>
                <w:rFonts w:ascii="Arial" w:hAnsi="Arial" w:cs="Arial"/>
                <w:sz w:val="20"/>
                <w:szCs w:val="20"/>
              </w:rPr>
              <w:t>Iwi Support Service Providers</w:t>
            </w:r>
          </w:p>
          <w:p w:rsidR="00164CB9" w:rsidRPr="007431F5" w:rsidRDefault="00164CB9" w:rsidP="00164CB9">
            <w:pPr>
              <w:pStyle w:val="ListParagraph"/>
              <w:numPr>
                <w:ilvl w:val="0"/>
                <w:numId w:val="31"/>
              </w:numPr>
              <w:rPr>
                <w:rFonts w:ascii="Arial" w:hAnsi="Arial" w:cs="Arial"/>
                <w:sz w:val="20"/>
                <w:szCs w:val="20"/>
              </w:rPr>
            </w:pPr>
            <w:r w:rsidRPr="007431F5">
              <w:rPr>
                <w:rFonts w:ascii="Arial" w:hAnsi="Arial" w:cs="Arial"/>
                <w:sz w:val="20"/>
                <w:szCs w:val="20"/>
              </w:rPr>
              <w:t>Health &amp; Disability Advocates</w:t>
            </w:r>
          </w:p>
          <w:p w:rsidR="00164CB9" w:rsidRDefault="00164CB9" w:rsidP="00164CB9">
            <w:pPr>
              <w:pStyle w:val="ListParagraph"/>
              <w:numPr>
                <w:ilvl w:val="0"/>
                <w:numId w:val="31"/>
              </w:numPr>
              <w:rPr>
                <w:rFonts w:ascii="Arial" w:hAnsi="Arial" w:cs="Arial"/>
                <w:sz w:val="20"/>
                <w:szCs w:val="20"/>
              </w:rPr>
            </w:pPr>
            <w:r w:rsidRPr="007431F5">
              <w:rPr>
                <w:rFonts w:ascii="Arial" w:hAnsi="Arial" w:cs="Arial"/>
                <w:sz w:val="20"/>
                <w:szCs w:val="20"/>
              </w:rPr>
              <w:t>Primary Care</w:t>
            </w:r>
          </w:p>
          <w:p w:rsidR="00164CB9" w:rsidRPr="007431F5" w:rsidRDefault="00164CB9" w:rsidP="00164CB9">
            <w:pPr>
              <w:pStyle w:val="ListParagraph"/>
              <w:numPr>
                <w:ilvl w:val="0"/>
                <w:numId w:val="31"/>
              </w:numPr>
              <w:rPr>
                <w:rFonts w:ascii="Arial" w:hAnsi="Arial" w:cs="Arial"/>
                <w:sz w:val="20"/>
                <w:szCs w:val="20"/>
              </w:rPr>
            </w:pPr>
            <w:proofErr w:type="spellStart"/>
            <w:r w:rsidRPr="00061D61">
              <w:rPr>
                <w:rFonts w:ascii="Arial" w:hAnsi="Arial" w:cs="Arial"/>
                <w:sz w:val="20"/>
                <w:szCs w:val="20"/>
              </w:rPr>
              <w:t>Oranga</w:t>
            </w:r>
            <w:proofErr w:type="spellEnd"/>
            <w:r w:rsidRPr="00061D61">
              <w:rPr>
                <w:rFonts w:ascii="Arial" w:hAnsi="Arial" w:cs="Arial"/>
                <w:sz w:val="20"/>
                <w:szCs w:val="20"/>
              </w:rPr>
              <w:t xml:space="preserve"> Tamariki</w:t>
            </w:r>
          </w:p>
          <w:permEnd w:id="559618316"/>
          <w:p w:rsidR="00C27C64" w:rsidRPr="0080591C" w:rsidRDefault="009527E9" w:rsidP="009362E4">
            <w:pPr>
              <w:pStyle w:val="Header"/>
              <w:tabs>
                <w:tab w:val="clear" w:pos="4153"/>
                <w:tab w:val="clear" w:pos="8306"/>
              </w:tabs>
              <w:spacing w:before="60" w:after="60"/>
              <w:rPr>
                <w:rFonts w:ascii="Arial" w:hAnsi="Arial" w:cs="Arial"/>
                <w:sz w:val="20"/>
                <w:szCs w:val="20"/>
              </w:rPr>
            </w:pPr>
            <w:r w:rsidRPr="006A7DFB">
              <w:rPr>
                <w:rFonts w:ascii="Arial" w:hAnsi="Arial" w:cs="Arial"/>
                <w:sz w:val="20"/>
                <w:szCs w:val="20"/>
              </w:rPr>
              <w:t>.</w:t>
            </w:r>
            <w:permEnd w:id="1308955450"/>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056DAF" w:rsidP="0080591C">
            <w:pPr>
              <w:spacing w:before="60" w:after="60"/>
              <w:rPr>
                <w:rFonts w:ascii="Arial" w:hAnsi="Arial" w:cs="Arial"/>
                <w:sz w:val="20"/>
                <w:szCs w:val="20"/>
              </w:rPr>
            </w:pPr>
            <w:permStart w:id="1408649409" w:edGrp="everyone"/>
            <w:proofErr w:type="spellStart"/>
            <w:r>
              <w:rPr>
                <w:rFonts w:ascii="Arial" w:hAnsi="Arial" w:cs="Arial"/>
                <w:sz w:val="20"/>
                <w:szCs w:val="20"/>
              </w:rPr>
              <w:t>Nil</w:t>
            </w:r>
            <w:r w:rsidR="0045704C" w:rsidRPr="0080591C">
              <w:rPr>
                <w:rFonts w:ascii="Arial" w:hAnsi="Arial" w:cs="Arial"/>
                <w:sz w:val="20"/>
                <w:szCs w:val="20"/>
              </w:rPr>
              <w:t>l</w:t>
            </w:r>
            <w:permEnd w:id="1408649409"/>
            <w:proofErr w:type="spellEnd"/>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164CB9" w:rsidP="0080591C">
            <w:pPr>
              <w:spacing w:before="60" w:after="60"/>
              <w:rPr>
                <w:rFonts w:ascii="Arial" w:hAnsi="Arial" w:cs="Arial"/>
                <w:sz w:val="20"/>
                <w:szCs w:val="20"/>
              </w:rPr>
            </w:pPr>
            <w:permStart w:id="1681018677" w:edGrp="everyone"/>
            <w:r>
              <w:rPr>
                <w:rFonts w:ascii="Arial" w:hAnsi="Arial" w:cs="Arial"/>
                <w:sz w:val="20"/>
                <w:szCs w:val="20"/>
              </w:rPr>
              <w:t>Jan</w:t>
            </w:r>
            <w:r w:rsidR="009527E9">
              <w:rPr>
                <w:rFonts w:ascii="Arial" w:hAnsi="Arial" w:cs="Arial"/>
                <w:sz w:val="20"/>
                <w:szCs w:val="20"/>
              </w:rPr>
              <w:t xml:space="preserve"> 202</w:t>
            </w:r>
            <w:r w:rsidR="006F319F">
              <w:rPr>
                <w:rFonts w:ascii="Arial" w:hAnsi="Arial" w:cs="Arial"/>
                <w:sz w:val="20"/>
                <w:szCs w:val="20"/>
              </w:rPr>
              <w:t>4</w:t>
            </w:r>
            <w:bookmarkStart w:id="0" w:name="_GoBack"/>
            <w:bookmarkEnd w:id="0"/>
            <w:permEnd w:id="1681018677"/>
          </w:p>
        </w:tc>
      </w:tr>
    </w:tbl>
    <w:p w:rsidR="00D72D01" w:rsidRPr="0080591C" w:rsidRDefault="00D72D01" w:rsidP="0080591C">
      <w:pPr>
        <w:rPr>
          <w:rFonts w:ascii="Arial" w:hAnsi="Arial" w:cs="Arial"/>
          <w:sz w:val="20"/>
          <w:szCs w:val="20"/>
        </w:rPr>
      </w:pPr>
      <w:permStart w:id="1071262617"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1071262617"/>
    <w:p w:rsidR="006363D8" w:rsidRDefault="00863EF5" w:rsidP="00007A57">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ermStart w:id="607863125" w:edGrp="everyone"/>
    </w:p>
    <w:permEnd w:id="607863125"/>
    <w:p w:rsidR="00A03663" w:rsidRDefault="00A03663" w:rsidP="00A03663">
      <w:pPr>
        <w:rPr>
          <w:rFonts w:ascii="Arial" w:hAnsi="Arial" w:cs="Arial"/>
          <w:sz w:val="20"/>
          <w:szCs w:val="20"/>
        </w:rPr>
      </w:pPr>
      <w:r>
        <w:rPr>
          <w:rFonts w:ascii="Arial" w:hAnsi="Arial" w:cs="Arial"/>
          <w:sz w:val="20"/>
          <w:szCs w:val="20"/>
        </w:rPr>
        <w:t xml:space="preserve">While the role’s primary purpose is to provide a safe and effective </w:t>
      </w:r>
      <w:r w:rsidR="00164CB9">
        <w:rPr>
          <w:rFonts w:ascii="Arial" w:hAnsi="Arial" w:cs="Arial"/>
          <w:sz w:val="20"/>
          <w:szCs w:val="20"/>
        </w:rPr>
        <w:t>Social Work service to a high level within the Rotorua Emergency Department and other clinical areas as required</w:t>
      </w:r>
      <w:r>
        <w:rPr>
          <w:rFonts w:ascii="Arial" w:hAnsi="Arial" w:cs="Arial"/>
          <w:sz w:val="20"/>
          <w:szCs w:val="20"/>
        </w:rPr>
        <w:t>. This includes providing direct patient clinical care and working collaboratively with the multidisciplinary team (and other key stakeholders) to improve the care provided within the clinical area. The role will support junior and support staff and provide assistance with caseload management and workload co-ordination within the assigned area of responsibility.</w:t>
      </w:r>
    </w:p>
    <w:p w:rsidR="00164CB9" w:rsidRDefault="00164CB9" w:rsidP="00A03663">
      <w:pPr>
        <w:rPr>
          <w:rFonts w:ascii="Arial" w:hAnsi="Arial" w:cs="Arial"/>
          <w:sz w:val="20"/>
          <w:szCs w:val="20"/>
        </w:rPr>
      </w:pPr>
      <w:r>
        <w:rPr>
          <w:rFonts w:ascii="Arial" w:hAnsi="Arial" w:cs="Arial"/>
          <w:sz w:val="20"/>
          <w:szCs w:val="20"/>
        </w:rPr>
        <w:lastRenderedPageBreak/>
        <w:t xml:space="preserve">From time to time, the </w:t>
      </w:r>
      <w:r w:rsidRPr="00885B06">
        <w:rPr>
          <w:rFonts w:ascii="Arial" w:hAnsi="Arial" w:cs="Arial"/>
          <w:sz w:val="20"/>
          <w:szCs w:val="20"/>
        </w:rPr>
        <w:t>position may involve rostered weekend shifts</w:t>
      </w:r>
      <w:r>
        <w:rPr>
          <w:rFonts w:ascii="Arial" w:hAnsi="Arial" w:cs="Arial"/>
          <w:sz w:val="20"/>
          <w:szCs w:val="20"/>
        </w:rPr>
        <w:t xml:space="preserve"> and/or </w:t>
      </w:r>
      <w:proofErr w:type="spellStart"/>
      <w:r>
        <w:rPr>
          <w:rFonts w:ascii="Arial" w:hAnsi="Arial" w:cs="Arial"/>
          <w:sz w:val="20"/>
          <w:szCs w:val="20"/>
        </w:rPr>
        <w:t>oncall</w:t>
      </w:r>
      <w:proofErr w:type="spellEnd"/>
      <w:r w:rsidRPr="00885B06">
        <w:rPr>
          <w:rFonts w:ascii="Arial" w:hAnsi="Arial" w:cs="Arial"/>
          <w:sz w:val="20"/>
          <w:szCs w:val="20"/>
        </w:rPr>
        <w:t xml:space="preserve"> to ensure access to social work support across 7 days</w:t>
      </w:r>
      <w:r>
        <w:rPr>
          <w:rFonts w:ascii="Arial" w:hAnsi="Arial" w:cs="Arial"/>
          <w:sz w:val="20"/>
          <w:szCs w:val="20"/>
        </w:rPr>
        <w:t>.</w:t>
      </w:r>
    </w:p>
    <w:p w:rsidR="00A03663" w:rsidRDefault="00A03663" w:rsidP="00A03663">
      <w:pPr>
        <w:rPr>
          <w:rFonts w:ascii="Arial" w:hAnsi="Arial" w:cs="Arial"/>
          <w:sz w:val="20"/>
          <w:szCs w:val="20"/>
        </w:rPr>
      </w:pPr>
    </w:p>
    <w:p w:rsidR="00373979" w:rsidRPr="0080591C" w:rsidRDefault="00A03663" w:rsidP="00A03663">
      <w:pPr>
        <w:rPr>
          <w:rFonts w:ascii="Arial" w:hAnsi="Arial" w:cs="Arial"/>
          <w:b/>
          <w:sz w:val="20"/>
          <w:szCs w:val="20"/>
        </w:rPr>
      </w:pPr>
      <w:r>
        <w:rPr>
          <w:rFonts w:ascii="Arial" w:hAnsi="Arial" w:cs="Arial"/>
          <w:sz w:val="20"/>
          <w:szCs w:val="20"/>
        </w:rPr>
        <w:t xml:space="preserve">The role expectations and standards of practice align to the Advanced Practitioner designated position on the Te Manawa </w:t>
      </w:r>
      <w:proofErr w:type="spellStart"/>
      <w:r>
        <w:rPr>
          <w:rFonts w:ascii="Arial" w:hAnsi="Arial" w:cs="Arial"/>
          <w:sz w:val="20"/>
          <w:szCs w:val="20"/>
        </w:rPr>
        <w:t>Taki</w:t>
      </w:r>
      <w:proofErr w:type="spellEnd"/>
      <w:r>
        <w:rPr>
          <w:rFonts w:ascii="Arial" w:hAnsi="Arial" w:cs="Arial"/>
          <w:sz w:val="20"/>
          <w:szCs w:val="20"/>
        </w:rPr>
        <w:t xml:space="preserve"> Allied Health Career Framework 2023</w:t>
      </w: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80591C" w:rsidRDefault="00056DAF" w:rsidP="005059ED">
            <w:pPr>
              <w:spacing w:before="60" w:after="60"/>
              <w:rPr>
                <w:rFonts w:ascii="Arial" w:hAnsi="Arial" w:cs="Arial"/>
                <w:b/>
                <w:sz w:val="20"/>
                <w:szCs w:val="20"/>
              </w:rPr>
            </w:pPr>
            <w:permStart w:id="1839344832" w:edGrp="everyone" w:colFirst="0" w:colLast="0"/>
            <w:permStart w:id="932396604" w:edGrp="everyone" w:colFirst="1" w:colLast="1"/>
            <w:permStart w:id="574964877" w:edGrp="everyone" w:colFirst="2" w:colLast="2"/>
            <w:permStart w:id="339180719" w:edGrp="everyone"/>
            <w:r>
              <w:rPr>
                <w:rFonts w:ascii="Arial" w:hAnsi="Arial" w:cs="Arial"/>
                <w:b/>
                <w:sz w:val="20"/>
                <w:szCs w:val="20"/>
              </w:rPr>
              <w:t>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80591C" w:rsidRDefault="005163B9" w:rsidP="00056DAF">
            <w:pPr>
              <w:spacing w:before="60" w:after="60"/>
              <w:rPr>
                <w:rFonts w:ascii="Arial" w:hAnsi="Arial" w:cs="Arial"/>
                <w:sz w:val="20"/>
                <w:szCs w:val="20"/>
              </w:rPr>
            </w:pPr>
            <w:r>
              <w:rPr>
                <w:rFonts w:ascii="Arial" w:hAnsi="Arial" w:cs="Arial"/>
                <w:sz w:val="20"/>
                <w:szCs w:val="20"/>
              </w:rPr>
              <w:t>Provides professional, high quality clinical care</w:t>
            </w:r>
          </w:p>
        </w:tc>
        <w:tc>
          <w:tcPr>
            <w:tcW w:w="5103" w:type="dxa"/>
            <w:tcBorders>
              <w:top w:val="single" w:sz="4" w:space="0" w:color="1F497D" w:themeColor="text2"/>
              <w:bottom w:val="dashed" w:sz="4" w:space="0" w:color="808080" w:themeColor="background1" w:themeShade="80"/>
            </w:tcBorders>
            <w:shd w:val="clear" w:color="auto" w:fill="auto"/>
          </w:tcPr>
          <w:p w:rsidR="00C5127E"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meet clinical competencies specific to service needs, position and profession</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adhere to professional standards of practice and code of ethics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demonstrate a contribution to the continuum of care by working in partnership with clients, key stakeholders, and agencies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maintain clinical and statistical records to organisational and professional body standards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demonstrate ability to work effectively within a clinical team</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To adhere to organisational policies and procedures and legislative requirements including those of the relevant professional body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Demonstrates provision of culturally safe and bicultural practice to address health inequalities with clients/patients/</w:t>
            </w:r>
            <w:proofErr w:type="spellStart"/>
            <w:r w:rsidRPr="005163B9">
              <w:rPr>
                <w:rFonts w:ascii="Arial" w:hAnsi="Arial" w:cs="Arial"/>
                <w:sz w:val="20"/>
              </w:rPr>
              <w:t>tangata</w:t>
            </w:r>
            <w:proofErr w:type="spellEnd"/>
            <w:r w:rsidRPr="005163B9">
              <w:rPr>
                <w:rFonts w:ascii="Arial" w:hAnsi="Arial" w:cs="Arial"/>
                <w:sz w:val="20"/>
              </w:rPr>
              <w:t xml:space="preserve"> </w:t>
            </w:r>
            <w:proofErr w:type="spellStart"/>
            <w:r w:rsidRPr="005163B9">
              <w:rPr>
                <w:rFonts w:ascii="Arial" w:hAnsi="Arial" w:cs="Arial"/>
                <w:sz w:val="20"/>
              </w:rPr>
              <w:t>whaiora</w:t>
            </w:r>
            <w:proofErr w:type="spellEnd"/>
            <w:r w:rsidRPr="005163B9">
              <w:rPr>
                <w:rFonts w:ascii="Arial" w:hAnsi="Arial" w:cs="Arial"/>
                <w:sz w:val="20"/>
              </w:rPr>
              <w:t xml:space="preserve"> and their whānau.</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Takes professional and organisational responsibility for managing a complex and/or broad caseload of clients/patients/</w:t>
            </w:r>
            <w:proofErr w:type="spellStart"/>
            <w:r w:rsidRPr="005163B9">
              <w:rPr>
                <w:rFonts w:ascii="Arial" w:hAnsi="Arial" w:cs="Arial"/>
                <w:sz w:val="20"/>
              </w:rPr>
              <w:t>tangata</w:t>
            </w:r>
            <w:proofErr w:type="spellEnd"/>
            <w:r w:rsidRPr="005163B9">
              <w:rPr>
                <w:rFonts w:ascii="Arial" w:hAnsi="Arial" w:cs="Arial"/>
                <w:sz w:val="20"/>
              </w:rPr>
              <w:t xml:space="preserve"> </w:t>
            </w:r>
            <w:proofErr w:type="spellStart"/>
            <w:r w:rsidRPr="005163B9">
              <w:rPr>
                <w:rFonts w:ascii="Arial" w:hAnsi="Arial" w:cs="Arial"/>
                <w:sz w:val="20"/>
              </w:rPr>
              <w:t>whaiora</w:t>
            </w:r>
            <w:proofErr w:type="spellEnd"/>
            <w:r w:rsidRPr="005163B9">
              <w:rPr>
                <w:rFonts w:ascii="Arial" w:hAnsi="Arial" w:cs="Arial"/>
                <w:sz w:val="20"/>
              </w:rPr>
              <w:t xml:space="preserve"> in an autonomous manner.</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 xml:space="preserve">Demonstrates an ability </w:t>
            </w:r>
            <w:r w:rsidR="008F4272">
              <w:rPr>
                <w:rFonts w:ascii="Arial" w:hAnsi="Arial" w:cs="Arial"/>
                <w:sz w:val="20"/>
              </w:rPr>
              <w:t xml:space="preserve">to make clinical judgements in </w:t>
            </w:r>
            <w:r w:rsidRPr="005163B9">
              <w:rPr>
                <w:rFonts w:ascii="Arial" w:hAnsi="Arial" w:cs="Arial"/>
                <w:sz w:val="20"/>
              </w:rPr>
              <w:t>complex situations with advanced level of knowledge and critical thinking.</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Takes professional responsibility for working within scope of practice</w:t>
            </w:r>
          </w:p>
          <w:p w:rsidR="005163B9" w:rsidRPr="0080591C"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Engages in cover/relief as appropriate, with support from proficient practitioner, clinical coordinator or other senior colleague as required.</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116350808" w:edGrp="everyone" w:colFirst="0" w:colLast="0"/>
            <w:permStart w:id="125050081" w:edGrp="everyone" w:colFirst="1" w:colLast="1"/>
            <w:permStart w:id="997404866" w:edGrp="everyone" w:colFirst="2" w:colLast="2"/>
            <w:permEnd w:id="1839344832"/>
            <w:permEnd w:id="932396604"/>
            <w:permEnd w:id="574964877"/>
            <w:r>
              <w:rPr>
                <w:rFonts w:ascii="Arial" w:hAnsi="Arial" w:cs="Arial"/>
                <w:b/>
                <w:sz w:val="20"/>
                <w:szCs w:val="20"/>
              </w:rPr>
              <w:t>(Teaching and Learning</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Displays a commitment to the professional development of self and others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Completes mandatory training as applicable for the role.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Participates positively in an annual performance review and associated clinical assurance activities.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Participates in regular professional supervision in line with the organisations requirements and/or professional body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Maintains compete</w:t>
            </w:r>
            <w:r>
              <w:rPr>
                <w:rFonts w:ascii="Arial" w:hAnsi="Arial" w:cs="Arial"/>
                <w:sz w:val="20"/>
              </w:rPr>
              <w:t xml:space="preserve">ncy to advanced practice level </w:t>
            </w:r>
            <w:r w:rsidRPr="005163B9">
              <w:rPr>
                <w:rFonts w:ascii="Arial" w:hAnsi="Arial" w:cs="Arial"/>
                <w:sz w:val="20"/>
              </w:rPr>
              <w:t>through identification of learning needs and Continuing Professional Development (CPD) activities. This should comply with professional registration requirements.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Act as an advanced clinical resour</w:t>
            </w:r>
            <w:r w:rsidR="008F4272">
              <w:rPr>
                <w:rFonts w:ascii="Arial" w:hAnsi="Arial" w:cs="Arial"/>
                <w:sz w:val="20"/>
              </w:rPr>
              <w:t xml:space="preserve">ce providing guidance, advice, </w:t>
            </w:r>
            <w:r w:rsidRPr="005163B9">
              <w:rPr>
                <w:rFonts w:ascii="Arial" w:hAnsi="Arial" w:cs="Arial"/>
                <w:sz w:val="20"/>
              </w:rPr>
              <w:t xml:space="preserve">education to students, staff and the </w:t>
            </w:r>
            <w:proofErr w:type="spellStart"/>
            <w:r w:rsidRPr="005163B9">
              <w:rPr>
                <w:rFonts w:ascii="Arial" w:hAnsi="Arial" w:cs="Arial"/>
                <w:sz w:val="20"/>
              </w:rPr>
              <w:t>interprofessional</w:t>
            </w:r>
            <w:proofErr w:type="spellEnd"/>
            <w:r w:rsidRPr="005163B9">
              <w:rPr>
                <w:rFonts w:ascii="Arial" w:hAnsi="Arial" w:cs="Arial"/>
                <w:sz w:val="20"/>
              </w:rPr>
              <w:t xml:space="preserve"> team within speciality area of practice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lastRenderedPageBreak/>
              <w:t>Maintains an awareness of evidence based practice and current developments to an advanced level in the clinical areas being worked in and implements new practices with support</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Provides clinical/professional supervision and training to staff and others as appropriate.</w:t>
            </w:r>
          </w:p>
          <w:p w:rsidR="005163B9" w:rsidRPr="0080591C" w:rsidRDefault="005163B9" w:rsidP="005163B9">
            <w:pPr>
              <w:pStyle w:val="BodyText"/>
              <w:numPr>
                <w:ilvl w:val="0"/>
                <w:numId w:val="12"/>
              </w:numPr>
              <w:spacing w:before="60" w:after="60"/>
              <w:rPr>
                <w:rFonts w:ascii="Arial" w:hAnsi="Arial" w:cs="Arial"/>
                <w:sz w:val="20"/>
              </w:rPr>
            </w:pP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5163B9" w:rsidP="005059ED">
            <w:pPr>
              <w:spacing w:before="60" w:after="60"/>
              <w:rPr>
                <w:rFonts w:ascii="Arial" w:hAnsi="Arial" w:cs="Arial"/>
                <w:b/>
                <w:sz w:val="20"/>
                <w:szCs w:val="20"/>
              </w:rPr>
            </w:pPr>
            <w:permStart w:id="131817451" w:edGrp="everyone" w:colFirst="0" w:colLast="0"/>
            <w:permStart w:id="322969531" w:edGrp="everyone" w:colFirst="1" w:colLast="1"/>
            <w:permStart w:id="1243422610" w:edGrp="everyone" w:colFirst="2" w:colLast="2"/>
            <w:permEnd w:id="116350808"/>
            <w:permEnd w:id="125050081"/>
            <w:permEnd w:id="997404866"/>
            <w:r>
              <w:rPr>
                <w:rFonts w:ascii="Arial" w:hAnsi="Arial" w:cs="Arial"/>
                <w:b/>
                <w:sz w:val="20"/>
                <w:szCs w:val="20"/>
              </w:rPr>
              <w:lastRenderedPageBreak/>
              <w:t>Leadership and Management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5163B9" w:rsidP="005059ED">
            <w:pPr>
              <w:spacing w:before="60" w:after="60"/>
              <w:rPr>
                <w:rFonts w:ascii="Arial" w:hAnsi="Arial" w:cs="Arial"/>
                <w:sz w:val="20"/>
                <w:szCs w:val="20"/>
              </w:rPr>
            </w:pPr>
            <w:r>
              <w:rPr>
                <w:rFonts w:ascii="Arial" w:hAnsi="Arial" w:cs="Arial"/>
                <w:sz w:val="20"/>
                <w:szCs w:val="20"/>
              </w:rPr>
              <w:t>Demonstrates a commitment to clinical and/or operational and/or professional leadership</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May contribute to team triage processes, caseload prioritisation and waitlist management as required</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May have delegated responsibility to oversee clinical caseload for other junior members of the team within area of speciality</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Directs and delegates work to support staff and other staff as required by the role, ensuring that delegated tasks, documentation, and communication is carried out.</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Monitor clinical outcomes/indicators specific to area of specialty and provides reports where applicable</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 xml:space="preserve">Attends, contributes positively to, and where applicable </w:t>
            </w:r>
            <w:proofErr w:type="gramStart"/>
            <w:r w:rsidRPr="005163B9">
              <w:rPr>
                <w:rFonts w:ascii="Arial" w:hAnsi="Arial" w:cs="Arial"/>
                <w:sz w:val="20"/>
              </w:rPr>
              <w:t>leads  relevant</w:t>
            </w:r>
            <w:proofErr w:type="gramEnd"/>
            <w:r w:rsidRPr="005163B9">
              <w:rPr>
                <w:rFonts w:ascii="Arial" w:hAnsi="Arial" w:cs="Arial"/>
                <w:sz w:val="20"/>
              </w:rPr>
              <w:t xml:space="preserve"> department, clinical and team meetings</w:t>
            </w:r>
          </w:p>
          <w:p w:rsidR="005163B9" w:rsidRDefault="005163B9" w:rsidP="005163B9">
            <w:pPr>
              <w:pStyle w:val="BodyText"/>
              <w:numPr>
                <w:ilvl w:val="0"/>
                <w:numId w:val="12"/>
              </w:numPr>
              <w:spacing w:before="60" w:after="60"/>
              <w:rPr>
                <w:rFonts w:ascii="Arial" w:hAnsi="Arial" w:cs="Arial"/>
                <w:sz w:val="20"/>
              </w:rPr>
            </w:pPr>
            <w:r w:rsidRPr="005163B9">
              <w:rPr>
                <w:rFonts w:ascii="Arial" w:hAnsi="Arial" w:cs="Arial"/>
                <w:sz w:val="20"/>
              </w:rPr>
              <w:t>Builds collaborative and positive working relationships within the team and clinical services</w:t>
            </w:r>
          </w:p>
          <w:p w:rsidR="005163B9"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Work collaboratively to promote effective use of relevant resources and be fiscally responsible</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May support recruitment processes as required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 xml:space="preserve">Contributes in the development of workforce plans, including identifying recruitment and retention strategies in collaboration with Professional Leader and senior </w:t>
            </w:r>
            <w:proofErr w:type="gramStart"/>
            <w:r w:rsidRPr="00D55153">
              <w:rPr>
                <w:rFonts w:ascii="Arial" w:hAnsi="Arial" w:cs="Arial"/>
                <w:sz w:val="20"/>
              </w:rPr>
              <w:t>leaders  to</w:t>
            </w:r>
            <w:proofErr w:type="gramEnd"/>
            <w:r w:rsidRPr="00D55153">
              <w:rPr>
                <w:rFonts w:ascii="Arial" w:hAnsi="Arial" w:cs="Arial"/>
                <w:sz w:val="20"/>
              </w:rPr>
              <w:t xml:space="preserve"> minimise staff turnover and developing staff to meet identified service needs</w:t>
            </w:r>
          </w:p>
          <w:p w:rsidR="00D55153" w:rsidRPr="0080591C" w:rsidRDefault="00D55153" w:rsidP="00D55153">
            <w:pPr>
              <w:pStyle w:val="BodyText"/>
              <w:numPr>
                <w:ilvl w:val="0"/>
                <w:numId w:val="12"/>
              </w:numPr>
              <w:spacing w:before="60" w:after="60"/>
              <w:rPr>
                <w:rFonts w:ascii="Arial" w:hAnsi="Arial" w:cs="Arial"/>
                <w:sz w:val="20"/>
              </w:rPr>
            </w:pP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D55153" w:rsidP="005059ED">
            <w:pPr>
              <w:spacing w:before="60" w:after="60"/>
              <w:rPr>
                <w:rFonts w:ascii="Arial" w:hAnsi="Arial" w:cs="Arial"/>
                <w:b/>
                <w:sz w:val="20"/>
                <w:szCs w:val="20"/>
              </w:rPr>
            </w:pPr>
            <w:permStart w:id="66074393" w:edGrp="everyone" w:colFirst="0" w:colLast="0"/>
            <w:permStart w:id="586431008" w:edGrp="everyone" w:colFirst="1" w:colLast="1"/>
            <w:permStart w:id="1062541368" w:edGrp="everyone" w:colFirst="2" w:colLast="2"/>
            <w:permEnd w:id="131817451"/>
            <w:permEnd w:id="322969531"/>
            <w:permEnd w:id="1243422610"/>
            <w:r>
              <w:rPr>
                <w:rFonts w:ascii="Arial" w:hAnsi="Arial" w:cs="Arial"/>
                <w:b/>
                <w:sz w:val="20"/>
                <w:szCs w:val="20"/>
              </w:rPr>
              <w:t>Service improvement and Research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D55153" w:rsidP="005059ED">
            <w:pPr>
              <w:spacing w:before="60" w:after="60"/>
              <w:rPr>
                <w:rFonts w:ascii="Arial" w:hAnsi="Arial" w:cs="Arial"/>
                <w:sz w:val="20"/>
                <w:szCs w:val="20"/>
              </w:rPr>
            </w:pPr>
            <w:r>
              <w:rPr>
                <w:rFonts w:ascii="Arial" w:hAnsi="Arial" w:cs="Arial"/>
                <w:sz w:val="20"/>
                <w:szCs w:val="20"/>
              </w:rPr>
              <w:t>Demonstrates a commitment to service improvement and research to ensure health users have the best possible outcomes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Undertakes as directed, the collection of data for use in service audit and research projects</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Participates and contribute to quality improvement and service development activities when requested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Practices in a way that utilises resources (including time) in the most efficient manner</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Awareness of, and compliance, with all legislative and contractual requirements as applicable to the role (e.g. Health and safety in Employment Act 1992, Privacy Act 1993, Vulnerable Children’s Act 2014, Privacy Act, ACC service specifications etc.)</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Actively identifies unmet patient need including gaps in service delivery or model of care and provides solutions to improve</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lastRenderedPageBreak/>
              <w:t>Identify and, where appropriate, leads opportunities to implement Continuous Quality Improvement (CQI), clinical audit and research activity that enhances the clinical implementation of evidence-based practice relevant to the area of specialty</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 to case reviews and debriefs as required specific within team and clinical specialty</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Contribute to investigations of clinical incidents and complaints within agreed timeframes in consultation with the line manager, taking appropriate follow up actions including sharing and implementing learnings into practice as required.</w:t>
            </w:r>
          </w:p>
          <w:p w:rsidR="00D55153"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Actively participates in risk management processes</w:t>
            </w:r>
          </w:p>
          <w:p w:rsidR="00D55153" w:rsidRPr="0080591C" w:rsidRDefault="00D55153" w:rsidP="00D55153">
            <w:pPr>
              <w:pStyle w:val="BodyText"/>
              <w:numPr>
                <w:ilvl w:val="0"/>
                <w:numId w:val="12"/>
              </w:numPr>
              <w:spacing w:before="60" w:after="60"/>
              <w:rPr>
                <w:rFonts w:ascii="Arial" w:hAnsi="Arial" w:cs="Arial"/>
                <w:sz w:val="20"/>
              </w:rPr>
            </w:pPr>
            <w:r w:rsidRPr="00D55153">
              <w:rPr>
                <w:rFonts w:ascii="Arial" w:hAnsi="Arial" w:cs="Arial"/>
                <w:sz w:val="20"/>
              </w:rPr>
              <w:t>Where appropriate/requested, contribute to team or profession specific protocols, pathways, policies</w:t>
            </w:r>
          </w:p>
        </w:tc>
      </w:tr>
      <w:permEnd w:id="339180719"/>
      <w:permEnd w:id="66074393"/>
      <w:permEnd w:id="586431008"/>
      <w:permEnd w:id="1062541368"/>
      <w:tr w:rsidR="00AD5BC5"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spacing w:before="60" w:after="60"/>
              <w:rPr>
                <w:rFonts w:ascii="Arial" w:hAnsi="Arial" w:cs="Arial"/>
                <w:b/>
                <w:sz w:val="20"/>
                <w:szCs w:val="20"/>
              </w:rPr>
            </w:pPr>
            <w:r w:rsidRPr="0080591C">
              <w:rPr>
                <w:rFonts w:ascii="Arial" w:hAnsi="Arial" w:cs="Arial"/>
                <w:b/>
                <w:sz w:val="20"/>
                <w:szCs w:val="20"/>
              </w:rPr>
              <w:lastRenderedPageBreak/>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5059ED" w:rsidRDefault="00AD5BC5" w:rsidP="005059ED">
            <w:pPr>
              <w:spacing w:before="60" w:after="60"/>
              <w:rPr>
                <w:rFonts w:ascii="Arial" w:hAnsi="Arial" w:cs="Arial"/>
                <w:sz w:val="20"/>
                <w:szCs w:val="20"/>
              </w:rPr>
            </w:pPr>
            <w:r w:rsidRPr="005059ED">
              <w:rPr>
                <w:rFonts w:ascii="Arial" w:hAnsi="Arial" w:cs="Arial"/>
                <w:bCs w:val="0"/>
                <w:sz w:val="20"/>
                <w:szCs w:val="20"/>
              </w:rPr>
              <w:t>Health care is delivered using digital technology where participants may be 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80591C" w:rsidRDefault="00AD5BC5" w:rsidP="005059ED">
            <w:pPr>
              <w:pStyle w:val="BodyText"/>
              <w:spacing w:before="60" w:after="60"/>
              <w:ind w:left="284" w:hanging="284"/>
              <w:rPr>
                <w:rFonts w:ascii="Arial" w:hAnsi="Arial" w:cs="Arial"/>
                <w:sz w:val="20"/>
              </w:rPr>
            </w:pPr>
            <w:permStart w:id="1332763625" w:edGrp="everyone"/>
            <w:r w:rsidRPr="0080591C">
              <w:rPr>
                <w:rFonts w:ascii="Arial" w:hAnsi="Arial" w:cs="Arial"/>
                <w:sz w:val="20"/>
                <w:highlight w:val="yellow"/>
              </w:rPr>
              <w:t>ALLIED STAFF</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80591C" w:rsidRDefault="00AD5BC5" w:rsidP="005059ED">
            <w:pPr>
              <w:pStyle w:val="BodyText"/>
              <w:numPr>
                <w:ilvl w:val="0"/>
                <w:numId w:val="28"/>
              </w:numPr>
              <w:tabs>
                <w:tab w:val="clear" w:pos="720"/>
              </w:tabs>
              <w:spacing w:before="60" w:after="60"/>
              <w:ind w:left="284" w:hanging="284"/>
              <w:rPr>
                <w:rFonts w:ascii="Arial" w:hAnsi="Arial" w:cs="Arial"/>
                <w:sz w:val="20"/>
              </w:rPr>
            </w:pPr>
            <w:r w:rsidRPr="0080591C">
              <w:rPr>
                <w:rFonts w:ascii="Arial" w:hAnsi="Arial" w:cs="Arial"/>
                <w:sz w:val="20"/>
              </w:rPr>
              <w:t>Patient centric care which will give patients the option of telephone or video appointments where there is no need for an in-person appointment.</w:t>
            </w:r>
          </w:p>
        </w:tc>
      </w:tr>
      <w:permEnd w:id="1332763625"/>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1022116485" w:edGrp="everyone"/>
            <w:permEnd w:id="1022116485"/>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736385681"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 xml:space="preserve">Te </w:t>
            </w:r>
            <w:proofErr w:type="spellStart"/>
            <w:r w:rsidRPr="0080591C">
              <w:rPr>
                <w:rFonts w:ascii="Arial" w:hAnsi="Arial" w:cs="Arial"/>
                <w:b/>
                <w:sz w:val="20"/>
                <w:szCs w:val="20"/>
              </w:rPr>
              <w:t>Ringa</w:t>
            </w:r>
            <w:proofErr w:type="spellEnd"/>
            <w:r w:rsidRPr="0080591C">
              <w:rPr>
                <w:rFonts w:ascii="Arial" w:hAnsi="Arial" w:cs="Arial"/>
                <w:b/>
                <w:sz w:val="20"/>
                <w:szCs w:val="20"/>
              </w:rPr>
              <w:t xml:space="preserve">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736385681"/>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534384264"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534384264"/>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37635058"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640324174" w:edGrp="everyone" w:colFirst="2" w:colLast="2"/>
            <w:permEnd w:id="137635058"/>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 xml:space="preserve">Te </w:t>
            </w:r>
            <w:proofErr w:type="spellStart"/>
            <w:r w:rsidRPr="0080591C">
              <w:rPr>
                <w:rFonts w:ascii="Arial" w:hAnsi="Arial" w:cs="Arial"/>
                <w:b/>
                <w:sz w:val="20"/>
                <w:szCs w:val="20"/>
              </w:rPr>
              <w:t>Ringa</w:t>
            </w:r>
            <w:proofErr w:type="spellEnd"/>
            <w:r w:rsidRPr="0080591C">
              <w:rPr>
                <w:rFonts w:ascii="Arial" w:hAnsi="Arial" w:cs="Arial"/>
                <w:b/>
                <w:sz w:val="20"/>
                <w:szCs w:val="20"/>
              </w:rPr>
              <w:t xml:space="preserve"> </w:t>
            </w:r>
            <w:proofErr w:type="spellStart"/>
            <w:r w:rsidRPr="0080591C">
              <w:rPr>
                <w:rFonts w:ascii="Arial" w:hAnsi="Arial" w:cs="Arial"/>
                <w:b/>
                <w:sz w:val="20"/>
                <w:szCs w:val="20"/>
              </w:rPr>
              <w:t>Raupā</w:t>
            </w:r>
            <w:proofErr w:type="spellEnd"/>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724981155" w:edGrp="everyone" w:colFirst="2" w:colLast="2"/>
            <w:permEnd w:id="1640324174"/>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936654705" w:edGrp="everyone" w:colFirst="2" w:colLast="2"/>
            <w:permEnd w:id="1724981155"/>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 xml:space="preserve">Te </w:t>
            </w:r>
            <w:proofErr w:type="spellStart"/>
            <w:r w:rsidRPr="0080591C">
              <w:rPr>
                <w:rFonts w:ascii="Arial" w:hAnsi="Arial" w:cs="Arial"/>
                <w:b/>
                <w:sz w:val="20"/>
                <w:szCs w:val="20"/>
              </w:rPr>
              <w:t>Ringa</w:t>
            </w:r>
            <w:proofErr w:type="spellEnd"/>
            <w:r w:rsidRPr="0080591C">
              <w:rPr>
                <w:rFonts w:ascii="Arial" w:hAnsi="Arial" w:cs="Arial"/>
                <w:b/>
                <w:sz w:val="20"/>
                <w:szCs w:val="20"/>
              </w:rPr>
              <w:t xml:space="preserve"> </w:t>
            </w:r>
            <w:proofErr w:type="spellStart"/>
            <w:r w:rsidRPr="0080591C">
              <w:rPr>
                <w:rFonts w:ascii="Arial" w:hAnsi="Arial" w:cs="Arial"/>
                <w:b/>
                <w:sz w:val="20"/>
                <w:szCs w:val="20"/>
              </w:rPr>
              <w:t>Ahuahu</w:t>
            </w:r>
            <w:proofErr w:type="spellEnd"/>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936654705"/>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1927967734"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1927967734"/>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047349010"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 xml:space="preserve">Te </w:t>
            </w:r>
            <w:proofErr w:type="spellStart"/>
            <w:r w:rsidRPr="0080591C">
              <w:rPr>
                <w:rFonts w:ascii="Arial" w:hAnsi="Arial" w:cs="Arial"/>
                <w:b/>
                <w:sz w:val="20"/>
                <w:szCs w:val="20"/>
              </w:rPr>
              <w:t>Ringa</w:t>
            </w:r>
            <w:proofErr w:type="spellEnd"/>
            <w:r w:rsidRPr="0080591C">
              <w:rPr>
                <w:rFonts w:ascii="Arial" w:hAnsi="Arial" w:cs="Arial"/>
                <w:b/>
                <w:sz w:val="20"/>
                <w:szCs w:val="20"/>
              </w:rPr>
              <w:t> </w:t>
            </w:r>
            <w:proofErr w:type="spellStart"/>
            <w:r w:rsidRPr="0080591C">
              <w:rPr>
                <w:rFonts w:ascii="Arial" w:hAnsi="Arial" w:cs="Arial"/>
                <w:b/>
                <w:sz w:val="20"/>
                <w:szCs w:val="20"/>
              </w:rPr>
              <w:t>Tōmau</w:t>
            </w:r>
            <w:proofErr w:type="spellEnd"/>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913072214" w:edGrp="everyone" w:colFirst="2" w:colLast="2"/>
            <w:permEnd w:id="1047349010"/>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2104971295" w:edGrp="everyone" w:colFirst="2" w:colLast="2"/>
            <w:permEnd w:id="1913072214"/>
            <w:r w:rsidRPr="0080591C">
              <w:rPr>
                <w:rFonts w:ascii="Arial" w:hAnsi="Arial" w:cs="Arial"/>
                <w:b/>
                <w:sz w:val="20"/>
                <w:szCs w:val="20"/>
              </w:rPr>
              <w:lastRenderedPageBreak/>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 xml:space="preserve">Te </w:t>
            </w:r>
            <w:proofErr w:type="spellStart"/>
            <w:r w:rsidRPr="0080591C">
              <w:rPr>
                <w:rFonts w:ascii="Arial" w:hAnsi="Arial" w:cs="Arial"/>
                <w:b/>
                <w:sz w:val="20"/>
                <w:szCs w:val="20"/>
              </w:rPr>
              <w:t>Ringa</w:t>
            </w:r>
            <w:proofErr w:type="spellEnd"/>
            <w:r w:rsidRPr="0080591C">
              <w:rPr>
                <w:rFonts w:ascii="Arial" w:hAnsi="Arial" w:cs="Arial"/>
                <w:b/>
                <w:sz w:val="20"/>
                <w:szCs w:val="20"/>
              </w:rPr>
              <w:t xml:space="preserve"> </w:t>
            </w:r>
            <w:proofErr w:type="spellStart"/>
            <w:r w:rsidRPr="0080591C">
              <w:rPr>
                <w:rFonts w:ascii="Arial" w:hAnsi="Arial" w:cs="Arial"/>
                <w:b/>
                <w:sz w:val="20"/>
                <w:szCs w:val="20"/>
              </w:rPr>
              <w:t>Taurima</w:t>
            </w:r>
            <w:proofErr w:type="spellEnd"/>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190208525" w:edGrp="everyone" w:colFirst="2" w:colLast="2"/>
            <w:permEnd w:id="2104971295"/>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444758757" w:edGrp="everyone" w:colFirst="2" w:colLast="2"/>
            <w:permEnd w:id="1190208525"/>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463293752" w:edGrp="everyone" w:colFirst="2" w:colLast="2"/>
            <w:permEnd w:id="1444758757"/>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463293752"/>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 xml:space="preserve">Te Whatu </w:t>
            </w:r>
            <w:proofErr w:type="spellStart"/>
            <w:r w:rsidR="00CE4DD0" w:rsidRPr="0080591C">
              <w:rPr>
                <w:rFonts w:ascii="Arial" w:hAnsi="Arial" w:cs="Arial"/>
                <w:bCs w:val="0"/>
                <w:sz w:val="20"/>
                <w:szCs w:val="20"/>
                <w:lang w:eastAsia="en-GB"/>
              </w:rPr>
              <w:t>Ora</w:t>
            </w:r>
            <w:proofErr w:type="spellEnd"/>
            <w:r w:rsidR="00CE4DD0" w:rsidRPr="0080591C">
              <w:rPr>
                <w:rFonts w:ascii="Arial" w:hAnsi="Arial" w:cs="Arial"/>
                <w:bCs w:val="0"/>
                <w:sz w:val="20"/>
                <w:szCs w:val="20"/>
                <w:lang w:eastAsia="en-GB"/>
              </w:rPr>
              <w:t xml:space="preserve">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 xml:space="preserve">Te </w:t>
            </w:r>
            <w:proofErr w:type="spellStart"/>
            <w:r w:rsidR="007F630A" w:rsidRPr="0080591C">
              <w:rPr>
                <w:rFonts w:ascii="Arial" w:hAnsi="Arial" w:cs="Arial"/>
                <w:bCs w:val="0"/>
                <w:sz w:val="20"/>
                <w:szCs w:val="20"/>
                <w:lang w:eastAsia="en-GB"/>
              </w:rPr>
              <w:t>Tiriti</w:t>
            </w:r>
            <w:proofErr w:type="spellEnd"/>
            <w:r w:rsidR="007F630A" w:rsidRPr="0080591C">
              <w:rPr>
                <w:rFonts w:ascii="Arial" w:hAnsi="Arial" w:cs="Arial"/>
                <w:bCs w:val="0"/>
                <w:sz w:val="20"/>
                <w:szCs w:val="20"/>
                <w:lang w:eastAsia="en-GB"/>
              </w:rPr>
              <w:t xml:space="preserve">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 xml:space="preserve">Te Whatu </w:t>
            </w:r>
            <w:proofErr w:type="spellStart"/>
            <w:r w:rsidR="00CE4DD0" w:rsidRPr="0080591C">
              <w:rPr>
                <w:rFonts w:ascii="Arial" w:hAnsi="Arial" w:cs="Arial"/>
                <w:bCs w:val="0"/>
                <w:sz w:val="20"/>
                <w:szCs w:val="20"/>
                <w:lang w:eastAsia="en-GB"/>
              </w:rPr>
              <w:t>Ora</w:t>
            </w:r>
            <w:proofErr w:type="spellEnd"/>
            <w:r w:rsidR="00CE4DD0" w:rsidRPr="0080591C">
              <w:rPr>
                <w:rFonts w:ascii="Arial" w:hAnsi="Arial" w:cs="Arial"/>
                <w:bCs w:val="0"/>
                <w:sz w:val="20"/>
                <w:szCs w:val="20"/>
                <w:lang w:eastAsia="en-GB"/>
              </w:rPr>
              <w:t xml:space="preserve">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 xml:space="preserve">Te Whatu </w:t>
            </w:r>
            <w:proofErr w:type="spellStart"/>
            <w:r w:rsidR="00CE4DD0" w:rsidRPr="0080591C">
              <w:rPr>
                <w:rFonts w:ascii="Arial" w:hAnsi="Arial" w:cs="Arial"/>
                <w:bCs w:val="0"/>
                <w:sz w:val="20"/>
                <w:szCs w:val="20"/>
                <w:lang w:eastAsia="en-GB"/>
              </w:rPr>
              <w:t>Ora</w:t>
            </w:r>
            <w:proofErr w:type="spellEnd"/>
            <w:r w:rsidR="00CE4DD0" w:rsidRPr="0080591C">
              <w:rPr>
                <w:rFonts w:ascii="Arial" w:hAnsi="Arial" w:cs="Arial"/>
                <w:bCs w:val="0"/>
                <w:sz w:val="20"/>
                <w:szCs w:val="20"/>
                <w:lang w:eastAsia="en-GB"/>
              </w:rPr>
              <w:t xml:space="preserve">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 xml:space="preserve">Te </w:t>
            </w:r>
            <w:proofErr w:type="spellStart"/>
            <w:r w:rsidRPr="0080591C">
              <w:rPr>
                <w:rFonts w:ascii="Arial" w:hAnsi="Arial" w:cs="Arial"/>
                <w:b/>
                <w:sz w:val="20"/>
                <w:szCs w:val="20"/>
              </w:rPr>
              <w:t>Iti</w:t>
            </w:r>
            <w:proofErr w:type="spellEnd"/>
            <w:r w:rsidRPr="0080591C">
              <w:rPr>
                <w:rFonts w:ascii="Arial" w:hAnsi="Arial" w:cs="Arial"/>
                <w:b/>
                <w:sz w:val="20"/>
                <w:szCs w:val="20"/>
              </w:rPr>
              <w:t xml:space="preserve"> </w:t>
            </w:r>
            <w:proofErr w:type="spellStart"/>
            <w:r w:rsidRPr="0080591C">
              <w:rPr>
                <w:rFonts w:ascii="Arial" w:hAnsi="Arial" w:cs="Arial"/>
                <w:b/>
                <w:sz w:val="20"/>
                <w:szCs w:val="20"/>
              </w:rPr>
              <w:t>Kahurangi</w:t>
            </w:r>
            <w:proofErr w:type="spellEnd"/>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w:t>
            </w:r>
            <w:proofErr w:type="spellStart"/>
            <w:r w:rsidRPr="0080591C">
              <w:rPr>
                <w:rFonts w:ascii="Arial" w:hAnsi="Arial" w:cs="Arial"/>
                <w:bCs w:val="0"/>
                <w:sz w:val="20"/>
                <w:szCs w:val="20"/>
                <w:lang w:eastAsia="en-GB"/>
              </w:rPr>
              <w:t>Iti</w:t>
            </w:r>
            <w:proofErr w:type="spellEnd"/>
            <w:r w:rsidRPr="0080591C">
              <w:rPr>
                <w:rFonts w:ascii="Arial" w:hAnsi="Arial" w:cs="Arial"/>
                <w:bCs w:val="0"/>
                <w:sz w:val="20"/>
                <w:szCs w:val="20"/>
                <w:lang w:eastAsia="en-GB"/>
              </w:rPr>
              <w:t xml:space="preserve"> </w:t>
            </w:r>
            <w:proofErr w:type="spellStart"/>
            <w:r w:rsidRPr="0080591C">
              <w:rPr>
                <w:rFonts w:ascii="Arial" w:hAnsi="Arial" w:cs="Arial"/>
                <w:bCs w:val="0"/>
                <w:sz w:val="20"/>
                <w:szCs w:val="20"/>
                <w:lang w:eastAsia="en-GB"/>
              </w:rPr>
              <w:t>Kahurangi</w:t>
            </w:r>
            <w:proofErr w:type="spellEnd"/>
            <w:r w:rsidRPr="0080591C">
              <w:rPr>
                <w:rFonts w:ascii="Arial" w:hAnsi="Arial" w:cs="Arial"/>
                <w:bCs w:val="0"/>
                <w:sz w:val="20"/>
                <w:szCs w:val="20"/>
                <w:lang w:eastAsia="en-GB"/>
              </w:rPr>
              <w:t xml:space="preserve">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 xml:space="preserve">Te Whatu </w:t>
            </w:r>
            <w:proofErr w:type="spellStart"/>
            <w:r w:rsidR="00CE4DD0" w:rsidRPr="0080591C">
              <w:rPr>
                <w:rFonts w:ascii="Arial" w:hAnsi="Arial" w:cs="Arial"/>
                <w:bCs w:val="0"/>
                <w:sz w:val="20"/>
                <w:szCs w:val="20"/>
                <w:lang w:eastAsia="en-GB"/>
              </w:rPr>
              <w:t>Ora</w:t>
            </w:r>
            <w:proofErr w:type="spellEnd"/>
            <w:r w:rsidR="00CE4DD0" w:rsidRPr="0080591C">
              <w:rPr>
                <w:rFonts w:ascii="Arial" w:hAnsi="Arial" w:cs="Arial"/>
                <w:bCs w:val="0"/>
                <w:sz w:val="20"/>
                <w:szCs w:val="20"/>
                <w:lang w:eastAsia="en-GB"/>
              </w:rPr>
              <w:t xml:space="preserve">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 xml:space="preserve">Te Whatu </w:t>
            </w:r>
            <w:proofErr w:type="spellStart"/>
            <w:r w:rsidR="00CE4DD0" w:rsidRPr="0080591C">
              <w:rPr>
                <w:rFonts w:ascii="Arial" w:hAnsi="Arial" w:cs="Arial"/>
                <w:bCs w:val="0"/>
                <w:sz w:val="20"/>
                <w:szCs w:val="20"/>
                <w:lang w:val="en-US"/>
              </w:rPr>
              <w:t>Ora</w:t>
            </w:r>
            <w:proofErr w:type="spellEnd"/>
            <w:r w:rsidR="00CE4DD0" w:rsidRPr="0080591C">
              <w:rPr>
                <w:rFonts w:ascii="Arial" w:hAnsi="Arial" w:cs="Arial"/>
                <w:bCs w:val="0"/>
                <w:sz w:val="20"/>
                <w:szCs w:val="20"/>
                <w:lang w:val="en-US"/>
              </w:rPr>
              <w:t xml:space="preserve">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 xml:space="preserve">Te Whatu </w:t>
            </w:r>
            <w:proofErr w:type="spellStart"/>
            <w:r w:rsidR="00CE4DD0" w:rsidRPr="0080591C">
              <w:rPr>
                <w:rFonts w:ascii="Arial" w:hAnsi="Arial" w:cs="Arial"/>
                <w:bCs w:val="0"/>
                <w:sz w:val="20"/>
                <w:szCs w:val="20"/>
                <w:lang w:eastAsia="en-GB"/>
              </w:rPr>
              <w:t>Ora</w:t>
            </w:r>
            <w:proofErr w:type="spellEnd"/>
            <w:r w:rsidR="00CE4DD0" w:rsidRPr="0080591C">
              <w:rPr>
                <w:rFonts w:ascii="Arial" w:hAnsi="Arial" w:cs="Arial"/>
                <w:bCs w:val="0"/>
                <w:sz w:val="20"/>
                <w:szCs w:val="20"/>
                <w:lang w:eastAsia="en-GB"/>
              </w:rPr>
              <w:t xml:space="preserve">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lastRenderedPageBreak/>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Evidence-based methodologies are used to support improvements, e.g. </w:t>
            </w:r>
            <w:proofErr w:type="spellStart"/>
            <w:r w:rsidRPr="0080591C">
              <w:rPr>
                <w:rFonts w:ascii="Arial" w:hAnsi="Arial" w:cs="Arial"/>
                <w:bCs w:val="0"/>
                <w:sz w:val="20"/>
                <w:szCs w:val="20"/>
                <w:lang w:eastAsia="en-GB"/>
              </w:rPr>
              <w:t>kaupapa</w:t>
            </w:r>
            <w:proofErr w:type="spellEnd"/>
            <w:r w:rsidRPr="0080591C">
              <w:rPr>
                <w:rFonts w:ascii="Arial" w:hAnsi="Arial" w:cs="Arial"/>
                <w:bCs w:val="0"/>
                <w:sz w:val="20"/>
                <w:szCs w:val="20"/>
                <w:lang w:eastAsia="en-GB"/>
              </w:rPr>
              <w:t xml:space="preserve">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lastRenderedPageBreak/>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 xml:space="preserve">Te Whatu </w:t>
            </w:r>
            <w:proofErr w:type="spellStart"/>
            <w:r w:rsidR="00CE4DD0" w:rsidRPr="0080591C">
              <w:rPr>
                <w:rFonts w:ascii="Arial" w:hAnsi="Arial" w:cs="Arial"/>
                <w:sz w:val="20"/>
                <w:szCs w:val="20"/>
              </w:rPr>
              <w:t>Ora</w:t>
            </w:r>
            <w:proofErr w:type="spellEnd"/>
            <w:r w:rsidR="00CE4DD0" w:rsidRPr="0080591C">
              <w:rPr>
                <w:rFonts w:ascii="Arial" w:hAnsi="Arial" w:cs="Arial"/>
                <w:sz w:val="20"/>
                <w:szCs w:val="20"/>
              </w:rPr>
              <w:t xml:space="preserve">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6"/>
        <w:gridCol w:w="3563"/>
        <w:gridCol w:w="3920"/>
      </w:tblGrid>
      <w:tr w:rsidR="006A30D9"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809" w:type="dxa"/>
            <w:tcBorders>
              <w:top w:val="single" w:sz="4" w:space="0" w:color="auto"/>
            </w:tcBorders>
            <w:shd w:val="clear" w:color="auto" w:fill="auto"/>
          </w:tcPr>
          <w:p w:rsidR="008F4272" w:rsidRDefault="008F4272" w:rsidP="008F4272">
            <w:pPr>
              <w:pStyle w:val="Header"/>
              <w:numPr>
                <w:ilvl w:val="0"/>
                <w:numId w:val="17"/>
              </w:numPr>
              <w:tabs>
                <w:tab w:val="clear" w:pos="4153"/>
                <w:tab w:val="clear" w:pos="8306"/>
              </w:tabs>
              <w:ind w:left="340"/>
              <w:rPr>
                <w:rFonts w:ascii="Arial" w:hAnsi="Arial" w:cs="Arial"/>
                <w:sz w:val="20"/>
                <w:szCs w:val="20"/>
                <w:lang w:val="en-US"/>
              </w:rPr>
            </w:pPr>
            <w:permStart w:id="1701710954" w:edGrp="everyone"/>
            <w:r>
              <w:rPr>
                <w:rFonts w:ascii="Arial" w:hAnsi="Arial" w:cs="Arial"/>
                <w:sz w:val="20"/>
                <w:szCs w:val="20"/>
                <w:lang w:val="en-US"/>
              </w:rPr>
              <w:t>Current Annual Practicing Certificate</w:t>
            </w:r>
            <w:r w:rsidRPr="0080591C">
              <w:rPr>
                <w:rFonts w:ascii="Arial" w:hAnsi="Arial" w:cs="Arial"/>
                <w:sz w:val="20"/>
                <w:szCs w:val="20"/>
                <w:lang w:val="en-US"/>
              </w:rPr>
              <w:t>.</w:t>
            </w:r>
          </w:p>
          <w:p w:rsidR="008F4272" w:rsidRDefault="008F4272" w:rsidP="008F4272">
            <w:pPr>
              <w:pStyle w:val="Header"/>
              <w:numPr>
                <w:ilvl w:val="0"/>
                <w:numId w:val="17"/>
              </w:numPr>
              <w:tabs>
                <w:tab w:val="clear" w:pos="4153"/>
                <w:tab w:val="clear" w:pos="8306"/>
              </w:tabs>
              <w:ind w:left="340"/>
              <w:rPr>
                <w:rFonts w:ascii="Arial" w:hAnsi="Arial" w:cs="Arial"/>
                <w:sz w:val="20"/>
                <w:szCs w:val="20"/>
                <w:lang w:val="en-US"/>
              </w:rPr>
            </w:pPr>
            <w:r>
              <w:rPr>
                <w:rFonts w:ascii="Arial" w:hAnsi="Arial" w:cs="Arial"/>
                <w:sz w:val="20"/>
                <w:szCs w:val="20"/>
                <w:lang w:val="en-US"/>
              </w:rPr>
              <w:t xml:space="preserve">New Zealand </w:t>
            </w:r>
            <w:proofErr w:type="spellStart"/>
            <w:r>
              <w:rPr>
                <w:rFonts w:ascii="Arial" w:hAnsi="Arial" w:cs="Arial"/>
                <w:sz w:val="20"/>
                <w:szCs w:val="20"/>
                <w:lang w:val="en-US"/>
              </w:rPr>
              <w:t>drivers</w:t>
            </w:r>
            <w:proofErr w:type="spellEnd"/>
            <w:r>
              <w:rPr>
                <w:rFonts w:ascii="Arial" w:hAnsi="Arial" w:cs="Arial"/>
                <w:sz w:val="20"/>
                <w:szCs w:val="20"/>
                <w:lang w:val="en-US"/>
              </w:rPr>
              <w:t xml:space="preserve"> </w:t>
            </w:r>
            <w:r w:rsidR="009362E4">
              <w:rPr>
                <w:rFonts w:ascii="Arial" w:hAnsi="Arial" w:cs="Arial"/>
                <w:sz w:val="20"/>
                <w:szCs w:val="20"/>
                <w:lang w:val="en-US"/>
              </w:rPr>
              <w:t>License</w:t>
            </w:r>
          </w:p>
          <w:permEnd w:id="1701710954"/>
          <w:p w:rsidR="00D0661A" w:rsidRPr="008F4272" w:rsidRDefault="00D0661A" w:rsidP="009362E4">
            <w:pPr>
              <w:numPr>
                <w:ilvl w:val="0"/>
                <w:numId w:val="17"/>
              </w:numPr>
              <w:ind w:left="340"/>
              <w:rPr>
                <w:rFonts w:ascii="Arial" w:hAnsi="Arial" w:cs="Arial"/>
                <w:sz w:val="20"/>
                <w:szCs w:val="20"/>
                <w:lang w:val="en-US"/>
              </w:rPr>
            </w:pPr>
          </w:p>
        </w:tc>
        <w:tc>
          <w:tcPr>
            <w:tcW w:w="4235" w:type="dxa"/>
            <w:tcBorders>
              <w:top w:val="single" w:sz="4" w:space="0" w:color="auto"/>
            </w:tcBorders>
            <w:shd w:val="clear" w:color="auto" w:fill="auto"/>
          </w:tcPr>
          <w:p w:rsidR="008F4272" w:rsidRPr="0080591C" w:rsidRDefault="00A03663" w:rsidP="008F4272">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0C5A7E">
              <w:rPr>
                <w:rFonts w:ascii="Arial" w:hAnsi="Arial" w:cs="Arial"/>
                <w:sz w:val="20"/>
                <w:szCs w:val="20"/>
                <w:lang w:val="en-US"/>
              </w:rPr>
              <w:t>Post-graduate qualification relevant to the position</w:t>
            </w: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8F4272" w:rsidRDefault="00015956" w:rsidP="00015956">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90346177" w:edGrp="everyone"/>
            <w:r>
              <w:rPr>
                <w:rFonts w:ascii="Arial" w:hAnsi="Arial" w:cs="Arial"/>
                <w:sz w:val="20"/>
                <w:szCs w:val="20"/>
                <w:lang w:val="en-US"/>
              </w:rPr>
              <w:t>At least three years post graduate experience</w:t>
            </w:r>
          </w:p>
          <w:permEnd w:id="190346177"/>
          <w:p w:rsidR="009362E4" w:rsidRPr="0080591C" w:rsidRDefault="009362E4" w:rsidP="009362E4">
            <w:pPr>
              <w:pStyle w:val="Header"/>
              <w:numPr>
                <w:ilvl w:val="0"/>
                <w:numId w:val="17"/>
              </w:numPr>
              <w:tabs>
                <w:tab w:val="clear" w:pos="1440"/>
                <w:tab w:val="clear" w:pos="4153"/>
                <w:tab w:val="clear" w:pos="8306"/>
              </w:tabs>
              <w:ind w:left="284" w:hanging="284"/>
              <w:rPr>
                <w:rFonts w:ascii="Arial" w:hAnsi="Arial" w:cs="Arial"/>
                <w:sz w:val="20"/>
                <w:szCs w:val="20"/>
                <w:lang w:val="en-US"/>
              </w:rPr>
            </w:pPr>
          </w:p>
        </w:tc>
        <w:tc>
          <w:tcPr>
            <w:tcW w:w="4235" w:type="dxa"/>
            <w:shd w:val="clear" w:color="auto" w:fill="auto"/>
          </w:tcPr>
          <w:p w:rsidR="00A03663" w:rsidRDefault="00A03663" w:rsidP="00A03663">
            <w:pPr>
              <w:pStyle w:val="Header"/>
              <w:ind w:left="320"/>
              <w:rPr>
                <w:rFonts w:ascii="Arial" w:hAnsi="Arial" w:cs="Arial"/>
                <w:sz w:val="20"/>
                <w:szCs w:val="20"/>
                <w:lang w:val="en-US"/>
              </w:rPr>
            </w:pPr>
            <w:r w:rsidRPr="00B100A2">
              <w:rPr>
                <w:rFonts w:ascii="Arial" w:hAnsi="Arial" w:cs="Arial"/>
                <w:sz w:val="20"/>
                <w:szCs w:val="20"/>
                <w:lang w:val="en-US"/>
              </w:rPr>
              <w:t>Prior ex</w:t>
            </w:r>
            <w:r>
              <w:rPr>
                <w:rFonts w:ascii="Arial" w:hAnsi="Arial" w:cs="Arial"/>
                <w:sz w:val="20"/>
                <w:szCs w:val="20"/>
                <w:lang w:val="en-US"/>
              </w:rPr>
              <w:t>perience working within a</w:t>
            </w:r>
            <w:r w:rsidR="00164CB9">
              <w:rPr>
                <w:rFonts w:ascii="Arial" w:hAnsi="Arial" w:cs="Arial"/>
                <w:sz w:val="20"/>
                <w:szCs w:val="20"/>
                <w:lang w:val="en-US"/>
              </w:rPr>
              <w:t>n Emergency Department</w:t>
            </w:r>
            <w:r>
              <w:rPr>
                <w:rFonts w:ascii="Arial" w:hAnsi="Arial" w:cs="Arial"/>
                <w:sz w:val="20"/>
                <w:szCs w:val="20"/>
                <w:lang w:val="en-US"/>
              </w:rPr>
              <w:t xml:space="preserve"> hospital</w:t>
            </w:r>
            <w:r w:rsidRPr="00B100A2">
              <w:rPr>
                <w:rFonts w:ascii="Arial" w:hAnsi="Arial" w:cs="Arial"/>
                <w:sz w:val="20"/>
                <w:szCs w:val="20"/>
                <w:lang w:val="en-US"/>
              </w:rPr>
              <w:t xml:space="preserve"> setting</w:t>
            </w:r>
            <w:r w:rsidR="00164CB9">
              <w:rPr>
                <w:rFonts w:ascii="Arial" w:hAnsi="Arial" w:cs="Arial"/>
                <w:sz w:val="20"/>
                <w:szCs w:val="20"/>
                <w:lang w:val="en-US"/>
              </w:rPr>
              <w:t xml:space="preserve"> as Social Worker</w:t>
            </w:r>
            <w:r>
              <w:rPr>
                <w:rFonts w:ascii="Arial" w:hAnsi="Arial" w:cs="Arial"/>
                <w:sz w:val="20"/>
                <w:szCs w:val="20"/>
                <w:lang w:val="en-US"/>
              </w:rPr>
              <w:t>.</w:t>
            </w:r>
          </w:p>
          <w:p w:rsidR="00015956" w:rsidRPr="0080591C" w:rsidRDefault="00015956" w:rsidP="00A03663">
            <w:pPr>
              <w:pStyle w:val="Header"/>
              <w:tabs>
                <w:tab w:val="clear" w:pos="4153"/>
                <w:tab w:val="clear" w:pos="8306"/>
              </w:tabs>
              <w:ind w:left="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2B6795" w:rsidRPr="00093463" w:rsidRDefault="002B6795" w:rsidP="002B6795">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t xml:space="preserve">Te </w:t>
            </w:r>
            <w:proofErr w:type="spellStart"/>
            <w:r w:rsidRPr="00093463">
              <w:rPr>
                <w:rFonts w:ascii="Arial" w:hAnsi="Arial" w:cs="Arial"/>
                <w:sz w:val="20"/>
                <w:szCs w:val="20"/>
                <w:lang w:val="en-US"/>
              </w:rPr>
              <w:t>Tiriti</w:t>
            </w:r>
            <w:proofErr w:type="spellEnd"/>
            <w:r w:rsidRPr="00093463">
              <w:rPr>
                <w:rFonts w:ascii="Arial" w:hAnsi="Arial" w:cs="Arial"/>
                <w:sz w:val="20"/>
                <w:szCs w:val="20"/>
                <w:lang w:val="en-US"/>
              </w:rPr>
              <w:t xml:space="preserve"> O Waitangi in the provision of health care services and support to Māori.</w:t>
            </w:r>
          </w:p>
          <w:p w:rsidR="002B6795" w:rsidRPr="00093463" w:rsidRDefault="002B6795" w:rsidP="002B6795">
            <w:pPr>
              <w:pStyle w:val="Header"/>
              <w:numPr>
                <w:ilvl w:val="0"/>
                <w:numId w:val="17"/>
              </w:numPr>
              <w:tabs>
                <w:tab w:val="clear" w:pos="4153"/>
                <w:tab w:val="clear" w:pos="8306"/>
              </w:tabs>
              <w:ind w:left="340"/>
              <w:rPr>
                <w:rFonts w:ascii="Arial" w:hAnsi="Arial" w:cs="Arial"/>
                <w:sz w:val="20"/>
                <w:szCs w:val="20"/>
                <w:lang w:val="en-US"/>
              </w:rPr>
            </w:pPr>
            <w:r w:rsidRPr="00093463">
              <w:rPr>
                <w:rFonts w:ascii="Arial" w:hAnsi="Arial" w:cs="Arial"/>
                <w:sz w:val="20"/>
                <w:szCs w:val="20"/>
                <w:lang w:val="en-US"/>
              </w:rPr>
              <w:lastRenderedPageBreak/>
              <w:t xml:space="preserve">Te </w:t>
            </w:r>
            <w:proofErr w:type="spellStart"/>
            <w:r w:rsidRPr="00093463">
              <w:rPr>
                <w:rFonts w:ascii="Arial" w:hAnsi="Arial" w:cs="Arial"/>
                <w:sz w:val="20"/>
                <w:szCs w:val="20"/>
                <w:lang w:val="en-US"/>
              </w:rPr>
              <w:t>Tiriti</w:t>
            </w:r>
            <w:proofErr w:type="spellEnd"/>
            <w:r w:rsidRPr="00093463">
              <w:rPr>
                <w:rFonts w:ascii="Arial" w:hAnsi="Arial" w:cs="Arial"/>
                <w:sz w:val="20"/>
                <w:szCs w:val="20"/>
                <w:lang w:val="en-US"/>
              </w:rPr>
              <w:t xml:space="preserve"> O Waitangi in practice, process, policy development and decision making.</w:t>
            </w:r>
          </w:p>
          <w:p w:rsidR="002B6795" w:rsidRPr="007408D6" w:rsidRDefault="002B6795" w:rsidP="002B6795">
            <w:pPr>
              <w:pStyle w:val="ListParagraph"/>
              <w:numPr>
                <w:ilvl w:val="0"/>
                <w:numId w:val="17"/>
              </w:numPr>
              <w:ind w:left="340"/>
              <w:rPr>
                <w:rFonts w:ascii="Arial" w:hAnsi="Arial" w:cs="Arial"/>
                <w:sz w:val="20"/>
                <w:szCs w:val="20"/>
              </w:rPr>
            </w:pPr>
            <w:r w:rsidRPr="007408D6">
              <w:rPr>
                <w:rFonts w:ascii="Arial" w:hAnsi="Arial" w:cs="Arial"/>
                <w:sz w:val="20"/>
                <w:szCs w:val="20"/>
              </w:rPr>
              <w:t>Current Privacy Act and Health Information Privacy Code</w:t>
            </w:r>
          </w:p>
          <w:p w:rsidR="0045704C" w:rsidRPr="002B6795" w:rsidRDefault="002B6795"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cs="Arial"/>
                <w:sz w:val="20"/>
                <w:szCs w:val="20"/>
              </w:rPr>
              <w:t>Current Health and Disability Commissioner (Code of Health and Disability Servi</w:t>
            </w:r>
            <w:r>
              <w:rPr>
                <w:rFonts w:ascii="Arial" w:hAnsi="Arial" w:cs="Arial"/>
                <w:sz w:val="20"/>
                <w:szCs w:val="20"/>
              </w:rPr>
              <w:t>ce Consumer’s Right) Regulation</w:t>
            </w:r>
            <w:r w:rsidRPr="00093463">
              <w:rPr>
                <w:rFonts w:ascii="Arial" w:hAnsi="Arial" w:cs="Arial"/>
                <w:sz w:val="20"/>
                <w:szCs w:val="20"/>
                <w:lang w:val="en-US"/>
              </w:rPr>
              <w:t>.</w:t>
            </w:r>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354133990" w:edGrp="everyone"/>
            <w:permEnd w:id="1354133990"/>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809" w:type="dxa"/>
            <w:shd w:val="clear" w:color="auto" w:fill="auto"/>
          </w:tcPr>
          <w:p w:rsidR="00164CB9" w:rsidRDefault="00164CB9" w:rsidP="002B6795">
            <w:pPr>
              <w:pStyle w:val="Header"/>
              <w:numPr>
                <w:ilvl w:val="0"/>
                <w:numId w:val="17"/>
              </w:numPr>
              <w:tabs>
                <w:tab w:val="clear" w:pos="1440"/>
                <w:tab w:val="clear" w:pos="4153"/>
                <w:tab w:val="clear" w:pos="8306"/>
                <w:tab w:val="num" w:pos="360"/>
              </w:tabs>
              <w:ind w:left="283"/>
              <w:rPr>
                <w:rFonts w:ascii="Arial" w:hAnsi="Arial" w:cs="Arial"/>
                <w:sz w:val="20"/>
                <w:szCs w:val="20"/>
                <w:lang w:val="en-US"/>
              </w:rPr>
            </w:pPr>
            <w:permStart w:id="35332060" w:edGrp="everyone"/>
            <w:r>
              <w:rPr>
                <w:rFonts w:ascii="Arial" w:hAnsi="Arial" w:cs="Arial"/>
                <w:sz w:val="20"/>
                <w:szCs w:val="20"/>
                <w:lang w:val="en-US"/>
              </w:rPr>
              <w:t xml:space="preserve">Excellent knowledge of </w:t>
            </w:r>
            <w:proofErr w:type="spellStart"/>
            <w:r>
              <w:rPr>
                <w:rFonts w:ascii="Arial" w:hAnsi="Arial" w:cs="Arial"/>
                <w:sz w:val="20"/>
                <w:szCs w:val="20"/>
                <w:lang w:val="en-US"/>
              </w:rPr>
              <w:t>tikanga</w:t>
            </w:r>
            <w:proofErr w:type="spellEnd"/>
          </w:p>
          <w:p w:rsidR="00164CB9" w:rsidRDefault="00164CB9" w:rsidP="002B6795">
            <w:pPr>
              <w:pStyle w:val="Header"/>
              <w:numPr>
                <w:ilvl w:val="0"/>
                <w:numId w:val="17"/>
              </w:numPr>
              <w:tabs>
                <w:tab w:val="clear" w:pos="1440"/>
                <w:tab w:val="clear" w:pos="4153"/>
                <w:tab w:val="clear" w:pos="8306"/>
                <w:tab w:val="num" w:pos="360"/>
              </w:tabs>
              <w:ind w:left="283"/>
              <w:rPr>
                <w:rFonts w:ascii="Arial" w:hAnsi="Arial" w:cs="Arial"/>
                <w:sz w:val="20"/>
                <w:szCs w:val="20"/>
                <w:lang w:val="en-US"/>
              </w:rPr>
            </w:pPr>
            <w:r>
              <w:rPr>
                <w:rFonts w:ascii="Arial" w:hAnsi="Arial" w:cs="Arial"/>
                <w:sz w:val="20"/>
                <w:szCs w:val="20"/>
                <w:lang w:val="en-US"/>
              </w:rPr>
              <w:t>An ability to connect meaningfully with Māori</w:t>
            </w:r>
          </w:p>
          <w:p w:rsidR="002B6795" w:rsidRPr="00093463" w:rsidRDefault="002B6795" w:rsidP="002B6795">
            <w:pPr>
              <w:pStyle w:val="Header"/>
              <w:numPr>
                <w:ilvl w:val="0"/>
                <w:numId w:val="17"/>
              </w:numPr>
              <w:tabs>
                <w:tab w:val="clear" w:pos="1440"/>
                <w:tab w:val="clear" w:pos="4153"/>
                <w:tab w:val="clear" w:pos="8306"/>
                <w:tab w:val="num" w:pos="360"/>
              </w:tabs>
              <w:ind w:left="283"/>
              <w:rPr>
                <w:rFonts w:ascii="Arial" w:hAnsi="Arial" w:cs="Arial"/>
                <w:sz w:val="20"/>
                <w:szCs w:val="20"/>
                <w:lang w:val="en-US"/>
              </w:rPr>
            </w:pPr>
            <w:r w:rsidRPr="00093463">
              <w:rPr>
                <w:rFonts w:ascii="Arial" w:hAnsi="Arial" w:cs="Arial"/>
                <w:sz w:val="20"/>
                <w:szCs w:val="20"/>
                <w:lang w:val="en-US"/>
              </w:rPr>
              <w:t>Pronunciation of Te Reo Māori words and names</w:t>
            </w:r>
          </w:p>
          <w:p w:rsidR="002B6795" w:rsidRPr="000C5EA5" w:rsidRDefault="002B6795" w:rsidP="002B6795">
            <w:pPr>
              <w:numPr>
                <w:ilvl w:val="0"/>
                <w:numId w:val="29"/>
              </w:numPr>
              <w:ind w:left="283"/>
              <w:rPr>
                <w:rFonts w:ascii="Arial" w:hAnsi="Arial"/>
                <w:sz w:val="20"/>
                <w:szCs w:val="20"/>
                <w:lang w:val="en-US"/>
              </w:rPr>
            </w:pPr>
            <w:r w:rsidRPr="000C5EA5">
              <w:rPr>
                <w:rFonts w:ascii="Arial" w:hAnsi="Arial"/>
                <w:sz w:val="20"/>
                <w:szCs w:val="20"/>
                <w:lang w:val="en-US"/>
              </w:rPr>
              <w:t>Initiative, energy, self-motivation and problem solving skills</w:t>
            </w:r>
          </w:p>
          <w:p w:rsidR="002B6795" w:rsidRPr="000C5EA5" w:rsidRDefault="002B6795" w:rsidP="002B6795">
            <w:pPr>
              <w:numPr>
                <w:ilvl w:val="0"/>
                <w:numId w:val="30"/>
              </w:numPr>
              <w:ind w:left="283"/>
              <w:rPr>
                <w:rFonts w:ascii="Arial" w:hAnsi="Arial"/>
                <w:sz w:val="20"/>
                <w:szCs w:val="20"/>
                <w:lang w:val="en-US"/>
              </w:rPr>
            </w:pPr>
            <w:r w:rsidRPr="000C5EA5">
              <w:rPr>
                <w:rFonts w:ascii="Arial" w:hAnsi="Arial"/>
                <w:sz w:val="20"/>
                <w:szCs w:val="20"/>
                <w:lang w:val="en-US"/>
              </w:rPr>
              <w:t>Good communication and listening skills</w:t>
            </w:r>
          </w:p>
          <w:p w:rsidR="002B6795" w:rsidRPr="000C5EA5" w:rsidRDefault="002B6795" w:rsidP="002B6795">
            <w:pPr>
              <w:numPr>
                <w:ilvl w:val="0"/>
                <w:numId w:val="30"/>
              </w:numPr>
              <w:ind w:left="283"/>
              <w:rPr>
                <w:rFonts w:ascii="Arial" w:hAnsi="Arial"/>
                <w:sz w:val="20"/>
                <w:szCs w:val="20"/>
                <w:lang w:val="en-US"/>
              </w:rPr>
            </w:pPr>
            <w:r w:rsidRPr="000C5EA5">
              <w:rPr>
                <w:rFonts w:ascii="Arial" w:hAnsi="Arial"/>
                <w:sz w:val="20"/>
                <w:szCs w:val="20"/>
                <w:lang w:val="en-US"/>
              </w:rPr>
              <w:t>Good presentation and training skills</w:t>
            </w:r>
          </w:p>
          <w:p w:rsidR="0045704C" w:rsidRPr="002B6795" w:rsidRDefault="002B6795" w:rsidP="002B679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0C5EA5">
              <w:rPr>
                <w:rFonts w:ascii="Arial" w:hAnsi="Arial"/>
                <w:sz w:val="20"/>
                <w:szCs w:val="20"/>
                <w:lang w:val="en-US"/>
              </w:rPr>
              <w:t xml:space="preserve">Ability to </w:t>
            </w:r>
            <w:proofErr w:type="spellStart"/>
            <w:r w:rsidRPr="000C5EA5">
              <w:rPr>
                <w:rFonts w:ascii="Arial" w:hAnsi="Arial"/>
                <w:sz w:val="20"/>
                <w:szCs w:val="20"/>
                <w:lang w:val="en-US"/>
              </w:rPr>
              <w:t>prior</w:t>
            </w:r>
            <w:r>
              <w:rPr>
                <w:rFonts w:ascii="Arial" w:hAnsi="Arial"/>
                <w:sz w:val="20"/>
                <w:szCs w:val="20"/>
                <w:lang w:val="en-US"/>
              </w:rPr>
              <w:t>i</w:t>
            </w:r>
            <w:r w:rsidRPr="000C5EA5">
              <w:rPr>
                <w:rFonts w:ascii="Arial" w:hAnsi="Arial"/>
                <w:sz w:val="20"/>
                <w:szCs w:val="20"/>
                <w:lang w:val="en-US"/>
              </w:rPr>
              <w:t>tise</w:t>
            </w:r>
            <w:proofErr w:type="spellEnd"/>
            <w:r w:rsidRPr="000C5EA5">
              <w:rPr>
                <w:rFonts w:ascii="Arial" w:hAnsi="Arial"/>
                <w:sz w:val="20"/>
                <w:szCs w:val="20"/>
                <w:lang w:val="en-US"/>
              </w:rPr>
              <w:t xml:space="preserve"> demands</w:t>
            </w:r>
            <w:permEnd w:id="35332060"/>
          </w:p>
        </w:tc>
        <w:tc>
          <w:tcPr>
            <w:tcW w:w="4235" w:type="dxa"/>
            <w:shd w:val="clear" w:color="auto" w:fill="auto"/>
          </w:tcPr>
          <w:p w:rsidR="006B451E" w:rsidRPr="0080591C" w:rsidRDefault="000359C0" w:rsidP="00473805">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1923579838" w:edGrp="everyone"/>
          </w:p>
          <w:permEnd w:id="1923579838"/>
          <w:p w:rsidR="000359C0" w:rsidRPr="005E2243" w:rsidRDefault="000359C0" w:rsidP="00593180">
            <w:pPr>
              <w:pStyle w:val="Header"/>
              <w:tabs>
                <w:tab w:val="clear" w:pos="4153"/>
                <w:tab w:val="clear" w:pos="8306"/>
              </w:tabs>
              <w:ind w:left="284"/>
              <w:rPr>
                <w:rFonts w:ascii="Arial" w:hAnsi="Arial" w:cs="Arial"/>
                <w:sz w:val="20"/>
                <w:szCs w:val="20"/>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D0661A" w:rsidRPr="0080591C" w:rsidRDefault="0045704C"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712074924" w:edGrp="everyone"/>
            <w:r w:rsidRPr="0080591C">
              <w:rPr>
                <w:rFonts w:ascii="Arial" w:hAnsi="Arial" w:cs="Arial"/>
                <w:sz w:val="20"/>
                <w:szCs w:val="20"/>
                <w:lang w:val="en-US"/>
              </w:rPr>
              <w:t>..</w:t>
            </w:r>
            <w:permEnd w:id="1712074924"/>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Non-smoker preferred.</w:t>
            </w:r>
            <w:permStart w:id="955267450" w:edGrp="everyone"/>
          </w:p>
          <w:permEnd w:id="955267450"/>
          <w:p w:rsidR="0045704C" w:rsidRPr="0080591C" w:rsidRDefault="0059318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7408D6">
              <w:rPr>
                <w:rFonts w:ascii="Arial" w:hAnsi="Arial"/>
                <w:sz w:val="20"/>
                <w:szCs w:val="20"/>
              </w:rPr>
              <w:t>Be personable and have sufficient assertiveness to work in a collegial environmen</w:t>
            </w:r>
            <w:r>
              <w:rPr>
                <w:rFonts w:ascii="Arial" w:hAnsi="Arial"/>
                <w:sz w:val="20"/>
                <w:szCs w:val="20"/>
              </w:rPr>
              <w:t>t</w:t>
            </w:r>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lastRenderedPageBreak/>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 xml:space="preserve">Te Whatu </w:t>
      </w:r>
      <w:proofErr w:type="spellStart"/>
      <w:r w:rsidR="00CE4DD0" w:rsidRPr="0080591C">
        <w:rPr>
          <w:rFonts w:ascii="Arial" w:hAnsi="Arial" w:cs="Arial"/>
          <w:sz w:val="20"/>
          <w:szCs w:val="20"/>
        </w:rPr>
        <w:t>Ora</w:t>
      </w:r>
      <w:proofErr w:type="spellEnd"/>
      <w:r w:rsidR="00CE4DD0" w:rsidRPr="0080591C">
        <w:rPr>
          <w:rFonts w:ascii="Arial" w:hAnsi="Arial" w:cs="Arial"/>
          <w:sz w:val="20"/>
          <w:szCs w:val="20"/>
        </w:rPr>
        <w:t xml:space="preserve">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 xml:space="preserve">Healthy Communities – </w:t>
      </w:r>
      <w:proofErr w:type="spellStart"/>
      <w:r w:rsidRPr="0080591C">
        <w:rPr>
          <w:rFonts w:ascii="Arial" w:hAnsi="Arial" w:cs="Arial"/>
          <w:sz w:val="20"/>
          <w:szCs w:val="20"/>
        </w:rPr>
        <w:t>Mauriora</w:t>
      </w:r>
      <w:proofErr w:type="spellEnd"/>
      <w:r w:rsidRPr="0080591C">
        <w:rPr>
          <w:rFonts w:ascii="Arial" w:hAnsi="Arial" w:cs="Arial"/>
          <w:sz w:val="20"/>
          <w:szCs w:val="20"/>
        </w:rPr>
        <w:t xml:space="preserve">!  In this vision </w:t>
      </w:r>
      <w:proofErr w:type="spellStart"/>
      <w:r w:rsidRPr="0080591C">
        <w:rPr>
          <w:rFonts w:ascii="Arial" w:hAnsi="Arial" w:cs="Arial"/>
          <w:sz w:val="20"/>
          <w:szCs w:val="20"/>
        </w:rPr>
        <w:t>Mauriora</w:t>
      </w:r>
      <w:proofErr w:type="spellEnd"/>
      <w:r w:rsidRPr="0080591C">
        <w:rPr>
          <w:rFonts w:ascii="Arial" w:hAnsi="Arial" w:cs="Arial"/>
          <w:sz w:val="20"/>
          <w:szCs w:val="20"/>
        </w:rPr>
        <w:t xml:space="preserve">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 xml:space="preserve">being, and </w:t>
      </w:r>
      <w:proofErr w:type="spellStart"/>
      <w:r w:rsidRPr="0080591C">
        <w:rPr>
          <w:rFonts w:ascii="Arial" w:hAnsi="Arial" w:cs="Arial"/>
          <w:sz w:val="20"/>
          <w:szCs w:val="20"/>
        </w:rPr>
        <w:t>ora</w:t>
      </w:r>
      <w:proofErr w:type="spellEnd"/>
      <w:r w:rsidRPr="0080591C">
        <w:rPr>
          <w:rFonts w:ascii="Arial" w:hAnsi="Arial" w:cs="Arial"/>
          <w:sz w:val="20"/>
          <w:szCs w:val="20"/>
        </w:rPr>
        <w:t xml:space="preserve">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proofErr w:type="spellStart"/>
                              <w:r>
                                <w:rPr>
                                  <w:rFonts w:ascii="Arial" w:hAnsi="Arial" w:cs="Arial"/>
                                  <w:sz w:val="20"/>
                                  <w:szCs w:val="20"/>
                                </w:rPr>
                                <w:t>Manaakitanga</w:t>
                              </w:r>
                              <w:proofErr w:type="spellEnd"/>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proofErr w:type="spellStart"/>
                        <w:r>
                          <w:rPr>
                            <w:rFonts w:ascii="Arial" w:hAnsi="Arial" w:cs="Arial"/>
                            <w:sz w:val="20"/>
                            <w:szCs w:val="20"/>
                          </w:rPr>
                          <w:t>Manaakitanga</w:t>
                        </w:r>
                        <w:proofErr w:type="spellEnd"/>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lastRenderedPageBreak/>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 xml:space="preserve">Our expression of Te </w:t>
      </w:r>
      <w:proofErr w:type="spellStart"/>
      <w:r w:rsidRPr="0080591C">
        <w:rPr>
          <w:rFonts w:ascii="Arial" w:hAnsi="Arial" w:cs="Arial"/>
          <w:b/>
          <w:bCs w:val="0"/>
          <w:sz w:val="20"/>
          <w:szCs w:val="20"/>
        </w:rPr>
        <w:t>Tiriti</w:t>
      </w:r>
      <w:proofErr w:type="spellEnd"/>
      <w:r w:rsidRPr="0080591C">
        <w:rPr>
          <w:rFonts w:ascii="Arial" w:hAnsi="Arial" w:cs="Arial"/>
          <w:b/>
          <w:bCs w:val="0"/>
          <w:sz w:val="20"/>
          <w:szCs w:val="20"/>
        </w:rPr>
        <w:t xml:space="preserve">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 xml:space="preserve">The text of Te </w:t>
      </w:r>
      <w:proofErr w:type="spellStart"/>
      <w:r w:rsidRPr="0080591C">
        <w:rPr>
          <w:rFonts w:ascii="Arial" w:hAnsi="Arial" w:cs="Arial"/>
          <w:bCs w:val="0"/>
          <w:sz w:val="20"/>
          <w:szCs w:val="20"/>
        </w:rPr>
        <w:t>Tiriti</w:t>
      </w:r>
      <w:proofErr w:type="spellEnd"/>
      <w:r w:rsidRPr="0080591C">
        <w:rPr>
          <w:rFonts w:ascii="Arial" w:hAnsi="Arial" w:cs="Arial"/>
          <w:bCs w:val="0"/>
          <w:sz w:val="20"/>
          <w:szCs w:val="20"/>
        </w:rPr>
        <w:t xml:space="preserve">, including the preamble and the three articles, along with the </w:t>
      </w:r>
      <w:proofErr w:type="spellStart"/>
      <w:r w:rsidRPr="0080591C">
        <w:rPr>
          <w:rFonts w:ascii="Arial" w:hAnsi="Arial" w:cs="Arial"/>
          <w:bCs w:val="0"/>
          <w:sz w:val="20"/>
          <w:szCs w:val="20"/>
        </w:rPr>
        <w:t>Ritenga</w:t>
      </w:r>
      <w:proofErr w:type="spellEnd"/>
      <w:r w:rsidRPr="0080591C">
        <w:rPr>
          <w:rFonts w:ascii="Arial" w:hAnsi="Arial" w:cs="Arial"/>
          <w:bCs w:val="0"/>
          <w:sz w:val="20"/>
          <w:szCs w:val="20"/>
        </w:rPr>
        <w:t xml:space="preserve">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 xml:space="preserve">Mana </w:t>
      </w:r>
      <w:proofErr w:type="spellStart"/>
      <w:r w:rsidRPr="0080591C">
        <w:rPr>
          <w:rFonts w:ascii="Arial" w:hAnsi="Arial" w:cs="Arial"/>
          <w:b/>
          <w:bCs w:val="0"/>
          <w:sz w:val="20"/>
          <w:szCs w:val="20"/>
        </w:rPr>
        <w:t>whakahaere</w:t>
      </w:r>
      <w:proofErr w:type="spellEnd"/>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 xml:space="preserve">Effective and appropriate </w:t>
      </w:r>
      <w:proofErr w:type="spellStart"/>
      <w:r w:rsidRPr="0080591C">
        <w:rPr>
          <w:rFonts w:ascii="Arial" w:hAnsi="Arial" w:cs="Arial"/>
          <w:bCs w:val="0"/>
          <w:sz w:val="20"/>
          <w:szCs w:val="20"/>
        </w:rPr>
        <w:t>kaitiakitanga</w:t>
      </w:r>
      <w:proofErr w:type="spellEnd"/>
      <w:r w:rsidRPr="0080591C">
        <w:rPr>
          <w:rFonts w:ascii="Arial" w:hAnsi="Arial" w:cs="Arial"/>
          <w:bCs w:val="0"/>
          <w:sz w:val="20"/>
          <w:szCs w:val="20"/>
        </w:rPr>
        <w:t xml:space="preserve"> and stewardship over the health and disability system. Mana </w:t>
      </w:r>
      <w:proofErr w:type="spellStart"/>
      <w:r w:rsidRPr="0080591C">
        <w:rPr>
          <w:rFonts w:ascii="Arial" w:hAnsi="Arial" w:cs="Arial"/>
          <w:bCs w:val="0"/>
          <w:sz w:val="20"/>
          <w:szCs w:val="20"/>
        </w:rPr>
        <w:t>whakahaere</w:t>
      </w:r>
      <w:proofErr w:type="spellEnd"/>
      <w:r w:rsidRPr="0080591C">
        <w:rPr>
          <w:rFonts w:ascii="Arial" w:hAnsi="Arial" w:cs="Arial"/>
          <w:bCs w:val="0"/>
          <w:sz w:val="20"/>
          <w:szCs w:val="20"/>
        </w:rPr>
        <w:t xml:space="preserve"> is the exercise of control in accordance with </w:t>
      </w:r>
      <w:proofErr w:type="spellStart"/>
      <w:r w:rsidRPr="0080591C">
        <w:rPr>
          <w:rFonts w:ascii="Arial" w:hAnsi="Arial" w:cs="Arial"/>
          <w:bCs w:val="0"/>
          <w:sz w:val="20"/>
          <w:szCs w:val="20"/>
        </w:rPr>
        <w:t>tikanga</w:t>
      </w:r>
      <w:proofErr w:type="spellEnd"/>
      <w:r w:rsidRPr="0080591C">
        <w:rPr>
          <w:rFonts w:ascii="Arial" w:hAnsi="Arial" w:cs="Arial"/>
          <w:bCs w:val="0"/>
          <w:sz w:val="20"/>
          <w:szCs w:val="20"/>
        </w:rPr>
        <w:t xml:space="preserve">, </w:t>
      </w:r>
      <w:proofErr w:type="spellStart"/>
      <w:r w:rsidRPr="0080591C">
        <w:rPr>
          <w:rFonts w:ascii="Arial" w:hAnsi="Arial" w:cs="Arial"/>
          <w:bCs w:val="0"/>
          <w:sz w:val="20"/>
          <w:szCs w:val="20"/>
        </w:rPr>
        <w:t>kaupapa</w:t>
      </w:r>
      <w:proofErr w:type="spellEnd"/>
      <w:r w:rsidRPr="0080591C">
        <w:rPr>
          <w:rFonts w:ascii="Arial" w:hAnsi="Arial" w:cs="Arial"/>
          <w:bCs w:val="0"/>
          <w:sz w:val="20"/>
          <w:szCs w:val="20"/>
        </w:rPr>
        <w:t xml:space="preserve"> and </w:t>
      </w:r>
      <w:proofErr w:type="spellStart"/>
      <w:r w:rsidRPr="0080591C">
        <w:rPr>
          <w:rFonts w:ascii="Arial" w:hAnsi="Arial" w:cs="Arial"/>
          <w:bCs w:val="0"/>
          <w:sz w:val="20"/>
          <w:szCs w:val="20"/>
        </w:rPr>
        <w:t>kawa</w:t>
      </w:r>
      <w:proofErr w:type="spellEnd"/>
      <w:r w:rsidRPr="0080591C">
        <w:rPr>
          <w:rFonts w:ascii="Arial" w:hAnsi="Arial" w:cs="Arial"/>
          <w:bCs w:val="0"/>
          <w:sz w:val="20"/>
          <w:szCs w:val="20"/>
        </w:rPr>
        <w:t xml:space="preserve">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 xml:space="preserve">Mana </w:t>
      </w:r>
      <w:proofErr w:type="spellStart"/>
      <w:r w:rsidRPr="0080591C">
        <w:rPr>
          <w:rFonts w:ascii="Arial" w:hAnsi="Arial" w:cs="Arial"/>
          <w:b/>
          <w:bCs w:val="0"/>
          <w:sz w:val="20"/>
          <w:szCs w:val="20"/>
        </w:rPr>
        <w:t>motuhake</w:t>
      </w:r>
      <w:proofErr w:type="spellEnd"/>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80591C">
        <w:rPr>
          <w:rFonts w:ascii="Arial" w:hAnsi="Arial" w:cs="Arial"/>
          <w:bCs w:val="0"/>
          <w:sz w:val="20"/>
          <w:szCs w:val="20"/>
        </w:rPr>
        <w:t>tikanga</w:t>
      </w:r>
      <w:proofErr w:type="spellEnd"/>
      <w:r w:rsidRPr="0080591C">
        <w:rPr>
          <w:rFonts w:ascii="Arial" w:hAnsi="Arial" w:cs="Arial"/>
          <w:bCs w:val="0"/>
          <w:sz w:val="20"/>
          <w:szCs w:val="20"/>
        </w:rPr>
        <w:t xml:space="preserve">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 xml:space="preserve">Mana </w:t>
      </w:r>
      <w:proofErr w:type="spellStart"/>
      <w:r w:rsidRPr="0080591C">
        <w:rPr>
          <w:rFonts w:ascii="Arial" w:hAnsi="Arial" w:cs="Arial"/>
          <w:b/>
          <w:bCs w:val="0"/>
          <w:sz w:val="20"/>
          <w:szCs w:val="20"/>
        </w:rPr>
        <w:t>tangata</w:t>
      </w:r>
      <w:proofErr w:type="spellEnd"/>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 xml:space="preserve">Enabling </w:t>
      </w:r>
      <w:proofErr w:type="spellStart"/>
      <w:r w:rsidRPr="0080591C">
        <w:rPr>
          <w:rFonts w:ascii="Arial" w:hAnsi="Arial" w:cs="Arial"/>
          <w:bCs w:val="0"/>
          <w:sz w:val="20"/>
          <w:szCs w:val="20"/>
        </w:rPr>
        <w:t>Ritenga</w:t>
      </w:r>
      <w:proofErr w:type="spellEnd"/>
      <w:r w:rsidRPr="0080591C">
        <w:rPr>
          <w:rFonts w:ascii="Arial" w:hAnsi="Arial" w:cs="Arial"/>
          <w:bCs w:val="0"/>
          <w:sz w:val="20"/>
          <w:szCs w:val="20"/>
        </w:rPr>
        <w:t xml:space="preserve"> Māori (Māori customary rituals), which are framed by </w:t>
      </w:r>
      <w:proofErr w:type="spellStart"/>
      <w:r w:rsidRPr="0080591C">
        <w:rPr>
          <w:rFonts w:ascii="Arial" w:hAnsi="Arial" w:cs="Arial"/>
          <w:bCs w:val="0"/>
          <w:sz w:val="20"/>
          <w:szCs w:val="20"/>
        </w:rPr>
        <w:t>te</w:t>
      </w:r>
      <w:proofErr w:type="spellEnd"/>
      <w:r w:rsidRPr="0080591C">
        <w:rPr>
          <w:rFonts w:ascii="Arial" w:hAnsi="Arial" w:cs="Arial"/>
          <w:bCs w:val="0"/>
          <w:sz w:val="20"/>
          <w:szCs w:val="20"/>
        </w:rPr>
        <w:t xml:space="preserve"> </w:t>
      </w:r>
      <w:proofErr w:type="spellStart"/>
      <w:r w:rsidRPr="0080591C">
        <w:rPr>
          <w:rFonts w:ascii="Arial" w:hAnsi="Arial" w:cs="Arial"/>
          <w:bCs w:val="0"/>
          <w:sz w:val="20"/>
          <w:szCs w:val="20"/>
        </w:rPr>
        <w:t>ao</w:t>
      </w:r>
      <w:proofErr w:type="spellEnd"/>
      <w:r w:rsidRPr="0080591C">
        <w:rPr>
          <w:rFonts w:ascii="Arial" w:hAnsi="Arial" w:cs="Arial"/>
          <w:bCs w:val="0"/>
          <w:sz w:val="20"/>
          <w:szCs w:val="20"/>
        </w:rPr>
        <w:t xml:space="preserve"> Māori (the Māori world), enacted through </w:t>
      </w:r>
      <w:proofErr w:type="spellStart"/>
      <w:r w:rsidRPr="0080591C">
        <w:rPr>
          <w:rFonts w:ascii="Arial" w:hAnsi="Arial" w:cs="Arial"/>
          <w:bCs w:val="0"/>
          <w:sz w:val="20"/>
          <w:szCs w:val="20"/>
        </w:rPr>
        <w:t>tikanga</w:t>
      </w:r>
      <w:proofErr w:type="spellEnd"/>
      <w:r w:rsidRPr="0080591C">
        <w:rPr>
          <w:rFonts w:ascii="Arial" w:hAnsi="Arial" w:cs="Arial"/>
          <w:bCs w:val="0"/>
          <w:sz w:val="20"/>
          <w:szCs w:val="20"/>
        </w:rPr>
        <w:t xml:space="preserve"> Māori (Māori philosophy and customary practices) and encapsulated within </w:t>
      </w:r>
      <w:proofErr w:type="spellStart"/>
      <w:r w:rsidRPr="0080591C">
        <w:rPr>
          <w:rFonts w:ascii="Arial" w:hAnsi="Arial" w:cs="Arial"/>
          <w:bCs w:val="0"/>
          <w:sz w:val="20"/>
          <w:szCs w:val="20"/>
        </w:rPr>
        <w:t>mātauranga</w:t>
      </w:r>
      <w:proofErr w:type="spellEnd"/>
      <w:r w:rsidRPr="0080591C">
        <w:rPr>
          <w:rFonts w:ascii="Arial" w:hAnsi="Arial" w:cs="Arial"/>
          <w:bCs w:val="0"/>
          <w:sz w:val="20"/>
          <w:szCs w:val="20"/>
        </w:rPr>
        <w:t xml:space="preserve">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 xml:space="preserve">Te Whatu </w:t>
      </w:r>
      <w:proofErr w:type="spellStart"/>
      <w:r w:rsidRPr="0080591C">
        <w:rPr>
          <w:rFonts w:ascii="Arial" w:hAnsi="Arial" w:cs="Arial"/>
          <w:bCs w:val="0"/>
          <w:sz w:val="20"/>
          <w:szCs w:val="20"/>
        </w:rPr>
        <w:t>Ora</w:t>
      </w:r>
      <w:proofErr w:type="spellEnd"/>
      <w:r w:rsidRPr="0080591C">
        <w:rPr>
          <w:rFonts w:ascii="Arial" w:hAnsi="Arial" w:cs="Arial"/>
          <w:bCs w:val="0"/>
          <w:sz w:val="20"/>
          <w:szCs w:val="20"/>
        </w:rPr>
        <w:t xml:space="preserve">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 xml:space="preserve">Crown’s commitment to upholding its </w:t>
      </w:r>
      <w:proofErr w:type="spellStart"/>
      <w:r w:rsidR="0030320E" w:rsidRPr="0080591C">
        <w:rPr>
          <w:rFonts w:ascii="Arial" w:hAnsi="Arial" w:cs="Arial"/>
          <w:bCs w:val="0"/>
          <w:sz w:val="20"/>
          <w:szCs w:val="20"/>
        </w:rPr>
        <w:t>Tiriti</w:t>
      </w:r>
      <w:proofErr w:type="spellEnd"/>
      <w:r w:rsidR="0030320E" w:rsidRPr="0080591C">
        <w:rPr>
          <w:rFonts w:ascii="Arial" w:hAnsi="Arial" w:cs="Arial"/>
          <w:bCs w:val="0"/>
          <w:sz w:val="20"/>
          <w:szCs w:val="20"/>
        </w:rPr>
        <w:t xml:space="preserve">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6F319F">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6F319F">
      <w:rPr>
        <w:rFonts w:ascii="Arial" w:hAnsi="Arial"/>
        <w:noProof/>
        <w:sz w:val="16"/>
        <w:szCs w:val="16"/>
      </w:rPr>
      <w:t>10</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4573CA">
      <w:rPr>
        <w:rFonts w:ascii="Arial" w:hAnsi="Arial"/>
        <w:noProof/>
        <w:sz w:val="18"/>
        <w:szCs w:val="18"/>
      </w:rPr>
      <w:t>6</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0"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966492A"/>
    <w:multiLevelType w:val="hybridMultilevel"/>
    <w:tmpl w:val="0F382D9A"/>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377F72"/>
    <w:multiLevelType w:val="hybridMultilevel"/>
    <w:tmpl w:val="093A308C"/>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6"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7"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4C3136F"/>
    <w:multiLevelType w:val="hybridMultilevel"/>
    <w:tmpl w:val="7D324A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0"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5"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9"/>
  </w:num>
  <w:num w:numId="4">
    <w:abstractNumId w:val="16"/>
  </w:num>
  <w:num w:numId="5">
    <w:abstractNumId w:val="16"/>
  </w:num>
  <w:num w:numId="6">
    <w:abstractNumId w:val="7"/>
  </w:num>
  <w:num w:numId="7">
    <w:abstractNumId w:val="4"/>
  </w:num>
  <w:num w:numId="8">
    <w:abstractNumId w:val="17"/>
  </w:num>
  <w:num w:numId="9">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8"/>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1"/>
  </w:num>
  <w:num w:numId="16">
    <w:abstractNumId w:val="10"/>
  </w:num>
  <w:num w:numId="17">
    <w:abstractNumId w:val="13"/>
  </w:num>
  <w:num w:numId="18">
    <w:abstractNumId w:val="22"/>
  </w:num>
  <w:num w:numId="19">
    <w:abstractNumId w:val="5"/>
  </w:num>
  <w:num w:numId="20">
    <w:abstractNumId w:val="24"/>
  </w:num>
  <w:num w:numId="21">
    <w:abstractNumId w:val="3"/>
  </w:num>
  <w:num w:numId="22">
    <w:abstractNumId w:val="0"/>
  </w:num>
  <w:num w:numId="23">
    <w:abstractNumId w:val="15"/>
  </w:num>
  <w:num w:numId="24">
    <w:abstractNumId w:val="25"/>
  </w:num>
  <w:num w:numId="25">
    <w:abstractNumId w:val="20"/>
  </w:num>
  <w:num w:numId="26">
    <w:abstractNumId w:val="12"/>
  </w:num>
  <w:num w:numId="27">
    <w:abstractNumId w:val="2"/>
  </w:num>
  <w:num w:numId="28">
    <w:abstractNumId w:val="8"/>
  </w:num>
  <w:num w:numId="29">
    <w:abstractNumId w:val="11"/>
  </w:num>
  <w:num w:numId="30">
    <w:abstractNumId w:val="1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07A57"/>
    <w:rsid w:val="00015054"/>
    <w:rsid w:val="00015956"/>
    <w:rsid w:val="00032493"/>
    <w:rsid w:val="000359C0"/>
    <w:rsid w:val="0003689D"/>
    <w:rsid w:val="00037650"/>
    <w:rsid w:val="00046151"/>
    <w:rsid w:val="00056DAF"/>
    <w:rsid w:val="00061602"/>
    <w:rsid w:val="000767E2"/>
    <w:rsid w:val="000813EF"/>
    <w:rsid w:val="000915ED"/>
    <w:rsid w:val="00093463"/>
    <w:rsid w:val="000939AE"/>
    <w:rsid w:val="00095224"/>
    <w:rsid w:val="00096D3E"/>
    <w:rsid w:val="000A6125"/>
    <w:rsid w:val="000B2B67"/>
    <w:rsid w:val="000C1B9E"/>
    <w:rsid w:val="000D1C36"/>
    <w:rsid w:val="000E0688"/>
    <w:rsid w:val="000F0204"/>
    <w:rsid w:val="000F40EE"/>
    <w:rsid w:val="000F6AAF"/>
    <w:rsid w:val="00102DF3"/>
    <w:rsid w:val="00104872"/>
    <w:rsid w:val="00107A28"/>
    <w:rsid w:val="0012341C"/>
    <w:rsid w:val="00145E18"/>
    <w:rsid w:val="00164CB9"/>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549B6"/>
    <w:rsid w:val="0026634C"/>
    <w:rsid w:val="00277945"/>
    <w:rsid w:val="00285897"/>
    <w:rsid w:val="002B01AF"/>
    <w:rsid w:val="002B6795"/>
    <w:rsid w:val="002C2EC0"/>
    <w:rsid w:val="002C5392"/>
    <w:rsid w:val="002C6493"/>
    <w:rsid w:val="002D0968"/>
    <w:rsid w:val="002F0632"/>
    <w:rsid w:val="002F10A9"/>
    <w:rsid w:val="002F7DA0"/>
    <w:rsid w:val="0030320E"/>
    <w:rsid w:val="00303F4D"/>
    <w:rsid w:val="003205B4"/>
    <w:rsid w:val="00334CA2"/>
    <w:rsid w:val="003356D6"/>
    <w:rsid w:val="00337D30"/>
    <w:rsid w:val="00344E96"/>
    <w:rsid w:val="00347121"/>
    <w:rsid w:val="003564EB"/>
    <w:rsid w:val="00373979"/>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3B9"/>
    <w:rsid w:val="0051642B"/>
    <w:rsid w:val="00520276"/>
    <w:rsid w:val="00531740"/>
    <w:rsid w:val="0053755B"/>
    <w:rsid w:val="0054046E"/>
    <w:rsid w:val="00543C35"/>
    <w:rsid w:val="00553F5F"/>
    <w:rsid w:val="00556483"/>
    <w:rsid w:val="00571341"/>
    <w:rsid w:val="00572CFD"/>
    <w:rsid w:val="00575CDA"/>
    <w:rsid w:val="0058576A"/>
    <w:rsid w:val="00593180"/>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63D8"/>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A7DFB"/>
    <w:rsid w:val="006B3CE3"/>
    <w:rsid w:val="006B451E"/>
    <w:rsid w:val="006B69A2"/>
    <w:rsid w:val="006B6FDE"/>
    <w:rsid w:val="006E05A3"/>
    <w:rsid w:val="006E28C7"/>
    <w:rsid w:val="006F319F"/>
    <w:rsid w:val="00701255"/>
    <w:rsid w:val="00706DB1"/>
    <w:rsid w:val="0070766F"/>
    <w:rsid w:val="00715F82"/>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138B"/>
    <w:rsid w:val="00894929"/>
    <w:rsid w:val="008B5DF9"/>
    <w:rsid w:val="008C01BA"/>
    <w:rsid w:val="008C76F3"/>
    <w:rsid w:val="008D44E9"/>
    <w:rsid w:val="008D7E88"/>
    <w:rsid w:val="008E426D"/>
    <w:rsid w:val="008E477B"/>
    <w:rsid w:val="008E49DE"/>
    <w:rsid w:val="008F1525"/>
    <w:rsid w:val="008F4272"/>
    <w:rsid w:val="00903D6F"/>
    <w:rsid w:val="00912D5E"/>
    <w:rsid w:val="009130CE"/>
    <w:rsid w:val="00917ADA"/>
    <w:rsid w:val="009261BB"/>
    <w:rsid w:val="0093027E"/>
    <w:rsid w:val="0093259B"/>
    <w:rsid w:val="00932BBE"/>
    <w:rsid w:val="009341E8"/>
    <w:rsid w:val="009362E4"/>
    <w:rsid w:val="009527E9"/>
    <w:rsid w:val="00963B23"/>
    <w:rsid w:val="009752A3"/>
    <w:rsid w:val="009816F3"/>
    <w:rsid w:val="0099235B"/>
    <w:rsid w:val="00996271"/>
    <w:rsid w:val="009B5C7A"/>
    <w:rsid w:val="009B74A2"/>
    <w:rsid w:val="009C2086"/>
    <w:rsid w:val="009C3468"/>
    <w:rsid w:val="009D2C7D"/>
    <w:rsid w:val="009D63C8"/>
    <w:rsid w:val="009E2959"/>
    <w:rsid w:val="009E6332"/>
    <w:rsid w:val="009F4D5F"/>
    <w:rsid w:val="009F6C1F"/>
    <w:rsid w:val="00A03663"/>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166A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55153"/>
    <w:rsid w:val="00D72D01"/>
    <w:rsid w:val="00D80A04"/>
    <w:rsid w:val="00D85618"/>
    <w:rsid w:val="00D929B3"/>
    <w:rsid w:val="00DA1B50"/>
    <w:rsid w:val="00DB5548"/>
    <w:rsid w:val="00DC02A2"/>
    <w:rsid w:val="00DD0E77"/>
    <w:rsid w:val="00DD28DF"/>
    <w:rsid w:val="00DE1CC2"/>
    <w:rsid w:val="00DF40D0"/>
    <w:rsid w:val="00E07A84"/>
    <w:rsid w:val="00E173C7"/>
    <w:rsid w:val="00E24D88"/>
    <w:rsid w:val="00E33217"/>
    <w:rsid w:val="00E45F34"/>
    <w:rsid w:val="00E51802"/>
    <w:rsid w:val="00E70106"/>
    <w:rsid w:val="00E70C04"/>
    <w:rsid w:val="00E70C69"/>
    <w:rsid w:val="00E74623"/>
    <w:rsid w:val="00E85F60"/>
    <w:rsid w:val="00EC7E56"/>
    <w:rsid w:val="00ED06B7"/>
    <w:rsid w:val="00EE0259"/>
    <w:rsid w:val="00EE7D93"/>
    <w:rsid w:val="00EF09B2"/>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0317FD2"/>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9527E9"/>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Social Work Team </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Team Leader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Ward 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MDT</a:t>
          </a:r>
        </a:p>
      </dgm:t>
    </dgm:pt>
    <dgm:pt modelId="{26E4B938-FA13-47A4-B8F6-E3464FDEA59B}" type="asst">
      <dgm:prSet phldrT="[Text]" custT="1"/>
      <dgm:spPr>
        <a:ln>
          <a:prstDash val="dash"/>
        </a:ln>
      </dgm:spPr>
      <dgm:t>
        <a:bodyPr/>
        <a:lstStyle/>
        <a:p>
          <a:r>
            <a:rPr lang="en-NZ" sz="1050">
              <a:latin typeface="Arial" panose="020B0604020202020204" pitchFamily="34" charset="0"/>
              <a:cs typeface="Arial" panose="020B0604020202020204" pitchFamily="34" charset="0"/>
            </a:rPr>
            <a:t>Professional Support</a:t>
          </a:r>
        </a:p>
      </dgm:t>
    </dgm:pt>
    <dgm:pt modelId="{C1A67D82-C927-402F-B07F-57063A93DCD9}" type="parTrans" cxnId="{CEFB80EA-DA52-4552-B66C-183CF77E5E0B}">
      <dgm:prSet/>
      <dgm:spPr/>
      <dgm:t>
        <a:bodyPr/>
        <a:lstStyle/>
        <a:p>
          <a:endParaRPr lang="en-US"/>
        </a:p>
      </dgm:t>
    </dgm:pt>
    <dgm:pt modelId="{53D9A7EE-EE24-4883-B042-89373745EEA8}" type="sibTrans" cxnId="{CEFB80EA-DA52-4552-B66C-183CF77E5E0B}">
      <dgm:prSet custT="1"/>
      <dgm:spPr/>
      <dgm:t>
        <a:bodyPr/>
        <a:lstStyle/>
        <a:p>
          <a:r>
            <a:rPr lang="en-US" sz="900">
              <a:latin typeface="Arial" panose="020B0604020202020204" pitchFamily="34" charset="0"/>
              <a:cs typeface="Arial" panose="020B0604020202020204" pitchFamily="34" charset="0"/>
            </a:rPr>
            <a:t>Professional Advisor</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2"/>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2"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2"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2"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2"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2"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B9EC495B-1F0A-409E-B3FA-E0FC325516C4}" type="pres">
      <dgm:prSet presAssocID="{C1A67D82-C927-402F-B07F-57063A93DCD9}" presName="Name96" presStyleLbl="parChTrans1D2" presStyleIdx="3" presStyleCnt="4"/>
      <dgm:spPr/>
      <dgm:t>
        <a:bodyPr/>
        <a:lstStyle/>
        <a:p>
          <a:endParaRPr lang="en-US"/>
        </a:p>
      </dgm:t>
    </dgm:pt>
    <dgm:pt modelId="{B70D5419-16FB-48C3-8CC5-C579BFD04125}" type="pres">
      <dgm:prSet presAssocID="{26E4B938-FA13-47A4-B8F6-E3464FDEA59B}" presName="hierRoot3" presStyleCnt="0">
        <dgm:presLayoutVars>
          <dgm:hierBranch val="init"/>
        </dgm:presLayoutVars>
      </dgm:prSet>
      <dgm:spPr/>
    </dgm:pt>
    <dgm:pt modelId="{D3BAB561-A68D-4910-9278-746FCFCC4B83}" type="pres">
      <dgm:prSet presAssocID="{26E4B938-FA13-47A4-B8F6-E3464FDEA59B}" presName="rootComposite3" presStyleCnt="0"/>
      <dgm:spPr/>
    </dgm:pt>
    <dgm:pt modelId="{0E601BBE-CB6B-405C-85D5-C04782DAD5B6}" type="pres">
      <dgm:prSet presAssocID="{26E4B938-FA13-47A4-B8F6-E3464FDEA59B}" presName="rootText3" presStyleLbl="asst1" presStyleIdx="1" presStyleCnt="2" custScaleX="140555" custScaleY="100056">
        <dgm:presLayoutVars>
          <dgm:chPref val="3"/>
        </dgm:presLayoutVars>
      </dgm:prSet>
      <dgm:spPr/>
      <dgm:t>
        <a:bodyPr/>
        <a:lstStyle/>
        <a:p>
          <a:endParaRPr lang="en-US"/>
        </a:p>
      </dgm:t>
    </dgm:pt>
    <dgm:pt modelId="{A7FFD94D-EC3B-40EE-9458-886FC45B5D0E}" type="pres">
      <dgm:prSet presAssocID="{26E4B938-FA13-47A4-B8F6-E3464FDEA59B}" presName="titleText3" presStyleLbl="fgAcc2" presStyleIdx="1" presStyleCnt="2" custScaleX="160634" custScaleY="148648" custLinFactNeighborX="2361" custLinFactNeighborY="4203">
        <dgm:presLayoutVars>
          <dgm:chMax val="0"/>
          <dgm:chPref val="0"/>
        </dgm:presLayoutVars>
      </dgm:prSet>
      <dgm:spPr/>
      <dgm:t>
        <a:bodyPr/>
        <a:lstStyle/>
        <a:p>
          <a:endParaRPr lang="en-US"/>
        </a:p>
      </dgm:t>
    </dgm:pt>
    <dgm:pt modelId="{4C49884A-8125-45FF-AFD4-2119DBFF60F9}" type="pres">
      <dgm:prSet presAssocID="{26E4B938-FA13-47A4-B8F6-E3464FDEA59B}" presName="rootConnector3" presStyleLbl="asst1" presStyleIdx="1" presStyleCnt="2"/>
      <dgm:spPr/>
      <dgm:t>
        <a:bodyPr/>
        <a:lstStyle/>
        <a:p>
          <a:endParaRPr lang="en-US"/>
        </a:p>
      </dgm:t>
    </dgm:pt>
    <dgm:pt modelId="{06FDD945-F010-4C4A-9DDB-84718180B7D6}" type="pres">
      <dgm:prSet presAssocID="{26E4B938-FA13-47A4-B8F6-E3464FDEA59B}" presName="hierChild6" presStyleCnt="0"/>
      <dgm:spPr/>
    </dgm:pt>
    <dgm:pt modelId="{7D5B554D-1014-47DA-B0C9-8D42AAD01F18}" type="pres">
      <dgm:prSet presAssocID="{26E4B938-FA13-47A4-B8F6-E3464FDEA59B}" presName="hierChild7" presStyleCnt="0"/>
      <dgm:spPr/>
    </dgm:pt>
  </dgm:ptLst>
  <dgm:cxnLst>
    <dgm:cxn modelId="{5D0ABEFC-D957-4469-B9F3-CE017D016D46}" type="presOf" srcId="{36CCF38C-76DF-44E6-B101-9CA72453E2E3}" destId="{7CD31910-91D5-4AFC-9911-A050569CA141}"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81C949E3-1CC1-4AF3-B6BA-DB87BD53CBAB}" type="presOf" srcId="{26E4B938-FA13-47A4-B8F6-E3464FDEA59B}" destId="{0E601BBE-CB6B-405C-85D5-C04782DAD5B6}" srcOrd="0"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30CBF6B4-DB13-4ABD-945B-3BB572972127}" type="presOf" srcId="{C1A67D82-C927-402F-B07F-57063A93DCD9}" destId="{B9EC495B-1F0A-409E-B3FA-E0FC325516C4}"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2"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4948945D-315E-4C6D-A92E-B010D1529921}" type="presOf" srcId="{26E4B938-FA13-47A4-B8F6-E3464FDEA59B}" destId="{4C49884A-8125-45FF-AFD4-2119DBFF60F9}" srcOrd="1" destOrd="0" presId="urn:microsoft.com/office/officeart/2008/layout/NameandTitleOrganizationalChart"/>
    <dgm:cxn modelId="{CEFB80EA-DA52-4552-B66C-183CF77E5E0B}" srcId="{36CCF38C-76DF-44E6-B101-9CA72453E2E3}" destId="{26E4B938-FA13-47A4-B8F6-E3464FDEA59B}" srcOrd="1" destOrd="0" parTransId="{C1A67D82-C927-402F-B07F-57063A93DCD9}" sibTransId="{53D9A7EE-EE24-4883-B042-89373745EEA8}"/>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F2813B6-3853-4D3C-8D80-F58707E0A28D}" srcId="{36CCF38C-76DF-44E6-B101-9CA72453E2E3}" destId="{7B0E0471-3999-4B8F-8E81-51FC94F71893}" srcOrd="3"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9CF5E8A-1634-41FE-84F2-9C6D99D499FD}" type="presOf" srcId="{53D9A7EE-EE24-4883-B042-89373745EEA8}" destId="{A7FFD94D-EC3B-40EE-9458-886FC45B5D0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 modelId="{938182CD-C6A3-402E-8D42-9F80C5439D72}" type="presParOf" srcId="{FAB820B9-AFFB-4ECE-962B-53A536AC9CF3}" destId="{B9EC495B-1F0A-409E-B3FA-E0FC325516C4}" srcOrd="2" destOrd="0" presId="urn:microsoft.com/office/officeart/2008/layout/NameandTitleOrganizationalChart"/>
    <dgm:cxn modelId="{61B99E49-F377-444A-8BF3-8877F52C2000}" type="presParOf" srcId="{FAB820B9-AFFB-4ECE-962B-53A536AC9CF3}" destId="{B70D5419-16FB-48C3-8CC5-C579BFD04125}" srcOrd="3" destOrd="0" presId="urn:microsoft.com/office/officeart/2008/layout/NameandTitleOrganizationalChart"/>
    <dgm:cxn modelId="{3618E5F8-C99B-4E09-892E-F38386C40A80}" type="presParOf" srcId="{B70D5419-16FB-48C3-8CC5-C579BFD04125}" destId="{D3BAB561-A68D-4910-9278-746FCFCC4B83}" srcOrd="0" destOrd="0" presId="urn:microsoft.com/office/officeart/2008/layout/NameandTitleOrganizationalChart"/>
    <dgm:cxn modelId="{5B1014F9-52A9-41CE-850B-B3C4EC4B8B8D}" type="presParOf" srcId="{D3BAB561-A68D-4910-9278-746FCFCC4B83}" destId="{0E601BBE-CB6B-405C-85D5-C04782DAD5B6}" srcOrd="0" destOrd="0" presId="urn:microsoft.com/office/officeart/2008/layout/NameandTitleOrganizationalChart"/>
    <dgm:cxn modelId="{C78955DF-DB68-4A56-A411-BB660DB16A75}" type="presParOf" srcId="{D3BAB561-A68D-4910-9278-746FCFCC4B83}" destId="{A7FFD94D-EC3B-40EE-9458-886FC45B5D0E}" srcOrd="1" destOrd="0" presId="urn:microsoft.com/office/officeart/2008/layout/NameandTitleOrganizationalChart"/>
    <dgm:cxn modelId="{FFBFE854-EFAF-4463-8F78-64AB08BC8D2E}" type="presParOf" srcId="{D3BAB561-A68D-4910-9278-746FCFCC4B83}" destId="{4C49884A-8125-45FF-AFD4-2119DBFF60F9}" srcOrd="2" destOrd="0" presId="urn:microsoft.com/office/officeart/2008/layout/NameandTitleOrganizationalChart"/>
    <dgm:cxn modelId="{AC8C9B25-6E69-47F9-BF13-69BA47B1C296}" type="presParOf" srcId="{B70D5419-16FB-48C3-8CC5-C579BFD04125}" destId="{06FDD945-F010-4C4A-9DDB-84718180B7D6}" srcOrd="1" destOrd="0" presId="urn:microsoft.com/office/officeart/2008/layout/NameandTitleOrganizationalChart"/>
    <dgm:cxn modelId="{5D506CD5-B1FD-48E8-A71E-BE074F93E1A4}" type="presParOf" srcId="{B70D5419-16FB-48C3-8CC5-C579BFD04125}" destId="{7D5B554D-1014-47DA-B0C9-8D42AAD01F18}"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EC495B-1F0A-409E-B3FA-E0FC325516C4}">
      <dsp:nvSpPr>
        <dsp:cNvPr id="0" name=""/>
        <dsp:cNvSpPr/>
      </dsp:nvSpPr>
      <dsp:spPr>
        <a:xfrm>
          <a:off x="2967098" y="567165"/>
          <a:ext cx="224880" cy="620638"/>
        </a:xfrm>
        <a:custGeom>
          <a:avLst/>
          <a:gdLst/>
          <a:ahLst/>
          <a:cxnLst/>
          <a:rect l="0" t="0" r="0" b="0"/>
          <a:pathLst>
            <a:path>
              <a:moveTo>
                <a:pt x="0" y="0"/>
              </a:moveTo>
              <a:lnTo>
                <a:pt x="0" y="620638"/>
              </a:lnTo>
              <a:lnTo>
                <a:pt x="22488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67098" y="567165"/>
          <a:ext cx="992023" cy="1276118"/>
        </a:xfrm>
        <a:custGeom>
          <a:avLst/>
          <a:gdLst/>
          <a:ahLst/>
          <a:cxnLst/>
          <a:rect l="0" t="0" r="0" b="0"/>
          <a:pathLst>
            <a:path>
              <a:moveTo>
                <a:pt x="0" y="0"/>
              </a:moveTo>
              <a:lnTo>
                <a:pt x="0" y="1144139"/>
              </a:lnTo>
              <a:lnTo>
                <a:pt x="992023" y="1144139"/>
              </a:lnTo>
              <a:lnTo>
                <a:pt x="992023"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1974268" y="567165"/>
          <a:ext cx="992830" cy="1276118"/>
        </a:xfrm>
        <a:custGeom>
          <a:avLst/>
          <a:gdLst/>
          <a:ahLst/>
          <a:cxnLst/>
          <a:rect l="0" t="0" r="0" b="0"/>
          <a:pathLst>
            <a:path>
              <a:moveTo>
                <a:pt x="992830" y="0"/>
              </a:moveTo>
              <a:lnTo>
                <a:pt x="99283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120651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1206517" y="1843283"/>
        <a:ext cx="1535502" cy="565625"/>
      </dsp:txXfrm>
    </dsp:sp>
    <dsp:sp modelId="{63C62320-D173-4976-AAA5-4E488C676EBE}">
      <dsp:nvSpPr>
        <dsp:cNvPr id="0" name=""/>
        <dsp:cNvSpPr/>
      </dsp:nvSpPr>
      <dsp:spPr>
        <a:xfrm>
          <a:off x="134845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Social Work Team </a:t>
          </a:r>
        </a:p>
      </dsp:txBody>
      <dsp:txXfrm>
        <a:off x="1348451" y="2272194"/>
        <a:ext cx="1579371" cy="210582"/>
      </dsp:txXfrm>
    </dsp:sp>
    <dsp:sp modelId="{67BEA8E0-962A-462F-A9EA-9902A931A92B}">
      <dsp:nvSpPr>
        <dsp:cNvPr id="0" name=""/>
        <dsp:cNvSpPr/>
      </dsp:nvSpPr>
      <dsp:spPr>
        <a:xfrm>
          <a:off x="319178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Ward Team</a:t>
          </a:r>
        </a:p>
      </dsp:txBody>
      <dsp:txXfrm>
        <a:off x="3191781" y="1843283"/>
        <a:ext cx="1534683" cy="565625"/>
      </dsp:txXfrm>
    </dsp:sp>
    <dsp:sp modelId="{E5F8FAF4-A132-4608-9AAD-4CCF7FEB3260}">
      <dsp:nvSpPr>
        <dsp:cNvPr id="0" name=""/>
        <dsp:cNvSpPr/>
      </dsp:nvSpPr>
      <dsp:spPr>
        <a:xfrm>
          <a:off x="333249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MDT</a:t>
          </a:r>
        </a:p>
      </dsp:txBody>
      <dsp:txXfrm>
        <a:off x="333249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Team Leader</a:t>
          </a:r>
        </a:p>
      </dsp:txBody>
      <dsp:txXfrm>
        <a:off x="1371863" y="1306985"/>
        <a:ext cx="1579371" cy="280263"/>
      </dsp:txXfrm>
    </dsp:sp>
    <dsp:sp modelId="{0E601BBE-CB6B-405C-85D5-C04782DAD5B6}">
      <dsp:nvSpPr>
        <dsp:cNvPr id="0" name=""/>
        <dsp:cNvSpPr/>
      </dsp:nvSpPr>
      <dsp:spPr>
        <a:xfrm>
          <a:off x="3191979" y="904833"/>
          <a:ext cx="1535502" cy="565942"/>
        </a:xfrm>
        <a:prstGeom prst="rect">
          <a:avLst/>
        </a:prstGeom>
        <a:solidFill>
          <a:schemeClr val="lt1">
            <a:hueOff val="0"/>
            <a:satOff val="0"/>
            <a:lumOff val="0"/>
            <a:alphaOff val="0"/>
          </a:schemeClr>
        </a:solidFill>
        <a:ln w="25400" cap="flat" cmpd="sng" algn="ctr">
          <a:solidFill>
            <a:scrgbClr r="0" g="0" b="0"/>
          </a:solidFill>
          <a:prstDash val="dash"/>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79816" numCol="1" spcCol="1270" anchor="ctr" anchorCtr="0">
          <a:noAutofit/>
        </a:bodyPr>
        <a:lstStyle/>
        <a:p>
          <a:pPr lvl="0" algn="ctr" defTabSz="466725">
            <a:lnSpc>
              <a:spcPct val="90000"/>
            </a:lnSpc>
            <a:spcBef>
              <a:spcPct val="0"/>
            </a:spcBef>
            <a:spcAft>
              <a:spcPct val="35000"/>
            </a:spcAft>
          </a:pPr>
          <a:r>
            <a:rPr lang="en-NZ" sz="1050" kern="1200">
              <a:latin typeface="Arial" panose="020B0604020202020204" pitchFamily="34" charset="0"/>
              <a:cs typeface="Arial" panose="020B0604020202020204" pitchFamily="34" charset="0"/>
            </a:rPr>
            <a:t>Professional Support</a:t>
          </a:r>
        </a:p>
      </dsp:txBody>
      <dsp:txXfrm>
        <a:off x="3191979" y="904833"/>
        <a:ext cx="1535502" cy="565942"/>
      </dsp:txXfrm>
    </dsp:sp>
    <dsp:sp modelId="{A7FFD94D-EC3B-40EE-9458-886FC45B5D0E}">
      <dsp:nvSpPr>
        <dsp:cNvPr id="0" name=""/>
        <dsp:cNvSpPr/>
      </dsp:nvSpPr>
      <dsp:spPr>
        <a:xfrm>
          <a:off x="3357127"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US" sz="900" kern="1200">
              <a:latin typeface="Arial" panose="020B0604020202020204" pitchFamily="34" charset="0"/>
              <a:cs typeface="Arial" panose="020B0604020202020204" pitchFamily="34" charset="0"/>
            </a:rPr>
            <a:t>Professional Advisor</a:t>
          </a:r>
        </a:p>
      </dsp:txBody>
      <dsp:txXfrm>
        <a:off x="3357127"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AA488-B5B3-41D5-ADB5-3CC0AEC54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2863</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pattersk</dc:creator>
  <cp:lastModifiedBy>Joe Monkhouse</cp:lastModifiedBy>
  <cp:revision>3</cp:revision>
  <cp:lastPrinted>2020-11-24T23:25:00Z</cp:lastPrinted>
  <dcterms:created xsi:type="dcterms:W3CDTF">2024-01-24T02:26:00Z</dcterms:created>
  <dcterms:modified xsi:type="dcterms:W3CDTF">2024-01-24T02:27:00Z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-959678879</vt:i4>
  </property>
  <property fmtid="{D5CDD505-2E9C-101B-9397-08002B2CF9AE}" pid="4" name="_EmailSubject">
    <vt:lpwstr>Social Worker Emergency Department ROT02814</vt:lpwstr>
  </property>
  <property fmtid="{D5CDD505-2E9C-101B-9397-08002B2CF9AE}" pid="5" name="_AuthorEmail">
    <vt:lpwstr>Joe.Monkhouse@lakesdhb.govt.nz</vt:lpwstr>
  </property>
  <property fmtid="{D5CDD505-2E9C-101B-9397-08002B2CF9AE}" pid="6" name="_AuthorEmailDisplayName">
    <vt:lpwstr>Joe Monkhouse</vt:lpwstr>
  </property>
  <property fmtid="{D5CDD505-2E9C-101B-9397-08002B2CF9AE}" pid="7" name="_PreviousAdHocReviewCycleID">
    <vt:i4>266853591</vt:i4>
  </property>
</Properties>
</file>