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E5277B" w:rsidTr="0080591C">
        <w:tc>
          <w:tcPr>
            <w:tcW w:w="1570" w:type="pct"/>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E5277B" w:rsidRDefault="006A50B3" w:rsidP="00E5277B">
            <w:pPr>
              <w:spacing w:before="60" w:after="60"/>
              <w:rPr>
                <w:rFonts w:ascii="Arial" w:hAnsi="Arial" w:cs="Arial"/>
                <w:sz w:val="20"/>
                <w:szCs w:val="20"/>
              </w:rPr>
            </w:pPr>
            <w:permStart w:id="370826977" w:edGrp="everyone"/>
            <w:r w:rsidRPr="00E5277B">
              <w:rPr>
                <w:rFonts w:ascii="Arial" w:hAnsi="Arial" w:cs="Arial"/>
                <w:sz w:val="20"/>
                <w:szCs w:val="20"/>
              </w:rPr>
              <w:t>Team Leader/Professional Advisor</w:t>
            </w:r>
            <w:r w:rsidR="00755D9F" w:rsidRPr="00E5277B">
              <w:rPr>
                <w:rFonts w:ascii="Arial" w:hAnsi="Arial" w:cs="Arial"/>
                <w:sz w:val="20"/>
                <w:szCs w:val="20"/>
              </w:rPr>
              <w:t xml:space="preserve"> – Speech-Language Therapy</w:t>
            </w:r>
            <w:permEnd w:id="370826977"/>
          </w:p>
        </w:tc>
      </w:tr>
      <w:tr w:rsidR="006A30D9" w:rsidRPr="00E5277B" w:rsidTr="0080591C">
        <w:tc>
          <w:tcPr>
            <w:tcW w:w="1570" w:type="pct"/>
            <w:shd w:val="clear" w:color="auto" w:fill="auto"/>
          </w:tcPr>
          <w:p w:rsidR="00D72D01" w:rsidRPr="00E5277B" w:rsidRDefault="0080591C" w:rsidP="00E5277B">
            <w:pPr>
              <w:spacing w:before="60" w:after="60"/>
              <w:rPr>
                <w:rFonts w:ascii="Arial" w:hAnsi="Arial" w:cs="Arial"/>
                <w:b/>
                <w:sz w:val="20"/>
                <w:szCs w:val="20"/>
              </w:rPr>
            </w:pPr>
            <w:r w:rsidRPr="00E5277B">
              <w:rPr>
                <w:rFonts w:ascii="Arial" w:hAnsi="Arial" w:cs="Arial"/>
                <w:b/>
                <w:sz w:val="20"/>
                <w:szCs w:val="20"/>
              </w:rPr>
              <w:t>Responsible T</w:t>
            </w:r>
            <w:r w:rsidR="00C27C64" w:rsidRPr="00E5277B">
              <w:rPr>
                <w:rFonts w:ascii="Arial" w:hAnsi="Arial" w:cs="Arial"/>
                <w:b/>
                <w:sz w:val="20"/>
                <w:szCs w:val="20"/>
              </w:rPr>
              <w:t>o:</w:t>
            </w:r>
          </w:p>
        </w:tc>
        <w:tc>
          <w:tcPr>
            <w:tcW w:w="3430" w:type="pct"/>
            <w:gridSpan w:val="2"/>
            <w:shd w:val="clear" w:color="auto" w:fill="auto"/>
          </w:tcPr>
          <w:p w:rsidR="006A50B3" w:rsidRPr="00E5277B" w:rsidRDefault="00473805" w:rsidP="00E5277B">
            <w:pPr>
              <w:spacing w:before="60" w:after="60"/>
              <w:rPr>
                <w:rFonts w:ascii="Arial" w:hAnsi="Arial" w:cs="Arial"/>
                <w:sz w:val="20"/>
                <w:szCs w:val="20"/>
              </w:rPr>
            </w:pPr>
            <w:permStart w:id="1675365275" w:edGrp="everyone"/>
            <w:r w:rsidRPr="00E5277B">
              <w:rPr>
                <w:rFonts w:ascii="Arial" w:hAnsi="Arial" w:cs="Arial"/>
                <w:sz w:val="20"/>
                <w:szCs w:val="20"/>
              </w:rPr>
              <w:t xml:space="preserve"> </w:t>
            </w:r>
            <w:r w:rsidR="006A50B3" w:rsidRPr="00E5277B">
              <w:rPr>
                <w:rFonts w:ascii="Arial" w:hAnsi="Arial" w:cs="Arial"/>
                <w:sz w:val="20"/>
                <w:szCs w:val="20"/>
              </w:rPr>
              <w:t>Operationally reporting to Service Manager</w:t>
            </w:r>
            <w:r w:rsidR="00F37D2F" w:rsidRPr="00E5277B">
              <w:rPr>
                <w:rFonts w:ascii="Arial" w:hAnsi="Arial" w:cs="Arial"/>
                <w:sz w:val="20"/>
                <w:szCs w:val="20"/>
              </w:rPr>
              <w:t xml:space="preserve"> </w:t>
            </w:r>
            <w:r w:rsidR="00755D9F" w:rsidRPr="00E5277B">
              <w:rPr>
                <w:rFonts w:ascii="Arial" w:hAnsi="Arial" w:cs="Arial"/>
                <w:sz w:val="20"/>
                <w:szCs w:val="20"/>
              </w:rPr>
              <w:t>Clinical Support Services</w:t>
            </w:r>
            <w:r w:rsidR="00F37D2F" w:rsidRPr="00E5277B">
              <w:rPr>
                <w:rFonts w:ascii="Arial" w:hAnsi="Arial" w:cs="Arial"/>
                <w:sz w:val="20"/>
                <w:szCs w:val="20"/>
              </w:rPr>
              <w:t xml:space="preserve"> </w:t>
            </w:r>
          </w:p>
          <w:p w:rsidR="00D72D01" w:rsidRPr="00E5277B" w:rsidRDefault="006A50B3" w:rsidP="00E5277B">
            <w:pPr>
              <w:spacing w:before="60" w:after="60"/>
              <w:rPr>
                <w:rFonts w:ascii="Arial" w:hAnsi="Arial" w:cs="Arial"/>
                <w:sz w:val="20"/>
                <w:szCs w:val="20"/>
              </w:rPr>
            </w:pPr>
            <w:r w:rsidRPr="00E5277B">
              <w:rPr>
                <w:rFonts w:ascii="Arial" w:hAnsi="Arial" w:cs="Arial"/>
                <w:sz w:val="20"/>
                <w:szCs w:val="20"/>
              </w:rPr>
              <w:t>Professionally reporting to</w:t>
            </w:r>
            <w:r w:rsidR="00F37D2F" w:rsidRPr="00E5277B">
              <w:rPr>
                <w:rFonts w:ascii="Arial" w:hAnsi="Arial" w:cs="Arial"/>
                <w:sz w:val="20"/>
                <w:szCs w:val="20"/>
              </w:rPr>
              <w:t xml:space="preserve"> Director</w:t>
            </w:r>
            <w:r w:rsidRPr="00E5277B">
              <w:rPr>
                <w:rFonts w:ascii="Arial" w:hAnsi="Arial" w:cs="Arial"/>
                <w:sz w:val="20"/>
                <w:szCs w:val="20"/>
              </w:rPr>
              <w:t xml:space="preserve"> of Allied Health Scientific,</w:t>
            </w:r>
            <w:r w:rsidR="00F37D2F" w:rsidRPr="00E5277B">
              <w:rPr>
                <w:rFonts w:ascii="Arial" w:hAnsi="Arial" w:cs="Arial"/>
                <w:sz w:val="20"/>
                <w:szCs w:val="20"/>
              </w:rPr>
              <w:t xml:space="preserve"> </w:t>
            </w:r>
            <w:r w:rsidRPr="00E5277B">
              <w:rPr>
                <w:rFonts w:ascii="Arial" w:hAnsi="Arial" w:cs="Arial"/>
                <w:sz w:val="20"/>
                <w:szCs w:val="20"/>
              </w:rPr>
              <w:t>Technical</w:t>
            </w:r>
            <w:permEnd w:id="1675365275"/>
          </w:p>
        </w:tc>
      </w:tr>
      <w:tr w:rsidR="006A30D9" w:rsidRPr="00E5277B" w:rsidTr="0080591C">
        <w:tc>
          <w:tcPr>
            <w:tcW w:w="1570" w:type="pct"/>
            <w:shd w:val="clear" w:color="auto" w:fill="auto"/>
          </w:tcPr>
          <w:p w:rsidR="00B639B1" w:rsidRPr="00E5277B" w:rsidRDefault="00B639B1" w:rsidP="00E5277B">
            <w:pPr>
              <w:spacing w:before="60" w:after="60"/>
              <w:rPr>
                <w:rFonts w:ascii="Arial" w:hAnsi="Arial" w:cs="Arial"/>
                <w:b/>
                <w:sz w:val="20"/>
                <w:szCs w:val="20"/>
              </w:rPr>
            </w:pPr>
            <w:r w:rsidRPr="00E5277B">
              <w:rPr>
                <w:rFonts w:ascii="Arial" w:hAnsi="Arial" w:cs="Arial"/>
                <w:b/>
                <w:sz w:val="20"/>
                <w:szCs w:val="20"/>
              </w:rPr>
              <w:t>Direct Reports</w:t>
            </w:r>
            <w:r w:rsidR="0080591C" w:rsidRPr="00E5277B">
              <w:rPr>
                <w:rFonts w:ascii="Arial" w:hAnsi="Arial" w:cs="Arial"/>
                <w:b/>
                <w:sz w:val="20"/>
                <w:szCs w:val="20"/>
              </w:rPr>
              <w:t>:</w:t>
            </w:r>
          </w:p>
        </w:tc>
        <w:tc>
          <w:tcPr>
            <w:tcW w:w="3430" w:type="pct"/>
            <w:gridSpan w:val="2"/>
            <w:shd w:val="clear" w:color="auto" w:fill="auto"/>
          </w:tcPr>
          <w:p w:rsidR="00B639B1" w:rsidRPr="00E5277B" w:rsidRDefault="003323F3" w:rsidP="00E5277B">
            <w:pPr>
              <w:spacing w:before="60" w:after="60"/>
              <w:rPr>
                <w:rFonts w:ascii="Arial" w:hAnsi="Arial" w:cs="Arial"/>
                <w:sz w:val="20"/>
                <w:szCs w:val="20"/>
              </w:rPr>
            </w:pPr>
            <w:permStart w:id="291061187" w:edGrp="everyone"/>
            <w:r w:rsidRPr="00E5277B">
              <w:rPr>
                <w:rFonts w:ascii="Arial" w:hAnsi="Arial" w:cs="Arial"/>
                <w:sz w:val="20"/>
                <w:szCs w:val="20"/>
              </w:rPr>
              <w:t>2 FTE</w:t>
            </w:r>
            <w:r w:rsidR="00473805" w:rsidRPr="00E5277B">
              <w:rPr>
                <w:rFonts w:ascii="Arial" w:hAnsi="Arial" w:cs="Arial"/>
                <w:sz w:val="20"/>
                <w:szCs w:val="20"/>
              </w:rPr>
              <w:t xml:space="preserve"> </w:t>
            </w:r>
            <w:permEnd w:id="291061187"/>
          </w:p>
        </w:tc>
      </w:tr>
      <w:tr w:rsidR="006A30D9" w:rsidRPr="00E5277B" w:rsidTr="0080591C">
        <w:tc>
          <w:tcPr>
            <w:tcW w:w="1570" w:type="pct"/>
            <w:shd w:val="clear" w:color="auto" w:fill="auto"/>
          </w:tcPr>
          <w:p w:rsidR="00D72D01" w:rsidRPr="00E5277B" w:rsidRDefault="00C27C64" w:rsidP="00E5277B">
            <w:pPr>
              <w:spacing w:before="60" w:after="60"/>
              <w:rPr>
                <w:rFonts w:ascii="Arial" w:hAnsi="Arial" w:cs="Arial"/>
                <w:b/>
                <w:sz w:val="20"/>
                <w:szCs w:val="20"/>
              </w:rPr>
            </w:pPr>
            <w:r w:rsidRPr="00E5277B">
              <w:rPr>
                <w:rFonts w:ascii="Arial" w:hAnsi="Arial" w:cs="Arial"/>
                <w:b/>
                <w:sz w:val="20"/>
                <w:szCs w:val="20"/>
              </w:rPr>
              <w:t>Location:</w:t>
            </w:r>
          </w:p>
        </w:tc>
        <w:tc>
          <w:tcPr>
            <w:tcW w:w="3430" w:type="pct"/>
            <w:gridSpan w:val="2"/>
            <w:shd w:val="clear" w:color="auto" w:fill="auto"/>
          </w:tcPr>
          <w:p w:rsidR="00D72D01" w:rsidRPr="00E5277B" w:rsidRDefault="00D72D01" w:rsidP="00E5277B">
            <w:pPr>
              <w:spacing w:before="60" w:after="60"/>
              <w:rPr>
                <w:rFonts w:ascii="Arial" w:hAnsi="Arial" w:cs="Arial"/>
                <w:sz w:val="20"/>
                <w:szCs w:val="20"/>
              </w:rPr>
            </w:pPr>
            <w:proofErr w:type="spellStart"/>
            <w:r w:rsidRPr="00E5277B">
              <w:rPr>
                <w:rFonts w:ascii="Arial" w:hAnsi="Arial" w:cs="Arial"/>
                <w:sz w:val="20"/>
                <w:szCs w:val="20"/>
              </w:rPr>
              <w:t>Rotorua</w:t>
            </w:r>
            <w:proofErr w:type="spellEnd"/>
            <w:r w:rsidRPr="00E5277B">
              <w:rPr>
                <w:rFonts w:ascii="Arial" w:hAnsi="Arial" w:cs="Arial"/>
                <w:sz w:val="20"/>
                <w:szCs w:val="20"/>
              </w:rPr>
              <w:t xml:space="preserve"> &amp; </w:t>
            </w:r>
            <w:proofErr w:type="spellStart"/>
            <w:r w:rsidRPr="00E5277B">
              <w:rPr>
                <w:rFonts w:ascii="Arial" w:hAnsi="Arial" w:cs="Arial"/>
                <w:sz w:val="20"/>
                <w:szCs w:val="20"/>
              </w:rPr>
              <w:t>Taup</w:t>
            </w:r>
            <w:r w:rsidR="00932BBE" w:rsidRPr="00E5277B">
              <w:rPr>
                <w:rFonts w:ascii="Arial" w:hAnsi="Arial" w:cs="Arial"/>
                <w:sz w:val="20"/>
                <w:szCs w:val="20"/>
              </w:rPr>
              <w:t>ō</w:t>
            </w:r>
            <w:bookmarkStart w:id="0" w:name="_GoBack"/>
            <w:bookmarkEnd w:id="0"/>
            <w:permStart w:id="224216955" w:edGrp="everyone"/>
            <w:permEnd w:id="224216955"/>
            <w:proofErr w:type="spellEnd"/>
          </w:p>
        </w:tc>
      </w:tr>
      <w:tr w:rsidR="006A30D9" w:rsidRPr="00E5277B" w:rsidTr="0080591C">
        <w:tc>
          <w:tcPr>
            <w:tcW w:w="1570" w:type="pct"/>
            <w:shd w:val="clear" w:color="auto" w:fill="auto"/>
          </w:tcPr>
          <w:p w:rsidR="00C27C64" w:rsidRPr="00E5277B" w:rsidRDefault="0080591C" w:rsidP="00E5277B">
            <w:pPr>
              <w:spacing w:before="60" w:after="60"/>
              <w:rPr>
                <w:rFonts w:ascii="Arial" w:hAnsi="Arial" w:cs="Arial"/>
                <w:b/>
                <w:sz w:val="20"/>
                <w:szCs w:val="20"/>
              </w:rPr>
            </w:pPr>
            <w:r w:rsidRPr="00E5277B">
              <w:rPr>
                <w:rFonts w:ascii="Arial" w:hAnsi="Arial" w:cs="Arial"/>
                <w:b/>
                <w:sz w:val="20"/>
                <w:szCs w:val="20"/>
              </w:rPr>
              <w:t>Functional R</w:t>
            </w:r>
            <w:r w:rsidR="00C27C64" w:rsidRPr="00E5277B">
              <w:rPr>
                <w:rFonts w:ascii="Arial" w:hAnsi="Arial" w:cs="Arial"/>
                <w:b/>
                <w:sz w:val="20"/>
                <w:szCs w:val="20"/>
              </w:rPr>
              <w:t>elationships:</w:t>
            </w:r>
          </w:p>
        </w:tc>
        <w:tc>
          <w:tcPr>
            <w:tcW w:w="1649" w:type="pct"/>
            <w:tcBorders>
              <w:right w:val="single" w:sz="4" w:space="0" w:color="FFFFFF" w:themeColor="background1"/>
            </w:tcBorders>
            <w:shd w:val="clear" w:color="auto" w:fill="auto"/>
          </w:tcPr>
          <w:p w:rsidR="003323F3" w:rsidRPr="00E5277B" w:rsidRDefault="006B3CE3" w:rsidP="00E5277B">
            <w:pPr>
              <w:jc w:val="both"/>
              <w:rPr>
                <w:rFonts w:ascii="Arial" w:hAnsi="Arial" w:cs="Arial"/>
                <w:sz w:val="22"/>
                <w:szCs w:val="22"/>
              </w:rPr>
            </w:pPr>
            <w:r w:rsidRPr="00E5277B">
              <w:rPr>
                <w:rFonts w:ascii="Arial" w:hAnsi="Arial" w:cs="Arial"/>
                <w:b/>
                <w:sz w:val="20"/>
                <w:szCs w:val="20"/>
              </w:rPr>
              <w:t>Internal:</w:t>
            </w:r>
            <w:permStart w:id="699354411" w:edGrp="everyone"/>
            <w:r w:rsidR="003323F3" w:rsidRPr="00E5277B">
              <w:rPr>
                <w:rFonts w:ascii="Arial" w:hAnsi="Arial" w:cs="Arial"/>
                <w:sz w:val="22"/>
                <w:szCs w:val="22"/>
              </w:rPr>
              <w:t xml:space="preserve">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Patients/Clients </w:t>
            </w:r>
          </w:p>
          <w:p w:rsidR="003323F3" w:rsidRPr="00E5277B" w:rsidRDefault="003323F3" w:rsidP="00E5277B">
            <w:pPr>
              <w:jc w:val="both"/>
              <w:rPr>
                <w:rFonts w:ascii="Arial" w:hAnsi="Arial" w:cs="Arial"/>
                <w:sz w:val="20"/>
                <w:szCs w:val="20"/>
              </w:rPr>
            </w:pPr>
            <w:r w:rsidRPr="00E5277B">
              <w:rPr>
                <w:rFonts w:ascii="Arial" w:hAnsi="Arial" w:cs="Arial"/>
                <w:sz w:val="20"/>
                <w:szCs w:val="20"/>
              </w:rPr>
              <w:t>CSS Management Team</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AH Team Leaders/ Managers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Clinical Nurse Managers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Nursing Staff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Medical Staff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Administration Staff </w:t>
            </w:r>
          </w:p>
          <w:p w:rsidR="0080591C" w:rsidRPr="00E5277B" w:rsidRDefault="003323F3" w:rsidP="00E5277B">
            <w:pPr>
              <w:spacing w:before="60" w:after="60"/>
              <w:rPr>
                <w:rFonts w:ascii="Arial" w:hAnsi="Arial" w:cs="Arial"/>
                <w:sz w:val="20"/>
                <w:szCs w:val="20"/>
              </w:rPr>
            </w:pPr>
            <w:r w:rsidRPr="00E5277B">
              <w:rPr>
                <w:rFonts w:ascii="Arial" w:hAnsi="Arial" w:cs="Arial"/>
                <w:sz w:val="20"/>
                <w:szCs w:val="20"/>
              </w:rPr>
              <w:t>Allied Health Professionals</w:t>
            </w:r>
          </w:p>
          <w:p w:rsidR="00C27C64" w:rsidRPr="00E5277B" w:rsidRDefault="00473805" w:rsidP="00E5277B">
            <w:pPr>
              <w:spacing w:before="60" w:after="60"/>
              <w:rPr>
                <w:rFonts w:ascii="Arial" w:hAnsi="Arial" w:cs="Arial"/>
                <w:b/>
                <w:sz w:val="20"/>
                <w:szCs w:val="20"/>
              </w:rPr>
            </w:pPr>
            <w:r w:rsidRPr="00E5277B">
              <w:rPr>
                <w:rFonts w:ascii="Arial" w:hAnsi="Arial" w:cs="Arial"/>
                <w:b/>
                <w:sz w:val="20"/>
                <w:szCs w:val="20"/>
              </w:rPr>
              <w:t xml:space="preserve">  </w:t>
            </w:r>
            <w:permEnd w:id="699354411"/>
          </w:p>
        </w:tc>
        <w:tc>
          <w:tcPr>
            <w:tcW w:w="1781" w:type="pct"/>
            <w:tcBorders>
              <w:left w:val="single" w:sz="4" w:space="0" w:color="FFFFFF" w:themeColor="background1"/>
            </w:tcBorders>
            <w:shd w:val="clear" w:color="auto" w:fill="auto"/>
          </w:tcPr>
          <w:p w:rsidR="00C27C64" w:rsidRPr="00E5277B" w:rsidRDefault="00C27C64" w:rsidP="00E5277B">
            <w:pPr>
              <w:pStyle w:val="Header"/>
              <w:tabs>
                <w:tab w:val="clear" w:pos="4153"/>
                <w:tab w:val="clear" w:pos="8306"/>
              </w:tabs>
              <w:spacing w:before="60" w:after="60"/>
              <w:rPr>
                <w:rFonts w:ascii="Arial" w:hAnsi="Arial" w:cs="Arial"/>
                <w:b/>
                <w:sz w:val="20"/>
                <w:szCs w:val="20"/>
              </w:rPr>
            </w:pPr>
            <w:r w:rsidRPr="00E5277B">
              <w:rPr>
                <w:rFonts w:ascii="Arial" w:hAnsi="Arial" w:cs="Arial"/>
                <w:b/>
                <w:sz w:val="20"/>
                <w:szCs w:val="20"/>
              </w:rPr>
              <w:t>External:</w:t>
            </w:r>
          </w:p>
          <w:p w:rsidR="003323F3" w:rsidRPr="00E5277B" w:rsidRDefault="00473805" w:rsidP="00E5277B">
            <w:pPr>
              <w:jc w:val="both"/>
              <w:rPr>
                <w:rFonts w:ascii="Arial" w:hAnsi="Arial" w:cs="Arial"/>
                <w:sz w:val="20"/>
                <w:szCs w:val="20"/>
              </w:rPr>
            </w:pPr>
            <w:permStart w:id="1007834379" w:edGrp="everyone"/>
            <w:r w:rsidRPr="00E5277B">
              <w:rPr>
                <w:rFonts w:ascii="Arial" w:hAnsi="Arial" w:cs="Arial"/>
                <w:sz w:val="20"/>
                <w:szCs w:val="20"/>
              </w:rPr>
              <w:t xml:space="preserve"> </w:t>
            </w:r>
            <w:r w:rsidR="003323F3" w:rsidRPr="00E5277B">
              <w:rPr>
                <w:rFonts w:ascii="Arial" w:hAnsi="Arial" w:cs="Arial"/>
                <w:sz w:val="20"/>
                <w:szCs w:val="20"/>
              </w:rPr>
              <w:t>Community Agencies</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Primary Providers </w:t>
            </w:r>
          </w:p>
          <w:p w:rsidR="00C27C64" w:rsidRPr="00E5277B" w:rsidRDefault="00473805" w:rsidP="00E5277B">
            <w:pPr>
              <w:jc w:val="both"/>
              <w:rPr>
                <w:rFonts w:ascii="Arial" w:hAnsi="Arial" w:cs="Arial"/>
                <w:sz w:val="20"/>
                <w:szCs w:val="20"/>
              </w:rPr>
            </w:pPr>
            <w:r w:rsidRPr="00E5277B">
              <w:rPr>
                <w:rFonts w:ascii="Arial" w:hAnsi="Arial" w:cs="Arial"/>
                <w:sz w:val="20"/>
                <w:szCs w:val="20"/>
              </w:rPr>
              <w:t xml:space="preserve"> </w:t>
            </w:r>
            <w:permEnd w:id="1007834379"/>
          </w:p>
        </w:tc>
      </w:tr>
      <w:tr w:rsidR="0045704C" w:rsidRPr="00E5277B" w:rsidTr="0080591C">
        <w:tc>
          <w:tcPr>
            <w:tcW w:w="1570" w:type="pct"/>
            <w:shd w:val="clear" w:color="auto" w:fill="auto"/>
          </w:tcPr>
          <w:p w:rsidR="0045704C" w:rsidRPr="00E5277B" w:rsidRDefault="0080591C" w:rsidP="00E5277B">
            <w:pPr>
              <w:spacing w:before="60" w:after="60"/>
              <w:rPr>
                <w:rFonts w:ascii="Arial" w:hAnsi="Arial" w:cs="Arial"/>
                <w:b/>
                <w:sz w:val="20"/>
                <w:szCs w:val="20"/>
              </w:rPr>
            </w:pPr>
            <w:r w:rsidRPr="00E5277B">
              <w:rPr>
                <w:rFonts w:ascii="Arial" w:hAnsi="Arial" w:cs="Arial"/>
                <w:b/>
                <w:sz w:val="20"/>
                <w:szCs w:val="20"/>
              </w:rPr>
              <w:t>Financial D</w:t>
            </w:r>
            <w:r w:rsidR="0045704C" w:rsidRPr="00E5277B">
              <w:rPr>
                <w:rFonts w:ascii="Arial" w:hAnsi="Arial" w:cs="Arial"/>
                <w:b/>
                <w:sz w:val="20"/>
                <w:szCs w:val="20"/>
              </w:rPr>
              <w:t>elegations:</w:t>
            </w:r>
          </w:p>
        </w:tc>
        <w:tc>
          <w:tcPr>
            <w:tcW w:w="3430" w:type="pct"/>
            <w:gridSpan w:val="2"/>
            <w:shd w:val="clear" w:color="auto" w:fill="auto"/>
          </w:tcPr>
          <w:p w:rsidR="0045704C" w:rsidRPr="00E5277B" w:rsidRDefault="003323F3" w:rsidP="00E5277B">
            <w:pPr>
              <w:jc w:val="both"/>
              <w:rPr>
                <w:rFonts w:ascii="Arial" w:hAnsi="Arial" w:cs="Arial"/>
                <w:sz w:val="20"/>
                <w:szCs w:val="20"/>
              </w:rPr>
            </w:pPr>
            <w:permStart w:id="1691889385" w:edGrp="everyone"/>
            <w:r w:rsidRPr="00E5277B">
              <w:rPr>
                <w:rFonts w:ascii="Arial" w:hAnsi="Arial" w:cs="Arial"/>
                <w:sz w:val="20"/>
                <w:szCs w:val="20"/>
              </w:rPr>
              <w:t xml:space="preserve">As per the Te Whatu </w:t>
            </w:r>
            <w:proofErr w:type="spellStart"/>
            <w:r w:rsidRPr="00E5277B">
              <w:rPr>
                <w:rFonts w:ascii="Arial" w:hAnsi="Arial" w:cs="Arial"/>
                <w:sz w:val="20"/>
                <w:szCs w:val="20"/>
              </w:rPr>
              <w:t>Ora</w:t>
            </w:r>
            <w:proofErr w:type="spellEnd"/>
            <w:r w:rsidRPr="00E5277B">
              <w:rPr>
                <w:rFonts w:ascii="Arial" w:hAnsi="Arial" w:cs="Arial"/>
                <w:sz w:val="20"/>
                <w:szCs w:val="20"/>
              </w:rPr>
              <w:t xml:space="preserve"> Lakes DHB Delegation’s Policy (EDMS #40549)</w:t>
            </w:r>
            <w:r w:rsidR="0045704C" w:rsidRPr="00E5277B">
              <w:rPr>
                <w:rFonts w:ascii="Arial" w:hAnsi="Arial" w:cs="Arial"/>
                <w:sz w:val="20"/>
                <w:szCs w:val="20"/>
              </w:rPr>
              <w:t>l</w:t>
            </w:r>
            <w:permEnd w:id="1691889385"/>
          </w:p>
        </w:tc>
      </w:tr>
      <w:tr w:rsidR="006A30D9" w:rsidRPr="00E5277B" w:rsidTr="0080591C">
        <w:tc>
          <w:tcPr>
            <w:tcW w:w="1570" w:type="pct"/>
            <w:shd w:val="clear" w:color="auto" w:fill="auto"/>
          </w:tcPr>
          <w:p w:rsidR="00D72D01" w:rsidRPr="00E5277B" w:rsidRDefault="00C27C64" w:rsidP="00E5277B">
            <w:pPr>
              <w:spacing w:before="60" w:after="60"/>
              <w:rPr>
                <w:rFonts w:ascii="Arial" w:hAnsi="Arial" w:cs="Arial"/>
                <w:b/>
                <w:sz w:val="20"/>
                <w:szCs w:val="20"/>
              </w:rPr>
            </w:pPr>
            <w:r w:rsidRPr="00E5277B">
              <w:rPr>
                <w:rFonts w:ascii="Arial" w:hAnsi="Arial" w:cs="Arial"/>
                <w:b/>
                <w:sz w:val="20"/>
                <w:szCs w:val="20"/>
              </w:rPr>
              <w:t>Date</w:t>
            </w:r>
            <w:r w:rsidR="00D72D01" w:rsidRPr="00E5277B">
              <w:rPr>
                <w:rFonts w:ascii="Arial" w:hAnsi="Arial" w:cs="Arial"/>
                <w:b/>
                <w:sz w:val="20"/>
                <w:szCs w:val="20"/>
              </w:rPr>
              <w:t>:</w:t>
            </w:r>
          </w:p>
        </w:tc>
        <w:tc>
          <w:tcPr>
            <w:tcW w:w="3430" w:type="pct"/>
            <w:gridSpan w:val="2"/>
            <w:shd w:val="clear" w:color="auto" w:fill="auto"/>
          </w:tcPr>
          <w:p w:rsidR="00D72D01" w:rsidRPr="00E5277B" w:rsidRDefault="00473805" w:rsidP="00E5277B">
            <w:pPr>
              <w:spacing w:before="60" w:after="60"/>
              <w:rPr>
                <w:rFonts w:ascii="Arial" w:hAnsi="Arial" w:cs="Arial"/>
                <w:sz w:val="20"/>
                <w:szCs w:val="20"/>
              </w:rPr>
            </w:pPr>
            <w:permStart w:id="1980002354" w:edGrp="everyone"/>
            <w:r w:rsidRPr="00E5277B">
              <w:rPr>
                <w:rFonts w:ascii="Arial" w:hAnsi="Arial" w:cs="Arial"/>
                <w:sz w:val="20"/>
                <w:szCs w:val="20"/>
              </w:rPr>
              <w:t xml:space="preserve">  </w:t>
            </w:r>
            <w:permEnd w:id="1980002354"/>
          </w:p>
        </w:tc>
      </w:tr>
    </w:tbl>
    <w:p w:rsidR="00D72D01" w:rsidRPr="00E5277B" w:rsidRDefault="00D72D01" w:rsidP="00E5277B">
      <w:pPr>
        <w:rPr>
          <w:rFonts w:ascii="Arial" w:hAnsi="Arial" w:cs="Arial"/>
          <w:sz w:val="20"/>
          <w:szCs w:val="20"/>
        </w:rPr>
      </w:pPr>
      <w:permStart w:id="1460094161" w:edGrp="everyone"/>
    </w:p>
    <w:p w:rsidR="0080591C" w:rsidRPr="00E5277B" w:rsidRDefault="0080591C" w:rsidP="00E5277B">
      <w:pPr>
        <w:rPr>
          <w:rFonts w:ascii="Arial" w:hAnsi="Arial" w:cs="Arial"/>
          <w:sz w:val="20"/>
          <w:szCs w:val="20"/>
        </w:rPr>
      </w:pPr>
    </w:p>
    <w:p w:rsidR="00701255" w:rsidRPr="00E5277B" w:rsidRDefault="0067042E" w:rsidP="00E5277B">
      <w:pPr>
        <w:rPr>
          <w:rFonts w:ascii="Arial" w:hAnsi="Arial" w:cs="Arial"/>
          <w:b/>
          <w:sz w:val="20"/>
          <w:szCs w:val="20"/>
        </w:rPr>
      </w:pPr>
      <w:r w:rsidRPr="00E5277B">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E5277B" w:rsidRDefault="00701255" w:rsidP="00E5277B">
      <w:pPr>
        <w:rPr>
          <w:rFonts w:ascii="Arial" w:hAnsi="Arial" w:cs="Arial"/>
          <w:b/>
          <w:sz w:val="20"/>
          <w:szCs w:val="20"/>
        </w:rPr>
      </w:pPr>
    </w:p>
    <w:p w:rsidR="0080591C" w:rsidRPr="00E5277B" w:rsidRDefault="0080591C" w:rsidP="00E5277B">
      <w:pPr>
        <w:rPr>
          <w:rFonts w:ascii="Arial" w:hAnsi="Arial" w:cs="Arial"/>
          <w:b/>
          <w:sz w:val="20"/>
          <w:szCs w:val="20"/>
        </w:rPr>
      </w:pPr>
    </w:p>
    <w:permEnd w:id="1460094161"/>
    <w:p w:rsidR="00D72D01" w:rsidRPr="00E5277B" w:rsidRDefault="00863EF5" w:rsidP="00E5277B">
      <w:pPr>
        <w:pStyle w:val="Heading3"/>
        <w:keepNext w:val="0"/>
        <w:pBdr>
          <w:top w:val="single" w:sz="4" w:space="1" w:color="1F497D" w:themeColor="text2"/>
          <w:left w:val="dotted" w:sz="4" w:space="4" w:color="1F497D" w:themeColor="text2"/>
        </w:pBdr>
        <w:spacing w:before="0" w:after="0"/>
        <w:rPr>
          <w:sz w:val="20"/>
          <w:szCs w:val="20"/>
        </w:rPr>
      </w:pPr>
      <w:r w:rsidRPr="00E5277B">
        <w:rPr>
          <w:sz w:val="20"/>
          <w:szCs w:val="20"/>
        </w:rPr>
        <w:t>Primary purpose(s) of the position</w:t>
      </w:r>
    </w:p>
    <w:p w:rsidR="003323F3" w:rsidRPr="00E5277B" w:rsidRDefault="003323F3" w:rsidP="00E5277B">
      <w:pPr>
        <w:pStyle w:val="Heading3"/>
        <w:jc w:val="both"/>
        <w:rPr>
          <w:b w:val="0"/>
          <w:bCs w:val="0"/>
          <w:sz w:val="20"/>
          <w:szCs w:val="20"/>
          <w:lang w:val="en-GB"/>
        </w:rPr>
      </w:pPr>
      <w:permStart w:id="504329938" w:edGrp="everyone"/>
      <w:r w:rsidRPr="00E5277B">
        <w:rPr>
          <w:b w:val="0"/>
          <w:bCs w:val="0"/>
          <w:sz w:val="20"/>
          <w:szCs w:val="20"/>
          <w:lang w:val="en-GB"/>
        </w:rPr>
        <w:t>The key focus of the Team Leader/Professional Leader Speech-Language Therapy (SLT) role is to lead and coordinate the service team and to ensure clinical services are provided to the designated patient group within professional and quality standards and the specifications of relevant service contract.</w:t>
      </w:r>
    </w:p>
    <w:p w:rsidR="003323F3" w:rsidRPr="00E5277B" w:rsidRDefault="003323F3" w:rsidP="00E5277B">
      <w:pPr>
        <w:rPr>
          <w:rFonts w:ascii="Arial" w:hAnsi="Arial" w:cs="Arial"/>
          <w:bCs w:val="0"/>
          <w:sz w:val="20"/>
          <w:szCs w:val="20"/>
          <w:lang w:val="en-GB"/>
        </w:rPr>
      </w:pPr>
      <w:r w:rsidRPr="00E5277B">
        <w:rPr>
          <w:rFonts w:ascii="Arial" w:hAnsi="Arial" w:cs="Arial"/>
          <w:bCs w:val="0"/>
          <w:sz w:val="20"/>
          <w:szCs w:val="20"/>
          <w:lang w:val="en-GB"/>
        </w:rPr>
        <w:t xml:space="preserve">The professional leader components include providing professional and clinical leadership to SLTs across Te Whatu </w:t>
      </w:r>
      <w:proofErr w:type="spellStart"/>
      <w:r w:rsidRPr="00E5277B">
        <w:rPr>
          <w:rFonts w:ascii="Arial" w:hAnsi="Arial" w:cs="Arial"/>
          <w:bCs w:val="0"/>
          <w:sz w:val="20"/>
          <w:szCs w:val="20"/>
          <w:lang w:val="en-GB"/>
        </w:rPr>
        <w:t>Ora</w:t>
      </w:r>
      <w:proofErr w:type="spellEnd"/>
      <w:r w:rsidRPr="00E5277B">
        <w:rPr>
          <w:rFonts w:ascii="Arial" w:hAnsi="Arial" w:cs="Arial"/>
          <w:bCs w:val="0"/>
          <w:sz w:val="20"/>
          <w:szCs w:val="20"/>
          <w:lang w:val="en-GB"/>
        </w:rPr>
        <w:t xml:space="preserve"> Lakes, including in the Child Development Unit. </w:t>
      </w:r>
    </w:p>
    <w:p w:rsidR="003323F3" w:rsidRPr="00E5277B" w:rsidRDefault="003323F3" w:rsidP="00E5277B">
      <w:pPr>
        <w:jc w:val="both"/>
        <w:rPr>
          <w:rFonts w:ascii="Arial" w:hAnsi="Arial" w:cs="Arial"/>
          <w:bCs w:val="0"/>
          <w:sz w:val="20"/>
          <w:szCs w:val="20"/>
          <w:lang w:val="en-GB"/>
        </w:rPr>
      </w:pPr>
      <w:r w:rsidRPr="00E5277B">
        <w:rPr>
          <w:rFonts w:ascii="Arial" w:hAnsi="Arial" w:cs="Arial"/>
          <w:bCs w:val="0"/>
          <w:sz w:val="20"/>
          <w:szCs w:val="20"/>
          <w:lang w:val="en-GB"/>
        </w:rPr>
        <w:t> </w:t>
      </w:r>
    </w:p>
    <w:p w:rsidR="003323F3" w:rsidRPr="00E5277B" w:rsidRDefault="003323F3" w:rsidP="00E5277B">
      <w:pPr>
        <w:jc w:val="both"/>
        <w:rPr>
          <w:rFonts w:ascii="Arial" w:hAnsi="Arial" w:cs="Arial"/>
          <w:bCs w:val="0"/>
          <w:sz w:val="20"/>
          <w:szCs w:val="20"/>
          <w:lang w:val="en-GB"/>
        </w:rPr>
      </w:pPr>
      <w:r w:rsidRPr="00E5277B">
        <w:rPr>
          <w:rFonts w:ascii="Arial" w:hAnsi="Arial" w:cs="Arial"/>
          <w:bCs w:val="0"/>
          <w:sz w:val="20"/>
          <w:szCs w:val="20"/>
          <w:lang w:val="en-GB"/>
        </w:rPr>
        <w:lastRenderedPageBreak/>
        <w:t>The position incorporates operational duties to ensure the provision of an efficient and effective clinical environment within the boundaries of available resources.</w:t>
      </w:r>
    </w:p>
    <w:p w:rsidR="003323F3" w:rsidRPr="00E5277B" w:rsidRDefault="003323F3" w:rsidP="00E5277B">
      <w:pPr>
        <w:suppressAutoHyphens/>
        <w:jc w:val="both"/>
        <w:rPr>
          <w:rFonts w:ascii="Arial" w:hAnsi="Arial" w:cs="Arial"/>
          <w:bCs w:val="0"/>
          <w:sz w:val="20"/>
          <w:szCs w:val="20"/>
          <w:lang w:val="en-GB"/>
        </w:rPr>
      </w:pPr>
    </w:p>
    <w:p w:rsidR="003323F3" w:rsidRPr="00E5277B" w:rsidRDefault="003323F3" w:rsidP="00E5277B">
      <w:pPr>
        <w:suppressAutoHyphens/>
        <w:jc w:val="both"/>
        <w:rPr>
          <w:rFonts w:ascii="Arial" w:hAnsi="Arial" w:cs="Arial"/>
          <w:bCs w:val="0"/>
          <w:sz w:val="20"/>
          <w:szCs w:val="20"/>
          <w:lang w:val="en-GB"/>
        </w:rPr>
      </w:pPr>
      <w:r w:rsidRPr="00E5277B">
        <w:rPr>
          <w:rFonts w:ascii="Arial" w:hAnsi="Arial" w:cs="Arial"/>
          <w:bCs w:val="0"/>
          <w:sz w:val="20"/>
          <w:szCs w:val="20"/>
          <w:lang w:val="en-GB"/>
        </w:rPr>
        <w:t>To provide the population serviced by Lakes District Health Board with an effective and efficient Speech-Language Therapy Service that assists individuals to maximise their communication potential.  This includes the identification, remediation and prevention of problems interfering with effective swallowing and communication.</w:t>
      </w:r>
    </w:p>
    <w:p w:rsidR="005059ED" w:rsidRPr="00E5277B" w:rsidRDefault="005059ED" w:rsidP="00E5277B">
      <w:pPr>
        <w:rPr>
          <w:rFonts w:ascii="Arial" w:hAnsi="Arial" w:cs="Arial"/>
          <w:sz w:val="20"/>
          <w:szCs w:val="20"/>
        </w:rPr>
      </w:pPr>
    </w:p>
    <w:permEnd w:id="504329938"/>
    <w:p w:rsidR="006B451E" w:rsidRPr="00E5277B" w:rsidRDefault="006B451E" w:rsidP="00E5277B">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E5277B"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bCs w:val="0"/>
                <w:sz w:val="20"/>
                <w:szCs w:val="20"/>
              </w:rPr>
            </w:pPr>
            <w:r w:rsidRPr="00E5277B">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Expected Outcomes</w:t>
            </w:r>
          </w:p>
        </w:tc>
      </w:tr>
      <w:tr w:rsidR="006A30D9" w:rsidRPr="00E5277B"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E5277B" w:rsidRDefault="00056DAF" w:rsidP="00E5277B">
            <w:pPr>
              <w:spacing w:before="60" w:after="60"/>
              <w:rPr>
                <w:rFonts w:ascii="Arial" w:hAnsi="Arial" w:cs="Arial"/>
                <w:b/>
                <w:sz w:val="20"/>
                <w:szCs w:val="20"/>
              </w:rPr>
            </w:pPr>
            <w:permStart w:id="383479121" w:edGrp="everyone" w:colFirst="0" w:colLast="0"/>
            <w:permStart w:id="1942230880" w:edGrp="everyone" w:colFirst="1" w:colLast="1"/>
            <w:permStart w:id="32663441" w:edGrp="everyone" w:colFirst="2" w:colLast="2"/>
            <w:permStart w:id="185555003" w:edGrp="everyone"/>
            <w:r w:rsidRPr="00E5277B">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meet clinical competencies specific to service needs, position and profession</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adhere to professional standards of practice and code of ethics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demonstrate a contribution to the continuum of care by working in partnership with clients, key stakeholders, and agencies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maintain clinical and statistical records to organisational and professional body standards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demonstrate ability to work effectively within a clinical team</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adhere to organisational policies and procedures and legislative requirements including those of the relevant professional body</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Demonstrates provision of culturally safe and bicultural practice to address health inequalities with clients/patients/</w:t>
            </w:r>
            <w:proofErr w:type="spellStart"/>
            <w:r w:rsidRPr="00E5277B">
              <w:rPr>
                <w:rFonts w:ascii="Arial" w:hAnsi="Arial" w:cs="Arial"/>
                <w:sz w:val="20"/>
              </w:rPr>
              <w:t>tangata</w:t>
            </w:r>
            <w:proofErr w:type="spellEnd"/>
            <w:r w:rsidRPr="00E5277B">
              <w:rPr>
                <w:rFonts w:ascii="Arial" w:hAnsi="Arial" w:cs="Arial"/>
                <w:sz w:val="20"/>
              </w:rPr>
              <w:t xml:space="preserve"> </w:t>
            </w:r>
            <w:proofErr w:type="spellStart"/>
            <w:r w:rsidRPr="00E5277B">
              <w:rPr>
                <w:rFonts w:ascii="Arial" w:hAnsi="Arial" w:cs="Arial"/>
                <w:sz w:val="20"/>
              </w:rPr>
              <w:t>whaiora</w:t>
            </w:r>
            <w:proofErr w:type="spellEnd"/>
            <w:r w:rsidRPr="00E5277B">
              <w:rPr>
                <w:rFonts w:ascii="Arial" w:hAnsi="Arial" w:cs="Arial"/>
                <w:sz w:val="20"/>
              </w:rPr>
              <w:t xml:space="preserve"> and their whānau.</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Takes professional and organisational responsibility for managing a complex and/or broad caseload of clients/patients/</w:t>
            </w:r>
            <w:proofErr w:type="spellStart"/>
            <w:r w:rsidRPr="00E5277B">
              <w:rPr>
                <w:rFonts w:ascii="Arial" w:hAnsi="Arial" w:cs="Arial"/>
                <w:sz w:val="20"/>
              </w:rPr>
              <w:t>tangata</w:t>
            </w:r>
            <w:proofErr w:type="spellEnd"/>
            <w:r w:rsidRPr="00E5277B">
              <w:rPr>
                <w:rFonts w:ascii="Arial" w:hAnsi="Arial" w:cs="Arial"/>
                <w:sz w:val="20"/>
              </w:rPr>
              <w:t xml:space="preserve"> </w:t>
            </w:r>
            <w:proofErr w:type="spellStart"/>
            <w:r w:rsidRPr="00E5277B">
              <w:rPr>
                <w:rFonts w:ascii="Arial" w:hAnsi="Arial" w:cs="Arial"/>
                <w:sz w:val="20"/>
              </w:rPr>
              <w:t>whaiora</w:t>
            </w:r>
            <w:proofErr w:type="spellEnd"/>
            <w:r w:rsidRPr="00E5277B">
              <w:rPr>
                <w:rFonts w:ascii="Arial" w:hAnsi="Arial" w:cs="Arial"/>
                <w:sz w:val="20"/>
              </w:rPr>
              <w:t xml:space="preserve"> in an autonomous manner.</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Demonstrates an ability to make clinical judge</w:t>
            </w:r>
            <w:r w:rsidR="006A50B3" w:rsidRPr="00E5277B">
              <w:rPr>
                <w:rFonts w:ascii="Arial" w:hAnsi="Arial" w:cs="Arial"/>
                <w:sz w:val="20"/>
              </w:rPr>
              <w:t xml:space="preserve">ments in </w:t>
            </w:r>
            <w:r w:rsidRPr="00E5277B">
              <w:rPr>
                <w:rFonts w:ascii="Arial" w:hAnsi="Arial" w:cs="Arial"/>
                <w:sz w:val="20"/>
              </w:rPr>
              <w:t>complex situations with advanced level of knowledge and critical thinking.</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Ensures all staff are working within their scopes of practice as per registration board / professional association or organisational policy expectations.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Provides clinical and professional leadership to the profession that they are responsible for to ensure that the requirements of the HPCA Act (Health Practitioners Competency Assurance Act) or other relevant legislation are met.</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Engages in cover/relief as appropriate, with support from proficient practitioner, clinical coordinator or other senior colleague as required.</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b/>
                <w:sz w:val="20"/>
                <w:szCs w:val="20"/>
              </w:rPr>
            </w:pPr>
            <w:permStart w:id="1777682952" w:edGrp="everyone" w:colFirst="0" w:colLast="0"/>
            <w:permStart w:id="1696342033" w:edGrp="everyone" w:colFirst="1" w:colLast="1"/>
            <w:permStart w:id="929045673" w:edGrp="everyone" w:colFirst="2" w:colLast="2"/>
            <w:permEnd w:id="383479121"/>
            <w:permEnd w:id="1942230880"/>
            <w:permEnd w:id="32663441"/>
            <w:r w:rsidRPr="00E5277B">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Completes mandatory training as applicable for the role.</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Participates positively in an annual performance review and associated clinical assurance activities.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lastRenderedPageBreak/>
              <w:t>Participates in regular professional supervision in line with the organisations requirements and/or professional body</w:t>
            </w:r>
          </w:p>
          <w:p w:rsidR="005163B9"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Maintains competency to</w:t>
            </w:r>
            <w:r w:rsidR="00910A0B" w:rsidRPr="00E5277B">
              <w:rPr>
                <w:rFonts w:ascii="Arial" w:hAnsi="Arial" w:cs="Arial"/>
                <w:sz w:val="20"/>
              </w:rPr>
              <w:t xml:space="preserve"> clinical</w:t>
            </w:r>
            <w:r w:rsidRPr="00E5277B">
              <w:rPr>
                <w:rFonts w:ascii="Arial" w:hAnsi="Arial" w:cs="Arial"/>
                <w:sz w:val="20"/>
              </w:rPr>
              <w:t>, leadership/management</w:t>
            </w:r>
            <w:r w:rsidR="00910A0B" w:rsidRPr="00E5277B">
              <w:rPr>
                <w:rFonts w:ascii="Arial" w:hAnsi="Arial" w:cs="Arial"/>
                <w:sz w:val="20"/>
              </w:rPr>
              <w:t xml:space="preserve"> and professional leadership practice through identification of learning needs and Continuing Professional Development (CPD) activities. This should comply with professional registration requirements.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Ensures a high quality induction, staff training, professional and career planning systems and processes are in place and that they meet professional standards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Maintains an awareness of evidence based practice and current developments to an advanced level in all areas and leads or supports implementation new practices across multiple areas where applicable</w:t>
            </w:r>
          </w:p>
          <w:p w:rsidR="005163B9"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Provides clinical/professional supervision and ensures the provision of a supervision and training program for interns or students. Liaises with tertiary education centres where appropriate.</w:t>
            </w:r>
          </w:p>
          <w:p w:rsidR="006A50B3"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May provide clinical/professional supervision and training to staff and other and other as appropriate and ensures supervision requirements are meet for all staff within service</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Demonstrates sounds knowledge of CASP and Merit Progression processes. Advises and supports team members to actively engage and participate.</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b/>
                <w:sz w:val="20"/>
                <w:szCs w:val="20"/>
              </w:rPr>
            </w:pPr>
            <w:permStart w:id="176232896" w:edGrp="everyone" w:colFirst="0" w:colLast="0"/>
            <w:permStart w:id="1502683386" w:edGrp="everyone" w:colFirst="1" w:colLast="1"/>
            <w:permStart w:id="738484224" w:edGrp="everyone" w:colFirst="2" w:colLast="2"/>
            <w:permEnd w:id="1777682952"/>
            <w:permEnd w:id="1696342033"/>
            <w:permEnd w:id="929045673"/>
            <w:r w:rsidRPr="00E5277B">
              <w:rPr>
                <w:rFonts w:ascii="Arial" w:hAnsi="Arial" w:cs="Arial"/>
                <w:b/>
                <w:sz w:val="20"/>
                <w:szCs w:val="20"/>
              </w:rPr>
              <w:lastRenderedPageBreak/>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910A0B"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Ensures processes and systems for staff performance management are followed, including that all staff undertake regular 1:1s, supervision (where applicable), annual performance appraisals and objective setting to provide assurance that all staff are working to effectively, safely, are well supported and work within their professional scope of practice</w:t>
            </w:r>
            <w:r w:rsidR="00910A0B" w:rsidRPr="00E5277B">
              <w:rPr>
                <w:rFonts w:ascii="Arial" w:hAnsi="Arial" w:cs="Arial"/>
                <w:sz w:val="20"/>
              </w:rPr>
              <w:t xml:space="preserve"> </w:t>
            </w:r>
          </w:p>
          <w:p w:rsidR="006A50B3"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 xml:space="preserve">Leads, motivates, nurtures and manages the service to ensure that all staff are engaged with their </w:t>
            </w:r>
            <w:proofErr w:type="spellStart"/>
            <w:r w:rsidRPr="00E5277B">
              <w:rPr>
                <w:rFonts w:ascii="Arial" w:hAnsi="Arial" w:cs="Arial"/>
                <w:sz w:val="20"/>
              </w:rPr>
              <w:t>mahi</w:t>
            </w:r>
            <w:proofErr w:type="spellEnd"/>
            <w:r w:rsidRPr="00E5277B">
              <w:rPr>
                <w:rFonts w:ascii="Arial" w:hAnsi="Arial" w:cs="Arial"/>
                <w:sz w:val="20"/>
              </w:rPr>
              <w:t xml:space="preserve"> (work) and with organisational and service objectives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 clinical leadership to optimise health outcomes of patients/clients within across all areas of the organisation within the profession</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Role model, enhance and promote practice and contribute to the development of the profession across the organisation</w:t>
            </w:r>
          </w:p>
          <w:p w:rsidR="00910A0B"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 xml:space="preserve">Provides operational leadership and oversight of the day to day management of the designated team including ensuring operational functions such as rostering, triaging, caseload and waitlist management, planned and unplanned leave management, </w:t>
            </w:r>
            <w:r w:rsidRPr="00E5277B">
              <w:rPr>
                <w:rFonts w:ascii="Arial" w:hAnsi="Arial" w:cs="Arial"/>
                <w:sz w:val="20"/>
              </w:rPr>
              <w:lastRenderedPageBreak/>
              <w:t xml:space="preserve">staff payroll, etc. These functions are well managed in an effective and timely way and accordingly to policies and procedures.  </w:t>
            </w:r>
            <w:r w:rsidR="00910A0B" w:rsidRPr="00E5277B">
              <w:rPr>
                <w:rFonts w:ascii="Arial" w:hAnsi="Arial" w:cs="Arial"/>
                <w:sz w:val="20"/>
              </w:rPr>
              <w:t>Develops clinical competency and assurance frameworks to support the best use of team/service resources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Manages team resources to best meet service needs and ensures effective utilisation and coordination of the team to deliver quality patient care and meet relevant service deliverables within available resources.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Monitor clinical outcomes/indicators specific to service</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Ensures all staff are informed of relevant processes and procedures, organisational communications and changes and utilise appropriate channels of communication to implement these changes</w:t>
            </w:r>
          </w:p>
          <w:p w:rsidR="00F97AB1" w:rsidRPr="00E5277B" w:rsidRDefault="00F97AB1" w:rsidP="00E5277B">
            <w:pPr>
              <w:pStyle w:val="BodyText"/>
              <w:numPr>
                <w:ilvl w:val="0"/>
                <w:numId w:val="12"/>
              </w:numPr>
              <w:spacing w:before="60" w:after="60"/>
              <w:rPr>
                <w:rFonts w:ascii="Arial" w:hAnsi="Arial" w:cs="Arial"/>
                <w:sz w:val="20"/>
              </w:rPr>
            </w:pPr>
            <w:r w:rsidRPr="00E5277B">
              <w:rPr>
                <w:rFonts w:ascii="Arial" w:hAnsi="Arial" w:cs="Arial"/>
                <w:sz w:val="20"/>
              </w:rPr>
              <w:t>Builds collaborative and positive working relationships within the team and clinical services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Manages financial performance of the team, including managing FTE and expenditure to budget, and managing relevant external and internal (funder) contracts.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Actively contributes to, and where appropriate, leads business planning for the team. Contributes to annual service level and organisational plans. and strategic goal setting.</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Provides service level operational, financial and clinical reports where required, and organisational wide profession and clinical governance reports related to profession where required</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 xml:space="preserve">Ensure the team’s recruitment and selection practice follow organisational procedures and best practice. Act as the responsible hiring manager for the team.  </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 xml:space="preserve">Assists in the development of workforce plans, including identifying recruitment and retention strategies in collaboration with Professional Leader/Director of Allied Health and senior </w:t>
            </w:r>
            <w:proofErr w:type="gramStart"/>
            <w:r w:rsidRPr="00E5277B">
              <w:rPr>
                <w:rFonts w:ascii="Arial" w:hAnsi="Arial" w:cs="Arial"/>
                <w:sz w:val="20"/>
              </w:rPr>
              <w:t>leaders  to</w:t>
            </w:r>
            <w:proofErr w:type="gramEnd"/>
            <w:r w:rsidRPr="00E5277B">
              <w:rPr>
                <w:rFonts w:ascii="Arial" w:hAnsi="Arial" w:cs="Arial"/>
                <w:sz w:val="20"/>
              </w:rPr>
              <w:t xml:space="preserve"> minimise staff turnover and developing staff to meet identified service needs</w:t>
            </w:r>
          </w:p>
          <w:p w:rsidR="00D55153" w:rsidRPr="00E5277B" w:rsidRDefault="00F97AB1" w:rsidP="00E5277B">
            <w:pPr>
              <w:pStyle w:val="BodyText"/>
              <w:numPr>
                <w:ilvl w:val="0"/>
                <w:numId w:val="12"/>
              </w:numPr>
              <w:spacing w:before="60" w:after="60"/>
              <w:rPr>
                <w:rFonts w:ascii="Arial" w:hAnsi="Arial" w:cs="Arial"/>
                <w:sz w:val="20"/>
              </w:rPr>
            </w:pPr>
            <w:r w:rsidRPr="00E5277B">
              <w:rPr>
                <w:rFonts w:ascii="Arial" w:hAnsi="Arial" w:cs="Arial"/>
                <w:sz w:val="20"/>
              </w:rPr>
              <w:t>Provides assurances to the Director of Allied Health that all staff within profession have a relevant APC and other credentials for practice</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spacing w:before="60" w:after="60"/>
              <w:rPr>
                <w:rFonts w:ascii="Arial" w:hAnsi="Arial" w:cs="Arial"/>
                <w:b/>
                <w:sz w:val="20"/>
                <w:szCs w:val="20"/>
              </w:rPr>
            </w:pPr>
            <w:permStart w:id="1117938699" w:edGrp="everyone" w:colFirst="0" w:colLast="0"/>
            <w:permStart w:id="634458036" w:edGrp="everyone" w:colFirst="1" w:colLast="1"/>
            <w:permStart w:id="79658372" w:edGrp="everyone" w:colFirst="2" w:colLast="2"/>
            <w:permEnd w:id="176232896"/>
            <w:permEnd w:id="1502683386"/>
            <w:permEnd w:id="738484224"/>
            <w:r w:rsidRPr="00E5277B">
              <w:rPr>
                <w:rFonts w:ascii="Arial" w:hAnsi="Arial" w:cs="Arial"/>
                <w:b/>
                <w:sz w:val="20"/>
                <w:szCs w:val="20"/>
              </w:rPr>
              <w:lastRenderedPageBreak/>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spacing w:before="60" w:after="60"/>
              <w:rPr>
                <w:rFonts w:ascii="Arial" w:hAnsi="Arial" w:cs="Arial"/>
                <w:sz w:val="20"/>
                <w:szCs w:val="20"/>
              </w:rPr>
            </w:pPr>
            <w:r w:rsidRPr="00E5277B">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Undertakes as directed, the collection of data for use in service audit and research projects</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Participates and contribute to quality improvement and service development activities when requested</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Practices in a way that utilises resources (including time) in the most efficient manner</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lastRenderedPageBreak/>
              <w:t>Awareness of, and compliance, with all legislative and contractual requirements as applicable to the role (e.g. Health and safety in Employment Act 1992, Privacy Act 1993, Vulnerable Children’s Act 2014, Privacy Act, ACC service specifications etc.)</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unmet patient need including gaps in service delivery or model of care and identifies and implements potential solutions to address these gaps.</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contributes to or leads service improvement activities. Makes recommendations and where accepted, implements changes in models of practice in line with evidence-based practice (where available), research evidence and audit activity aligned with the strategic direction of service /organisation.</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Contribute to case reviews and debriefs as required specific to profession</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Leads or delegates investigations of clinical incidents and complaints within agreed timeframes in consultation with the line manager, taking appropriate follow up actions including sharing and implementing learnings into practice as required.</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manages and where appropriate, actively escalates unresolved clinical risk and hazards as per the organisation’s risk management processes</w:t>
            </w:r>
          </w:p>
          <w:p w:rsidR="00D55153" w:rsidRPr="00E5277B" w:rsidRDefault="003B625A" w:rsidP="00E5277B">
            <w:pPr>
              <w:pStyle w:val="BodyText"/>
              <w:numPr>
                <w:ilvl w:val="0"/>
                <w:numId w:val="12"/>
              </w:numPr>
              <w:spacing w:before="60" w:after="60"/>
              <w:rPr>
                <w:rFonts w:ascii="Arial" w:hAnsi="Arial" w:cs="Arial"/>
                <w:sz w:val="20"/>
              </w:rPr>
            </w:pPr>
            <w:r w:rsidRPr="00E5277B">
              <w:rPr>
                <w:rFonts w:ascii="Arial" w:hAnsi="Arial" w:cs="Arial"/>
                <w:sz w:val="20"/>
              </w:rPr>
              <w:t>Ensures profession specific protocols, pathways and policies are developed, maintained and aligned with evidence-based practice. Where appropriate seeks out, shares and develops these across services to promote integration and consistency in service delivery for patient/clients/clients across the region.</w:t>
            </w:r>
          </w:p>
        </w:tc>
      </w:tr>
      <w:permEnd w:id="185555003"/>
      <w:permEnd w:id="1117938699"/>
      <w:permEnd w:id="634458036"/>
      <w:permEnd w:id="79658372"/>
      <w:tr w:rsidR="00AD5BC5"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spacing w:before="60" w:after="60"/>
              <w:rPr>
                <w:rFonts w:ascii="Arial" w:hAnsi="Arial" w:cs="Arial"/>
                <w:b/>
                <w:sz w:val="20"/>
                <w:szCs w:val="20"/>
              </w:rPr>
            </w:pPr>
            <w:r w:rsidRPr="00E5277B">
              <w:rPr>
                <w:rFonts w:ascii="Arial" w:hAnsi="Arial" w:cs="Arial"/>
                <w:b/>
                <w:sz w:val="20"/>
                <w:szCs w:val="20"/>
              </w:rPr>
              <w:lastRenderedPageBreak/>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spacing w:before="60" w:after="60"/>
              <w:rPr>
                <w:rFonts w:ascii="Arial" w:hAnsi="Arial" w:cs="Arial"/>
                <w:sz w:val="20"/>
                <w:szCs w:val="20"/>
              </w:rPr>
            </w:pPr>
            <w:r w:rsidRPr="00E5277B">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pStyle w:val="BodyText"/>
              <w:numPr>
                <w:ilvl w:val="0"/>
                <w:numId w:val="28"/>
              </w:numPr>
              <w:tabs>
                <w:tab w:val="clear" w:pos="720"/>
              </w:tabs>
              <w:spacing w:before="60" w:after="60"/>
              <w:ind w:left="284" w:hanging="284"/>
              <w:rPr>
                <w:rFonts w:ascii="Arial" w:hAnsi="Arial" w:cs="Arial"/>
                <w:sz w:val="20"/>
              </w:rPr>
            </w:pPr>
            <w:permStart w:id="1378890543" w:edGrp="everyone"/>
            <w:r w:rsidRPr="00E5277B">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E5277B" w:rsidRDefault="00AD5BC5" w:rsidP="00E5277B">
            <w:pPr>
              <w:pStyle w:val="BodyText"/>
              <w:numPr>
                <w:ilvl w:val="0"/>
                <w:numId w:val="28"/>
              </w:numPr>
              <w:tabs>
                <w:tab w:val="clear" w:pos="720"/>
              </w:tabs>
              <w:spacing w:before="60" w:after="60"/>
              <w:ind w:left="284" w:hanging="284"/>
              <w:rPr>
                <w:rFonts w:ascii="Arial" w:hAnsi="Arial" w:cs="Arial"/>
                <w:sz w:val="20"/>
              </w:rPr>
            </w:pPr>
            <w:r w:rsidRPr="00E5277B">
              <w:rPr>
                <w:rFonts w:ascii="Arial" w:hAnsi="Arial" w:cs="Arial"/>
                <w:sz w:val="20"/>
              </w:rPr>
              <w:t>Patient centric care which will give patients the option of telephone or video appointments where there is no need for an in-person appointment.</w:t>
            </w:r>
          </w:p>
        </w:tc>
      </w:tr>
      <w:permEnd w:id="1378890543"/>
    </w:tbl>
    <w:p w:rsidR="00C5127E" w:rsidRPr="00E5277B" w:rsidRDefault="00C5127E" w:rsidP="00E5277B">
      <w:pPr>
        <w:pStyle w:val="BodyText"/>
        <w:spacing w:after="0"/>
        <w:rPr>
          <w:rFonts w:ascii="Arial" w:hAnsi="Arial" w:cs="Arial"/>
          <w:sz w:val="20"/>
        </w:rPr>
      </w:pPr>
    </w:p>
    <w:p w:rsidR="005059ED" w:rsidRPr="00E5277B" w:rsidRDefault="005059ED" w:rsidP="00E5277B">
      <w:pPr>
        <w:pStyle w:val="BodyText"/>
        <w:spacing w:after="0"/>
        <w:rPr>
          <w:rFonts w:ascii="Arial" w:hAnsi="Arial" w:cs="Arial"/>
          <w:sz w:val="20"/>
        </w:rPr>
      </w:pPr>
    </w:p>
    <w:p w:rsidR="006B451E" w:rsidRPr="00E5277B" w:rsidRDefault="000E0688" w:rsidP="00E5277B">
      <w:pPr>
        <w:pStyle w:val="BodyText"/>
        <w:spacing w:after="0"/>
        <w:rPr>
          <w:rFonts w:ascii="Arial" w:hAnsi="Arial" w:cs="Arial"/>
          <w:sz w:val="20"/>
        </w:rPr>
      </w:pPr>
      <w:r w:rsidRPr="00E5277B">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Pr="00E5277B" w:rsidRDefault="005059ED" w:rsidP="00E5277B">
      <w:pPr>
        <w:pStyle w:val="BodyText"/>
        <w:spacing w:after="0"/>
        <w:rPr>
          <w:rFonts w:ascii="Arial" w:hAnsi="Arial" w:cs="Arial"/>
          <w:sz w:val="20"/>
        </w:rPr>
      </w:pPr>
    </w:p>
    <w:p w:rsidR="005059ED" w:rsidRPr="00E5277B" w:rsidRDefault="005059ED" w:rsidP="00E5277B">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E5277B"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E5277B" w:rsidRDefault="00CB2708" w:rsidP="00E5277B">
            <w:pPr>
              <w:spacing w:before="60" w:after="60"/>
              <w:rPr>
                <w:rFonts w:ascii="Arial" w:hAnsi="Arial" w:cs="Arial"/>
                <w:b/>
                <w:bCs w:val="0"/>
                <w:sz w:val="20"/>
                <w:szCs w:val="20"/>
              </w:rPr>
            </w:pPr>
            <w:r w:rsidRPr="00E5277B">
              <w:rPr>
                <w:rFonts w:ascii="Arial" w:hAnsi="Arial" w:cs="Arial"/>
                <w:b/>
                <w:sz w:val="20"/>
                <w:szCs w:val="20"/>
              </w:rPr>
              <w:lastRenderedPageBreak/>
              <w:t>Capabilities</w:t>
            </w:r>
          </w:p>
        </w:tc>
        <w:tc>
          <w:tcPr>
            <w:tcW w:w="2770" w:type="dxa"/>
            <w:tcBorders>
              <w:top w:val="single" w:sz="4" w:space="0" w:color="1F497D" w:themeColor="text2"/>
              <w:bottom w:val="single" w:sz="4" w:space="0" w:color="1F497D" w:themeColor="text2"/>
            </w:tcBorders>
            <w:shd w:val="clear" w:color="auto" w:fill="auto"/>
          </w:tcPr>
          <w:p w:rsidR="00CB2708" w:rsidRPr="00E5277B" w:rsidRDefault="005059ED" w:rsidP="00E5277B">
            <w:pPr>
              <w:spacing w:before="60" w:after="60"/>
              <w:rPr>
                <w:rFonts w:ascii="Arial" w:hAnsi="Arial" w:cs="Arial"/>
                <w:b/>
                <w:sz w:val="20"/>
                <w:szCs w:val="20"/>
              </w:rPr>
            </w:pPr>
            <w:r w:rsidRPr="00E5277B">
              <w:rPr>
                <w:rFonts w:ascii="Arial" w:hAnsi="Arial" w:cs="Arial"/>
                <w:b/>
                <w:sz w:val="20"/>
                <w:szCs w:val="20"/>
              </w:rPr>
              <w:t>Capability D</w:t>
            </w:r>
            <w:r w:rsidR="00CB2708" w:rsidRPr="00E5277B">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E5277B" w:rsidRDefault="00CB2708" w:rsidP="00E5277B">
            <w:pPr>
              <w:spacing w:before="60" w:after="60"/>
              <w:rPr>
                <w:rFonts w:ascii="Arial" w:hAnsi="Arial" w:cs="Arial"/>
                <w:b/>
                <w:sz w:val="20"/>
                <w:szCs w:val="20"/>
              </w:rPr>
            </w:pPr>
            <w:r w:rsidRPr="00E5277B">
              <w:rPr>
                <w:rFonts w:ascii="Arial" w:hAnsi="Arial" w:cs="Arial"/>
                <w:b/>
                <w:sz w:val="20"/>
                <w:szCs w:val="20"/>
              </w:rPr>
              <w:t>Achievement Indicators</w:t>
            </w:r>
            <w:permStart w:id="793463473" w:edGrp="everyone"/>
            <w:permEnd w:id="793463473"/>
          </w:p>
        </w:tc>
      </w:tr>
      <w:tr w:rsidR="006A3664" w:rsidRPr="00E5277B" w:rsidTr="00473805">
        <w:trPr>
          <w:trHeight w:val="1617"/>
        </w:trPr>
        <w:tc>
          <w:tcPr>
            <w:tcW w:w="1728" w:type="dxa"/>
            <w:vMerge w:val="restart"/>
            <w:tcBorders>
              <w:top w:val="single" w:sz="4" w:space="0" w:color="1F497D" w:themeColor="text2"/>
            </w:tcBorders>
            <w:shd w:val="clear" w:color="auto" w:fill="auto"/>
          </w:tcPr>
          <w:p w:rsidR="006A3664" w:rsidRPr="00E5277B" w:rsidRDefault="006A3664" w:rsidP="00E5277B">
            <w:pPr>
              <w:spacing w:before="60" w:after="60"/>
              <w:jc w:val="center"/>
              <w:rPr>
                <w:rFonts w:ascii="Arial" w:hAnsi="Arial" w:cs="Arial"/>
                <w:b/>
                <w:sz w:val="20"/>
                <w:szCs w:val="20"/>
              </w:rPr>
            </w:pPr>
            <w:permStart w:id="599328141" w:edGrp="everyone" w:colFirst="2" w:colLast="2"/>
            <w:r w:rsidRPr="00E5277B">
              <w:rPr>
                <w:rFonts w:ascii="Arial" w:hAnsi="Arial" w:cs="Arial"/>
                <w:b/>
                <w:sz w:val="20"/>
                <w:szCs w:val="20"/>
              </w:rPr>
              <w:t>Communication and Personal Interaction</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Hora</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i/>
                <w:sz w:val="20"/>
                <w:szCs w:val="20"/>
              </w:rPr>
            </w:pPr>
            <w:r w:rsidRPr="00E5277B">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Transfers information effectively verbally and writes clearly, coherently and succinctly.</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Shares well thought out, concise and timely information with others using appropriate mediums.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Builds team spirit, facilitates resolution of conflict within the team, promotes/protects team reputation, shows commitment to contributing to the teams</w:t>
            </w:r>
            <w:r w:rsidR="00473805" w:rsidRPr="00E5277B">
              <w:rPr>
                <w:rFonts w:ascii="Arial" w:hAnsi="Arial" w:cs="Arial"/>
                <w:sz w:val="20"/>
                <w:szCs w:val="20"/>
              </w:rPr>
              <w:t>’</w:t>
            </w:r>
            <w:r w:rsidRPr="00E5277B">
              <w:rPr>
                <w:rFonts w:ascii="Arial" w:hAnsi="Arial" w:cs="Arial"/>
                <w:sz w:val="20"/>
                <w:szCs w:val="20"/>
              </w:rPr>
              <w:t xml:space="preserve"> success.</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Maintains and promotes high standards of social, ethical and organisational norms.</w:t>
            </w:r>
          </w:p>
        </w:tc>
      </w:tr>
      <w:permEnd w:id="599328141"/>
      <w:tr w:rsidR="004C773E" w:rsidRPr="00E5277B" w:rsidTr="00473805">
        <w:trPr>
          <w:trHeight w:val="679"/>
        </w:trPr>
        <w:tc>
          <w:tcPr>
            <w:tcW w:w="1728" w:type="dxa"/>
            <w:vMerge/>
            <w:tcBorders>
              <w:bottom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 xml:space="preserve">Fosters a team environment and encourages collaboration between team and departments within </w:t>
            </w:r>
            <w:r w:rsidR="005059ED" w:rsidRPr="00E5277B">
              <w:rPr>
                <w:rFonts w:ascii="Arial" w:hAnsi="Arial" w:cs="Arial"/>
                <w:sz w:val="20"/>
                <w:szCs w:val="20"/>
              </w:rPr>
              <w:t>Lakes</w:t>
            </w:r>
            <w:r w:rsidRPr="00E5277B">
              <w:rPr>
                <w:rFonts w:ascii="Arial" w:hAnsi="Arial" w:cs="Arial"/>
                <w:sz w:val="20"/>
                <w:szCs w:val="20"/>
              </w:rPr>
              <w:t>.</w:t>
            </w:r>
          </w:p>
        </w:tc>
        <w:tc>
          <w:tcPr>
            <w:tcW w:w="5141" w:type="dxa"/>
            <w:tcBorders>
              <w:top w:val="nil"/>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permStart w:id="654522582" w:edGrp="everyone"/>
            <w:r w:rsidRPr="00E5277B">
              <w:rPr>
                <w:rFonts w:ascii="Arial" w:hAnsi="Arial" w:cs="Arial"/>
                <w:sz w:val="20"/>
                <w:szCs w:val="20"/>
              </w:rPr>
              <w:t>Articulates differing perspectives on an issue and can see the merit of alternative points of view.</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Works with other managers and teams to streamline processes for the best efficiency for both teams.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Provides staff who have concerns about another team process, a different point of view to consider.</w:t>
            </w:r>
            <w:permEnd w:id="654522582"/>
          </w:p>
        </w:tc>
      </w:tr>
      <w:tr w:rsidR="006A3664" w:rsidRPr="00E5277B" w:rsidTr="00473805">
        <w:trPr>
          <w:trHeight w:val="679"/>
        </w:trPr>
        <w:tc>
          <w:tcPr>
            <w:tcW w:w="1728" w:type="dxa"/>
            <w:vMerge/>
            <w:tcBorders>
              <w:bottom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1205296138" w:edGrp="everyone" w:colFirst="2" w:colLast="2"/>
          </w:p>
        </w:tc>
        <w:tc>
          <w:tcPr>
            <w:tcW w:w="2770" w:type="dxa"/>
            <w:tcBorders>
              <w:top w:val="nil"/>
              <w:bottom w:val="dashed" w:sz="4" w:space="0" w:color="808080" w:themeColor="background1" w:themeShade="80"/>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Connects with others, listens, reads people and situations and communicates tactfully.</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Gets to know their team members and treats them with respect, valuing their individuality and contributions.</w:t>
            </w:r>
          </w:p>
        </w:tc>
      </w:tr>
      <w:tr w:rsidR="004C773E" w:rsidRPr="00E5277B" w:rsidTr="00473805">
        <w:trPr>
          <w:trHeight w:val="1913"/>
        </w:trPr>
        <w:tc>
          <w:tcPr>
            <w:tcW w:w="1728" w:type="dxa"/>
            <w:vMerge w:val="restart"/>
            <w:tcBorders>
              <w:top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2015316442" w:edGrp="everyone" w:colFirst="2" w:colLast="2"/>
            <w:permEnd w:id="1205296138"/>
            <w:r w:rsidRPr="00E5277B">
              <w:rPr>
                <w:rFonts w:ascii="Arial" w:hAnsi="Arial" w:cs="Arial"/>
                <w:b/>
                <w:sz w:val="20"/>
                <w:szCs w:val="20"/>
              </w:rPr>
              <w:t>Strategy &amp; Performance</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Raupā</w:t>
            </w:r>
            <w:proofErr w:type="spellEnd"/>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i/>
                <w:sz w:val="20"/>
                <w:szCs w:val="20"/>
              </w:rPr>
            </w:pPr>
            <w:r w:rsidRPr="00E5277B">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Understands individuals</w:t>
            </w:r>
            <w:r w:rsidR="00473805" w:rsidRPr="00E5277B">
              <w:rPr>
                <w:rFonts w:ascii="Arial" w:hAnsi="Arial" w:cs="Arial"/>
                <w:sz w:val="20"/>
                <w:szCs w:val="20"/>
              </w:rPr>
              <w:t>’</w:t>
            </w:r>
            <w:r w:rsidRPr="00E5277B">
              <w:rPr>
                <w:rFonts w:ascii="Arial" w:hAnsi="Arial" w:cs="Arial"/>
                <w:sz w:val="20"/>
                <w:szCs w:val="20"/>
              </w:rPr>
              <w:t xml:space="preserve"> strengths and weaknesses to utilise or increase skills for those individuals.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Assigns and sub-delegates staff to teams to allow for development and succession planning.</w:t>
            </w:r>
          </w:p>
        </w:tc>
      </w:tr>
      <w:tr w:rsidR="004C773E" w:rsidRPr="00E5277B" w:rsidTr="00473805">
        <w:trPr>
          <w:trHeight w:val="688"/>
        </w:trPr>
        <w:tc>
          <w:tcPr>
            <w:tcW w:w="1728" w:type="dxa"/>
            <w:vMerge/>
            <w:tcBorders>
              <w:bottom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2144608170" w:edGrp="everyone" w:colFirst="2" w:colLast="2"/>
            <w:permEnd w:id="2015316442"/>
          </w:p>
        </w:tc>
        <w:tc>
          <w:tcPr>
            <w:tcW w:w="2770" w:type="dxa"/>
            <w:tcBorders>
              <w:top w:val="nil"/>
              <w:bottom w:val="dashed" w:sz="4" w:space="0" w:color="808080" w:themeColor="background1" w:themeShade="80"/>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Ensures decision making complies with organisational strategies.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Recognises decisions made within the unit affect overall results of the service and </w:t>
            </w:r>
            <w:r w:rsidR="002549B6" w:rsidRPr="00E5277B">
              <w:rPr>
                <w:rFonts w:ascii="Arial" w:hAnsi="Arial" w:cs="Arial"/>
                <w:sz w:val="20"/>
                <w:szCs w:val="20"/>
              </w:rPr>
              <w:t>Lakes</w:t>
            </w:r>
            <w:r w:rsidRPr="00E5277B">
              <w:rPr>
                <w:rFonts w:ascii="Arial" w:hAnsi="Arial" w:cs="Arial"/>
                <w:sz w:val="20"/>
                <w:szCs w:val="20"/>
              </w:rPr>
              <w:t>.</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Works with Service Manager to maximise unit efficiency.</w:t>
            </w:r>
          </w:p>
        </w:tc>
      </w:tr>
      <w:tr w:rsidR="004C773E" w:rsidRPr="00E5277B" w:rsidTr="00473805">
        <w:trPr>
          <w:trHeight w:val="752"/>
        </w:trPr>
        <w:tc>
          <w:tcPr>
            <w:tcW w:w="1728" w:type="dxa"/>
            <w:vMerge w:val="restart"/>
            <w:tcBorders>
              <w:top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1139230572" w:edGrp="everyone" w:colFirst="2" w:colLast="2"/>
            <w:permEnd w:id="2144608170"/>
            <w:r w:rsidRPr="00E5277B">
              <w:rPr>
                <w:rFonts w:ascii="Arial" w:hAnsi="Arial" w:cs="Arial"/>
                <w:b/>
                <w:sz w:val="20"/>
                <w:szCs w:val="20"/>
              </w:rPr>
              <w:t>Development and Change</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Ahuahu</w:t>
            </w:r>
            <w:proofErr w:type="spellEnd"/>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i/>
                <w:sz w:val="20"/>
                <w:szCs w:val="20"/>
              </w:rPr>
            </w:pPr>
            <w:r w:rsidRPr="00E5277B">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Questions traditional ways of doing things when choosing a course of action or finds new combinations of old elements to form an innovative solution.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Continually strives for new and improved work processes that will result in greater effectiveness and efficiencies.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Openly broaches concern with staff from the outset asking for their ideas and input.</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Gives examples of what might help to resolve the issue/concern.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Seeks opportunities to improve performance and seeks feedback to measure and improve.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Encourages staff participation in possible solution process.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Allows staff input to possible solutions to concern.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Gives careful consideration to staff ideas and offers alterations to suggestions where necessary.</w:t>
            </w:r>
          </w:p>
        </w:tc>
      </w:tr>
      <w:permEnd w:id="1139230572"/>
      <w:tr w:rsidR="004C773E" w:rsidRPr="00E5277B" w:rsidTr="00473805">
        <w:trPr>
          <w:trHeight w:val="752"/>
        </w:trPr>
        <w:tc>
          <w:tcPr>
            <w:tcW w:w="1728" w:type="dxa"/>
            <w:vMerge/>
            <w:shd w:val="clear" w:color="auto" w:fill="auto"/>
          </w:tcPr>
          <w:p w:rsidR="004C773E" w:rsidRPr="00E5277B" w:rsidRDefault="004C773E" w:rsidP="00E5277B">
            <w:pPr>
              <w:spacing w:before="60" w:after="60"/>
              <w:rPr>
                <w:rFonts w:ascii="Arial" w:hAnsi="Arial" w:cs="Arial"/>
                <w:b/>
                <w:sz w:val="20"/>
                <w:szCs w:val="20"/>
              </w:rPr>
            </w:pPr>
          </w:p>
        </w:tc>
        <w:tc>
          <w:tcPr>
            <w:tcW w:w="2770" w:type="dxa"/>
            <w:tcBorders>
              <w:top w:val="nil"/>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permStart w:id="176113548" w:edGrp="everyone"/>
            <w:r w:rsidRPr="00E5277B">
              <w:rPr>
                <w:rFonts w:ascii="Arial" w:hAnsi="Arial" w:cs="Arial"/>
                <w:sz w:val="20"/>
                <w:szCs w:val="20"/>
              </w:rPr>
              <w:t>Develops an informative response to the team including trends, data, process and benefits of the decided process/change.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Allows feedback to decision to enable ‘tinkering’ to be made where appropriate. </w:t>
            </w:r>
            <w:permEnd w:id="176113548"/>
          </w:p>
        </w:tc>
      </w:tr>
      <w:tr w:rsidR="006A3664" w:rsidRPr="00E5277B" w:rsidTr="00473805">
        <w:trPr>
          <w:trHeight w:val="172"/>
        </w:trPr>
        <w:tc>
          <w:tcPr>
            <w:tcW w:w="1728" w:type="dxa"/>
            <w:vMerge w:val="restart"/>
            <w:tcBorders>
              <w:top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1580099563" w:edGrp="everyone" w:colFirst="2" w:colLast="2"/>
            <w:r w:rsidRPr="00E5277B">
              <w:rPr>
                <w:rFonts w:ascii="Arial" w:hAnsi="Arial" w:cs="Arial"/>
                <w:b/>
                <w:sz w:val="20"/>
                <w:szCs w:val="20"/>
              </w:rPr>
              <w:t>Personal Accountability</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w:t>
            </w:r>
            <w:proofErr w:type="spellStart"/>
            <w:r w:rsidRPr="00E5277B">
              <w:rPr>
                <w:rFonts w:ascii="Arial" w:hAnsi="Arial" w:cs="Arial"/>
                <w:b/>
                <w:sz w:val="20"/>
                <w:szCs w:val="20"/>
              </w:rPr>
              <w:t>Tōmau</w:t>
            </w:r>
            <w:proofErr w:type="spellEnd"/>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i/>
                <w:sz w:val="20"/>
                <w:szCs w:val="20"/>
              </w:rPr>
            </w:pPr>
            <w:r w:rsidRPr="00E5277B">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Ensures regular breaks are taken and own annual leave accruals are used within the 12 months following accrual.</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Ensures employees within their service are taking regular annual leave breaks for the purpose of rest/recreation throughout the year. </w:t>
            </w:r>
          </w:p>
        </w:tc>
      </w:tr>
      <w:tr w:rsidR="006A3664" w:rsidRPr="00E5277B" w:rsidTr="00473805">
        <w:trPr>
          <w:trHeight w:val="1010"/>
        </w:trPr>
        <w:tc>
          <w:tcPr>
            <w:tcW w:w="1728" w:type="dxa"/>
            <w:vMerge/>
            <w:tcBorders>
              <w:bottom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813000338" w:edGrp="everyone" w:colFirst="2" w:colLast="2"/>
            <w:permEnd w:id="1580099563"/>
          </w:p>
        </w:tc>
        <w:tc>
          <w:tcPr>
            <w:tcW w:w="2770" w:type="dxa"/>
            <w:tcBorders>
              <w:top w:val="nil"/>
              <w:bottom w:val="dashed" w:sz="4" w:space="0" w:color="808080" w:themeColor="background1" w:themeShade="80"/>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constantly striving to acquire and maintain knowledge, skills and/or experience.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Has own career development plan and succession planning.</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Seeks out development opportunities to expand knowledge and capability.</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Engages in projects and activities readily which are above and beyond scope of current role.</w:t>
            </w:r>
          </w:p>
        </w:tc>
      </w:tr>
      <w:tr w:rsidR="00FE1F15" w:rsidRPr="00E5277B" w:rsidTr="00473805">
        <w:trPr>
          <w:trHeight w:val="313"/>
        </w:trPr>
        <w:tc>
          <w:tcPr>
            <w:tcW w:w="1728" w:type="dxa"/>
            <w:vMerge w:val="restart"/>
            <w:tcBorders>
              <w:top w:val="dashed" w:sz="4" w:space="0" w:color="808080" w:themeColor="background1" w:themeShade="80"/>
            </w:tcBorders>
            <w:shd w:val="clear" w:color="auto" w:fill="auto"/>
          </w:tcPr>
          <w:p w:rsidR="00FE1F15" w:rsidRPr="00E5277B" w:rsidRDefault="00FE1F15" w:rsidP="00E5277B">
            <w:pPr>
              <w:spacing w:before="60" w:after="60"/>
              <w:jc w:val="center"/>
              <w:rPr>
                <w:rFonts w:ascii="Arial" w:hAnsi="Arial" w:cs="Arial"/>
                <w:b/>
                <w:sz w:val="20"/>
                <w:szCs w:val="20"/>
              </w:rPr>
            </w:pPr>
            <w:permStart w:id="1081621198" w:edGrp="everyone" w:colFirst="2" w:colLast="2"/>
            <w:permEnd w:id="813000338"/>
            <w:r w:rsidRPr="00E5277B">
              <w:rPr>
                <w:rFonts w:ascii="Arial" w:hAnsi="Arial" w:cs="Arial"/>
                <w:b/>
                <w:sz w:val="20"/>
                <w:szCs w:val="20"/>
              </w:rPr>
              <w:t>Culture and Values</w:t>
            </w:r>
          </w:p>
          <w:p w:rsidR="00FE1F15" w:rsidRPr="00E5277B" w:rsidRDefault="00FE1F15" w:rsidP="00E5277B">
            <w:pPr>
              <w:spacing w:before="60" w:after="60"/>
              <w:jc w:val="center"/>
              <w:rPr>
                <w:rFonts w:ascii="Arial" w:hAnsi="Arial" w:cs="Arial"/>
                <w:b/>
                <w:sz w:val="20"/>
                <w:szCs w:val="20"/>
              </w:rPr>
            </w:pPr>
          </w:p>
          <w:p w:rsidR="00FE1F15" w:rsidRPr="00E5277B" w:rsidRDefault="00FE1F15"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Taurima</w:t>
            </w:r>
            <w:proofErr w:type="spellEnd"/>
          </w:p>
          <w:p w:rsidR="00FE1F15" w:rsidRPr="00E5277B" w:rsidRDefault="00FE1F15" w:rsidP="00E5277B">
            <w:pPr>
              <w:spacing w:before="60" w:after="60"/>
              <w:jc w:val="center"/>
              <w:rPr>
                <w:rFonts w:ascii="Arial" w:hAnsi="Arial" w:cs="Arial"/>
                <w:b/>
                <w:sz w:val="20"/>
                <w:szCs w:val="20"/>
              </w:rPr>
            </w:pPr>
          </w:p>
          <w:p w:rsidR="00FE1F15" w:rsidRPr="00E5277B" w:rsidRDefault="00FE1F15" w:rsidP="00E5277B">
            <w:pPr>
              <w:spacing w:before="60" w:after="60"/>
              <w:jc w:val="center"/>
              <w:rPr>
                <w:rFonts w:ascii="Arial" w:hAnsi="Arial" w:cs="Arial"/>
                <w:b/>
                <w:i/>
                <w:sz w:val="20"/>
                <w:szCs w:val="20"/>
              </w:rPr>
            </w:pPr>
            <w:r w:rsidRPr="00E5277B">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proactive and effective when problem solving is required.</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Engages w</w:t>
            </w:r>
            <w:r w:rsidR="00473805" w:rsidRPr="00E5277B">
              <w:rPr>
                <w:rFonts w:ascii="Arial" w:hAnsi="Arial" w:cs="Arial"/>
                <w:sz w:val="20"/>
                <w:szCs w:val="20"/>
              </w:rPr>
              <w:t>ith staff member/managers/multi-</w:t>
            </w:r>
            <w:r w:rsidRPr="00E5277B">
              <w:rPr>
                <w:rFonts w:ascii="Arial" w:hAnsi="Arial" w:cs="Arial"/>
                <w:sz w:val="20"/>
                <w:szCs w:val="20"/>
              </w:rPr>
              <w:t>disciplinary team when concerns are raised to best understand their point of view.</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Appropriately investigates the concern looking at trends, situation and practices.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Critically examines repeatable risk factors.</w:t>
            </w:r>
          </w:p>
        </w:tc>
      </w:tr>
      <w:tr w:rsidR="00FE1F15" w:rsidRPr="00E5277B" w:rsidTr="00473805">
        <w:trPr>
          <w:trHeight w:val="29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158809938" w:edGrp="everyone" w:colFirst="2" w:colLast="2"/>
            <w:permEnd w:id="1081621198"/>
          </w:p>
        </w:tc>
        <w:tc>
          <w:tcPr>
            <w:tcW w:w="2770" w:type="dxa"/>
            <w:tcBorders>
              <w:top w:val="nil"/>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constantly striving to acquire and maintain knowledge, skills and/or experience.</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Demonstrates a commitment to and takes responsibility for going professional development.</w:t>
            </w:r>
          </w:p>
        </w:tc>
      </w:tr>
      <w:tr w:rsidR="00FE1F15" w:rsidRPr="00E5277B" w:rsidTr="00473805">
        <w:trPr>
          <w:trHeight w:val="31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819244671" w:edGrp="everyone" w:colFirst="2" w:colLast="2"/>
            <w:permEnd w:id="1158809938"/>
          </w:p>
        </w:tc>
        <w:tc>
          <w:tcPr>
            <w:tcW w:w="2770" w:type="dxa"/>
            <w:tcBorders>
              <w:top w:val="nil"/>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Purposeful about where time is invested.</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Delivers relevant results within expected timeframes.</w:t>
            </w:r>
          </w:p>
        </w:tc>
      </w:tr>
      <w:tr w:rsidR="00FE1F15" w:rsidRPr="00E5277B" w:rsidTr="00473805">
        <w:trPr>
          <w:trHeight w:val="10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086529185" w:edGrp="everyone" w:colFirst="2" w:colLast="2"/>
            <w:permEnd w:id="1819244671"/>
          </w:p>
        </w:tc>
        <w:tc>
          <w:tcPr>
            <w:tcW w:w="2770" w:type="dxa"/>
            <w:tcBorders>
              <w:top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 xml:space="preserve">Encourages and promotes </w:t>
            </w:r>
            <w:r w:rsidR="00473805" w:rsidRPr="00E5277B">
              <w:rPr>
                <w:rFonts w:ascii="Arial" w:hAnsi="Arial" w:cs="Arial"/>
                <w:sz w:val="20"/>
                <w:szCs w:val="20"/>
              </w:rPr>
              <w:t xml:space="preserve">Lakes </w:t>
            </w:r>
            <w:r w:rsidRPr="00E5277B">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Role models expected behaviours and practices.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Treats staff, patients and visitors with dignity and respect.</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Uses appropriate empathy to gain organisational objectives.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solution focused.</w:t>
            </w:r>
          </w:p>
        </w:tc>
      </w:tr>
      <w:permEnd w:id="1086529185"/>
    </w:tbl>
    <w:p w:rsidR="00C5127E" w:rsidRPr="00E5277B" w:rsidRDefault="00C5127E" w:rsidP="00E5277B">
      <w:pPr>
        <w:rPr>
          <w:rFonts w:ascii="Arial" w:hAnsi="Arial" w:cs="Arial"/>
          <w:b/>
          <w:sz w:val="20"/>
          <w:szCs w:val="20"/>
          <w:lang w:val="en-GB"/>
        </w:rPr>
      </w:pPr>
    </w:p>
    <w:p w:rsidR="003F4109" w:rsidRPr="00E5277B" w:rsidRDefault="003F4109" w:rsidP="00E5277B">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E5277B"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bCs w:val="0"/>
                <w:sz w:val="20"/>
                <w:szCs w:val="20"/>
              </w:rPr>
            </w:pPr>
            <w:r w:rsidRPr="00E5277B">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i/>
                <w:sz w:val="20"/>
                <w:szCs w:val="20"/>
              </w:rPr>
            </w:pPr>
            <w:r w:rsidRPr="00E5277B">
              <w:rPr>
                <w:rFonts w:ascii="Arial" w:hAnsi="Arial" w:cs="Arial"/>
                <w:b/>
                <w:sz w:val="20"/>
                <w:szCs w:val="20"/>
              </w:rPr>
              <w:t>Expected Outcomes</w:t>
            </w:r>
          </w:p>
        </w:tc>
      </w:tr>
      <w:tr w:rsidR="006A30D9" w:rsidRPr="00E5277B"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E5277B" w:rsidRDefault="003F4109" w:rsidP="00E5277B">
            <w:pPr>
              <w:spacing w:before="60" w:after="60"/>
              <w:rPr>
                <w:rFonts w:ascii="Arial" w:hAnsi="Arial" w:cs="Arial"/>
                <w:b/>
                <w:sz w:val="20"/>
                <w:szCs w:val="20"/>
              </w:rPr>
            </w:pPr>
            <w:r w:rsidRPr="00E5277B">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E5277B" w:rsidRDefault="003F4109" w:rsidP="00E5277B">
            <w:pPr>
              <w:spacing w:before="60" w:after="60"/>
              <w:rPr>
                <w:rFonts w:ascii="Arial" w:hAnsi="Arial" w:cs="Arial"/>
                <w:sz w:val="20"/>
                <w:szCs w:val="20"/>
              </w:rPr>
            </w:pPr>
            <w:r w:rsidRPr="00E5277B">
              <w:rPr>
                <w:rFonts w:ascii="Arial" w:hAnsi="Arial" w:cs="Arial"/>
                <w:sz w:val="20"/>
                <w:szCs w:val="20"/>
              </w:rPr>
              <w:t xml:space="preserve">Māori philosophies and values of health are </w:t>
            </w:r>
            <w:r w:rsidR="007F630A" w:rsidRPr="00E5277B">
              <w:rPr>
                <w:rFonts w:ascii="Arial" w:hAnsi="Arial" w:cs="Arial"/>
                <w:sz w:val="20"/>
                <w:szCs w:val="20"/>
              </w:rPr>
              <w:t>demonstrated</w:t>
            </w:r>
            <w:r w:rsidRPr="00E5277B">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E5277B" w:rsidRDefault="002522C5"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Meaningful relationships are established with Te Aka Matua (</w:t>
            </w:r>
            <w:proofErr w:type="spellStart"/>
            <w:r w:rsidRPr="00E5277B">
              <w:rPr>
                <w:rFonts w:ascii="Arial" w:hAnsi="Arial" w:cs="Arial"/>
                <w:bCs w:val="0"/>
                <w:sz w:val="20"/>
                <w:szCs w:val="20"/>
                <w:lang w:eastAsia="en-GB"/>
              </w:rPr>
              <w:t>Rotorua</w:t>
            </w:r>
            <w:proofErr w:type="spellEnd"/>
            <w:r w:rsidRPr="00E5277B">
              <w:rPr>
                <w:rFonts w:ascii="Arial" w:hAnsi="Arial" w:cs="Arial"/>
                <w:bCs w:val="0"/>
                <w:sz w:val="20"/>
                <w:szCs w:val="20"/>
                <w:lang w:eastAsia="en-GB"/>
              </w:rPr>
              <w:t xml:space="preserve"> and </w:t>
            </w:r>
            <w:proofErr w:type="spellStart"/>
            <w:r w:rsidRPr="00E5277B">
              <w:rPr>
                <w:rFonts w:ascii="Arial" w:hAnsi="Arial" w:cs="Arial"/>
                <w:bCs w:val="0"/>
                <w:sz w:val="20"/>
                <w:szCs w:val="20"/>
                <w:lang w:eastAsia="en-GB"/>
              </w:rPr>
              <w:t>Taupo</w:t>
            </w:r>
            <w:proofErr w:type="spellEnd"/>
            <w:r w:rsidRPr="00E5277B">
              <w:rPr>
                <w:rFonts w:ascii="Arial" w:hAnsi="Arial" w:cs="Arial"/>
                <w:bCs w:val="0"/>
                <w:sz w:val="20"/>
                <w:szCs w:val="20"/>
                <w:lang w:eastAsia="en-GB"/>
              </w:rPr>
              <w:t xml:space="preserve"> Hospitals) and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Maori Health division in the planning and delivery of services.</w:t>
            </w:r>
          </w:p>
          <w:p w:rsidR="007F630A"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Practices are consistent with </w:t>
            </w:r>
            <w:r w:rsidR="007F630A" w:rsidRPr="00E5277B">
              <w:rPr>
                <w:rFonts w:ascii="Arial" w:hAnsi="Arial" w:cs="Arial"/>
                <w:bCs w:val="0"/>
                <w:sz w:val="20"/>
                <w:szCs w:val="20"/>
                <w:lang w:eastAsia="en-GB"/>
              </w:rPr>
              <w:t xml:space="preserve">Te </w:t>
            </w:r>
            <w:proofErr w:type="spellStart"/>
            <w:r w:rsidR="007F630A" w:rsidRPr="00E5277B">
              <w:rPr>
                <w:rFonts w:ascii="Arial" w:hAnsi="Arial" w:cs="Arial"/>
                <w:bCs w:val="0"/>
                <w:sz w:val="20"/>
                <w:szCs w:val="20"/>
                <w:lang w:eastAsia="en-GB"/>
              </w:rPr>
              <w:t>Tiriti</w:t>
            </w:r>
            <w:proofErr w:type="spellEnd"/>
            <w:r w:rsidR="007F630A" w:rsidRPr="00E5277B">
              <w:rPr>
                <w:rFonts w:ascii="Arial" w:hAnsi="Arial" w:cs="Arial"/>
                <w:bCs w:val="0"/>
                <w:sz w:val="20"/>
                <w:szCs w:val="20"/>
                <w:lang w:eastAsia="en-GB"/>
              </w:rPr>
              <w:t xml:space="preserve"> o Waitangi /The Treaty of Waitangi when working with Māori.</w:t>
            </w:r>
          </w:p>
          <w:p w:rsidR="007F630A"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D</w:t>
            </w:r>
            <w:r w:rsidR="007F630A" w:rsidRPr="00E5277B">
              <w:rPr>
                <w:rFonts w:ascii="Arial" w:hAnsi="Arial" w:cs="Arial"/>
                <w:bCs w:val="0"/>
                <w:sz w:val="20"/>
                <w:szCs w:val="20"/>
                <w:lang w:eastAsia="en-GB"/>
              </w:rPr>
              <w:t xml:space="preserve">elivery of safe services for Māori </w:t>
            </w:r>
            <w:r w:rsidRPr="00E5277B">
              <w:rPr>
                <w:rFonts w:ascii="Arial" w:hAnsi="Arial" w:cs="Arial"/>
                <w:bCs w:val="0"/>
                <w:sz w:val="20"/>
                <w:szCs w:val="20"/>
                <w:lang w:eastAsia="en-GB"/>
              </w:rPr>
              <w:t xml:space="preserve">are facilitated </w:t>
            </w:r>
            <w:r w:rsidR="007F630A" w:rsidRPr="00E5277B">
              <w:rPr>
                <w:rFonts w:ascii="Arial" w:hAnsi="Arial" w:cs="Arial"/>
                <w:bCs w:val="0"/>
                <w:sz w:val="20"/>
                <w:szCs w:val="20"/>
                <w:lang w:eastAsia="en-GB"/>
              </w:rPr>
              <w:t>by ensuring they can access treatment options and are involved in the planning and delivery of their care.</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lastRenderedPageBreak/>
              <w:t xml:space="preserve">Māori </w:t>
            </w:r>
            <w:r w:rsidR="0030320E" w:rsidRPr="00E5277B">
              <w:rPr>
                <w:rFonts w:ascii="Arial" w:hAnsi="Arial" w:cs="Arial"/>
                <w:bCs w:val="0"/>
                <w:sz w:val="20"/>
                <w:szCs w:val="20"/>
                <w:lang w:eastAsia="en-GB"/>
              </w:rPr>
              <w:t>are enabled to</w:t>
            </w:r>
            <w:r w:rsidRPr="00E5277B">
              <w:rPr>
                <w:rFonts w:ascii="Arial" w:hAnsi="Arial" w:cs="Arial"/>
                <w:bCs w:val="0"/>
                <w:sz w:val="20"/>
                <w:szCs w:val="20"/>
                <w:lang w:eastAsia="en-GB"/>
              </w:rPr>
              <w:t xml:space="preserve"> access and participate in cultural activities</w:t>
            </w:r>
            <w:r w:rsidR="0030320E" w:rsidRPr="00E5277B">
              <w:rPr>
                <w:rFonts w:ascii="Arial" w:hAnsi="Arial" w:cs="Arial"/>
                <w:bCs w:val="0"/>
                <w:sz w:val="20"/>
                <w:szCs w:val="20"/>
                <w:lang w:eastAsia="en-GB"/>
              </w:rPr>
              <w:t xml:space="preserve"> provided by the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w:t>
            </w:r>
          </w:p>
          <w:p w:rsidR="003F4109"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E5277B">
              <w:rPr>
                <w:rFonts w:ascii="Arial" w:hAnsi="Arial" w:cs="Arial"/>
                <w:bCs w:val="0"/>
                <w:sz w:val="20"/>
                <w:szCs w:val="20"/>
                <w:lang w:eastAsia="en-GB"/>
              </w:rPr>
              <w:t>A c</w:t>
            </w:r>
            <w:r w:rsidR="007F630A" w:rsidRPr="00E5277B">
              <w:rPr>
                <w:rFonts w:ascii="Arial" w:hAnsi="Arial" w:cs="Arial"/>
                <w:bCs w:val="0"/>
                <w:sz w:val="20"/>
                <w:szCs w:val="20"/>
                <w:lang w:eastAsia="en-GB"/>
              </w:rPr>
              <w:t>ommit</w:t>
            </w:r>
            <w:r w:rsidRPr="00E5277B">
              <w:rPr>
                <w:rFonts w:ascii="Arial" w:hAnsi="Arial" w:cs="Arial"/>
                <w:bCs w:val="0"/>
                <w:sz w:val="20"/>
                <w:szCs w:val="20"/>
                <w:lang w:eastAsia="en-GB"/>
              </w:rPr>
              <w:t>ment</w:t>
            </w:r>
            <w:r w:rsidR="007F630A" w:rsidRPr="00E5277B">
              <w:rPr>
                <w:rFonts w:ascii="Arial" w:hAnsi="Arial" w:cs="Arial"/>
                <w:bCs w:val="0"/>
                <w:sz w:val="20"/>
                <w:szCs w:val="20"/>
                <w:lang w:eastAsia="en-GB"/>
              </w:rPr>
              <w:t xml:space="preserve"> to improving the wellbeing of Māori by increasing cultural knowledge in the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is shown</w:t>
            </w:r>
            <w:r w:rsidR="007F630A" w:rsidRPr="00E5277B">
              <w:rPr>
                <w:rFonts w:ascii="Arial" w:hAnsi="Arial" w:cs="Arial"/>
                <w:bCs w:val="0"/>
                <w:sz w:val="20"/>
                <w:szCs w:val="20"/>
                <w:lang w:eastAsia="en-GB"/>
              </w:rPr>
              <w:t>.</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A30D9" w:rsidRPr="00E5277B" w:rsidRDefault="006A30D9" w:rsidP="00E5277B">
            <w:pPr>
              <w:spacing w:before="60" w:after="60"/>
              <w:rPr>
                <w:rFonts w:ascii="Arial" w:hAnsi="Arial" w:cs="Arial"/>
                <w:b/>
                <w:sz w:val="20"/>
                <w:szCs w:val="20"/>
              </w:rPr>
            </w:pPr>
            <w:r w:rsidRPr="00E5277B">
              <w:rPr>
                <w:rFonts w:ascii="Arial" w:hAnsi="Arial" w:cs="Arial"/>
                <w:b/>
                <w:sz w:val="20"/>
                <w:szCs w:val="20"/>
              </w:rPr>
              <w:lastRenderedPageBreak/>
              <w:t xml:space="preserve">Te </w:t>
            </w:r>
            <w:proofErr w:type="spellStart"/>
            <w:r w:rsidRPr="00E5277B">
              <w:rPr>
                <w:rFonts w:ascii="Arial" w:hAnsi="Arial" w:cs="Arial"/>
                <w:b/>
                <w:sz w:val="20"/>
                <w:szCs w:val="20"/>
              </w:rPr>
              <w:t>Iti</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Kahurangi</w:t>
            </w:r>
            <w:proofErr w:type="spellEnd"/>
          </w:p>
        </w:tc>
        <w:tc>
          <w:tcPr>
            <w:tcW w:w="2759" w:type="dxa"/>
            <w:tcBorders>
              <w:top w:val="dashed" w:sz="4" w:space="0" w:color="1F497D" w:themeColor="text2"/>
              <w:bottom w:val="dashed" w:sz="4" w:space="0" w:color="1F497D" w:themeColor="text2"/>
            </w:tcBorders>
            <w:shd w:val="clear" w:color="auto" w:fill="auto"/>
          </w:tcPr>
          <w:p w:rsidR="006A30D9" w:rsidRPr="00E5277B" w:rsidRDefault="007F630A" w:rsidP="00E5277B">
            <w:pPr>
              <w:spacing w:before="60" w:after="60"/>
              <w:rPr>
                <w:rFonts w:ascii="Arial" w:hAnsi="Arial" w:cs="Arial"/>
                <w:sz w:val="20"/>
                <w:szCs w:val="20"/>
              </w:rPr>
            </w:pPr>
            <w:r w:rsidRPr="00E5277B">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E5277B" w:rsidRDefault="006A30D9"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Works within the Te </w:t>
            </w:r>
            <w:proofErr w:type="spellStart"/>
            <w:r w:rsidRPr="00E5277B">
              <w:rPr>
                <w:rFonts w:ascii="Arial" w:hAnsi="Arial" w:cs="Arial"/>
                <w:bCs w:val="0"/>
                <w:sz w:val="20"/>
                <w:szCs w:val="20"/>
                <w:lang w:eastAsia="en-GB"/>
              </w:rPr>
              <w:t>Iti</w:t>
            </w:r>
            <w:proofErr w:type="spellEnd"/>
            <w:r w:rsidRPr="00E5277B">
              <w:rPr>
                <w:rFonts w:ascii="Arial" w:hAnsi="Arial" w:cs="Arial"/>
                <w:bCs w:val="0"/>
                <w:sz w:val="20"/>
                <w:szCs w:val="20"/>
                <w:lang w:eastAsia="en-GB"/>
              </w:rPr>
              <w:t xml:space="preserve"> </w:t>
            </w:r>
            <w:proofErr w:type="spellStart"/>
            <w:r w:rsidRPr="00E5277B">
              <w:rPr>
                <w:rFonts w:ascii="Arial" w:hAnsi="Arial" w:cs="Arial"/>
                <w:bCs w:val="0"/>
                <w:sz w:val="20"/>
                <w:szCs w:val="20"/>
                <w:lang w:eastAsia="en-GB"/>
              </w:rPr>
              <w:t>Kahurangi</w:t>
            </w:r>
            <w:proofErr w:type="spellEnd"/>
            <w:r w:rsidRPr="00E5277B">
              <w:rPr>
                <w:rFonts w:ascii="Arial" w:hAnsi="Arial" w:cs="Arial"/>
                <w:bCs w:val="0"/>
                <w:sz w:val="20"/>
                <w:szCs w:val="20"/>
                <w:lang w:eastAsia="en-GB"/>
              </w:rPr>
              <w:t xml:space="preserve"> framework and supporting guide document. </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E5277B" w:rsidRDefault="006B451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Complies with the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Corporate Records Management policy to create and maintain full and accurate records.</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Cs w:val="0"/>
                <w:sz w:val="20"/>
                <w:szCs w:val="20"/>
                <w:lang w:val="en-US"/>
              </w:rPr>
            </w:pPr>
            <w:r w:rsidRPr="00E5277B">
              <w:rPr>
                <w:rFonts w:ascii="Arial" w:hAnsi="Arial" w:cs="Arial"/>
                <w:bCs w:val="0"/>
                <w:sz w:val="20"/>
                <w:szCs w:val="20"/>
                <w:lang w:val="en-US"/>
              </w:rPr>
              <w:t xml:space="preserve">Patient safety is paramount to the service we deliver at </w:t>
            </w:r>
            <w:r w:rsidR="00CE4DD0" w:rsidRPr="00E5277B">
              <w:rPr>
                <w:rFonts w:ascii="Arial" w:hAnsi="Arial" w:cs="Arial"/>
                <w:bCs w:val="0"/>
                <w:sz w:val="20"/>
                <w:szCs w:val="20"/>
                <w:lang w:val="en-US"/>
              </w:rPr>
              <w:t xml:space="preserve">Te Whatu </w:t>
            </w:r>
            <w:proofErr w:type="spellStart"/>
            <w:r w:rsidR="00CE4DD0" w:rsidRPr="00E5277B">
              <w:rPr>
                <w:rFonts w:ascii="Arial" w:hAnsi="Arial" w:cs="Arial"/>
                <w:bCs w:val="0"/>
                <w:sz w:val="20"/>
                <w:szCs w:val="20"/>
                <w:lang w:val="en-US"/>
              </w:rPr>
              <w:t>Ora</w:t>
            </w:r>
            <w:proofErr w:type="spellEnd"/>
            <w:r w:rsidR="00CE4DD0" w:rsidRPr="00E5277B">
              <w:rPr>
                <w:rFonts w:ascii="Arial" w:hAnsi="Arial" w:cs="Arial"/>
                <w:bCs w:val="0"/>
                <w:sz w:val="20"/>
                <w:szCs w:val="20"/>
                <w:lang w:val="en-US"/>
              </w:rPr>
              <w:t xml:space="preserve"> Lakes</w:t>
            </w:r>
            <w:r w:rsidRPr="00E5277B">
              <w:rPr>
                <w:rFonts w:ascii="Arial" w:hAnsi="Arial" w:cs="Arial"/>
                <w:bCs w:val="0"/>
                <w:sz w:val="20"/>
                <w:szCs w:val="20"/>
                <w:lang w:val="en-US"/>
              </w:rPr>
              <w:t xml:space="preserve">. This is </w:t>
            </w:r>
            <w:r w:rsidR="007F630A" w:rsidRPr="00E5277B">
              <w:rPr>
                <w:rFonts w:ascii="Arial" w:hAnsi="Arial" w:cs="Arial"/>
                <w:bCs w:val="0"/>
                <w:sz w:val="20"/>
                <w:szCs w:val="20"/>
                <w:lang w:val="en-US"/>
              </w:rPr>
              <w:t xml:space="preserve">to be </w:t>
            </w:r>
            <w:r w:rsidRPr="00E5277B">
              <w:rPr>
                <w:rFonts w:ascii="Arial" w:hAnsi="Arial" w:cs="Arial"/>
                <w:bCs w:val="0"/>
                <w:sz w:val="20"/>
                <w:szCs w:val="20"/>
                <w:lang w:val="en-US"/>
              </w:rPr>
              <w:t xml:space="preserve">achieved in a </w:t>
            </w:r>
            <w:r w:rsidR="007F630A" w:rsidRPr="00E5277B">
              <w:rPr>
                <w:rFonts w:ascii="Arial" w:hAnsi="Arial" w:cs="Arial"/>
                <w:bCs w:val="0"/>
                <w:sz w:val="20"/>
                <w:szCs w:val="20"/>
                <w:lang w:val="en-US"/>
              </w:rPr>
              <w:t>clinical</w:t>
            </w:r>
            <w:r w:rsidRPr="00E5277B">
              <w:rPr>
                <w:rFonts w:ascii="Arial" w:hAnsi="Arial" w:cs="Arial"/>
                <w:bCs w:val="0"/>
                <w:sz w:val="20"/>
                <w:szCs w:val="20"/>
                <w:lang w:val="en-US"/>
              </w:rPr>
              <w:t xml:space="preserve"> governance framework </w:t>
            </w:r>
            <w:r w:rsidR="007F630A" w:rsidRPr="00E5277B">
              <w:rPr>
                <w:rFonts w:ascii="Arial" w:hAnsi="Arial" w:cs="Arial"/>
                <w:bCs w:val="0"/>
                <w:sz w:val="20"/>
                <w:szCs w:val="20"/>
                <w:lang w:val="en-US"/>
              </w:rPr>
              <w:t xml:space="preserve">that is culturally responsive and </w:t>
            </w:r>
            <w:r w:rsidRPr="00E5277B">
              <w:rPr>
                <w:rFonts w:ascii="Arial" w:hAnsi="Arial" w:cs="Arial"/>
                <w:bCs w:val="0"/>
                <w:sz w:val="20"/>
                <w:szCs w:val="20"/>
                <w:lang w:val="en-US"/>
              </w:rPr>
              <w:t>identif</w:t>
            </w:r>
            <w:r w:rsidR="007F630A" w:rsidRPr="00E5277B">
              <w:rPr>
                <w:rFonts w:ascii="Arial" w:hAnsi="Arial" w:cs="Arial"/>
                <w:bCs w:val="0"/>
                <w:sz w:val="20"/>
                <w:szCs w:val="20"/>
                <w:lang w:val="en-US"/>
              </w:rPr>
              <w:t>ies</w:t>
            </w:r>
            <w:r w:rsidRPr="00E5277B">
              <w:rPr>
                <w:rFonts w:ascii="Arial" w:hAnsi="Arial" w:cs="Arial"/>
                <w:bCs w:val="0"/>
                <w:sz w:val="20"/>
                <w:szCs w:val="20"/>
                <w:lang w:val="en-US"/>
              </w:rPr>
              <w:t xml:space="preserve"> and manag</w:t>
            </w:r>
            <w:r w:rsidR="007F630A" w:rsidRPr="00E5277B">
              <w:rPr>
                <w:rFonts w:ascii="Arial" w:hAnsi="Arial" w:cs="Arial"/>
                <w:bCs w:val="0"/>
                <w:sz w:val="20"/>
                <w:szCs w:val="20"/>
                <w:lang w:val="en-US"/>
              </w:rPr>
              <w:t>es</w:t>
            </w:r>
            <w:r w:rsidRPr="00E5277B">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Employees are supported to lead by example and implement a culture of continuous quality improvement.</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Risks that may prevent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from achieving their goals are identified, reported, and managed.</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Māori patients are provided patient-centred care to achieve positive Māori health outcomes.</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Needs of Māori are reviewed and reported in the further development of practice, process and or policy.</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Evidence-based methodologies are used to support improvements, e.g. </w:t>
            </w:r>
            <w:proofErr w:type="spellStart"/>
            <w:r w:rsidRPr="00E5277B">
              <w:rPr>
                <w:rFonts w:ascii="Arial" w:hAnsi="Arial" w:cs="Arial"/>
                <w:bCs w:val="0"/>
                <w:sz w:val="20"/>
                <w:szCs w:val="20"/>
                <w:lang w:eastAsia="en-GB"/>
              </w:rPr>
              <w:t>kaupapa</w:t>
            </w:r>
            <w:proofErr w:type="spellEnd"/>
            <w:r w:rsidRPr="00E5277B">
              <w:rPr>
                <w:rFonts w:ascii="Arial" w:hAnsi="Arial" w:cs="Arial"/>
                <w:bCs w:val="0"/>
                <w:sz w:val="20"/>
                <w:szCs w:val="20"/>
                <w:lang w:eastAsia="en-GB"/>
              </w:rPr>
              <w:t xml:space="preserve"> Māori methodology.</w:t>
            </w:r>
          </w:p>
          <w:p w:rsidR="006B451E"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E5277B">
              <w:rPr>
                <w:rFonts w:ascii="Arial" w:hAnsi="Arial" w:cs="Arial"/>
                <w:bCs w:val="0"/>
                <w:sz w:val="20"/>
                <w:szCs w:val="20"/>
                <w:lang w:eastAsia="en-GB"/>
              </w:rPr>
              <w:t>Quality care is provided to certification standards.</w:t>
            </w:r>
          </w:p>
        </w:tc>
      </w:tr>
      <w:tr w:rsidR="006A30D9" w:rsidRPr="00E5277B" w:rsidTr="00473805">
        <w:trPr>
          <w:trHeight w:val="448"/>
        </w:trPr>
        <w:tc>
          <w:tcPr>
            <w:tcW w:w="1701" w:type="dxa"/>
            <w:tcBorders>
              <w:top w:val="dashed" w:sz="4" w:space="0" w:color="1F497D" w:themeColor="text2"/>
            </w:tcBorders>
            <w:shd w:val="clear" w:color="auto" w:fill="auto"/>
          </w:tcPr>
          <w:p w:rsidR="003F4109" w:rsidRPr="00E5277B" w:rsidRDefault="003F4109" w:rsidP="00E5277B">
            <w:pPr>
              <w:spacing w:before="60" w:after="60"/>
              <w:rPr>
                <w:rFonts w:ascii="Arial" w:hAnsi="Arial" w:cs="Arial"/>
                <w:b/>
                <w:sz w:val="20"/>
                <w:szCs w:val="20"/>
              </w:rPr>
            </w:pPr>
            <w:r w:rsidRPr="00E5277B">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E5277B" w:rsidRDefault="003F4109" w:rsidP="00E5277B">
            <w:pPr>
              <w:spacing w:before="60" w:after="60"/>
              <w:rPr>
                <w:rFonts w:ascii="Arial" w:hAnsi="Arial" w:cs="Arial"/>
                <w:bCs w:val="0"/>
                <w:sz w:val="20"/>
                <w:szCs w:val="20"/>
              </w:rPr>
            </w:pPr>
            <w:r w:rsidRPr="00E5277B">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E5277B">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E5277B" w:rsidRDefault="003F4109" w:rsidP="00E5277B">
            <w:pPr>
              <w:numPr>
                <w:ilvl w:val="0"/>
                <w:numId w:val="12"/>
              </w:numPr>
              <w:tabs>
                <w:tab w:val="clear" w:pos="720"/>
              </w:tabs>
              <w:spacing w:before="60" w:after="60"/>
              <w:ind w:left="284" w:hanging="284"/>
              <w:rPr>
                <w:rFonts w:ascii="Arial" w:hAnsi="Arial" w:cs="Arial"/>
                <w:bCs w:val="0"/>
                <w:sz w:val="20"/>
                <w:szCs w:val="20"/>
                <w:lang w:val="en-US"/>
              </w:rPr>
            </w:pPr>
            <w:r w:rsidRPr="00E5277B">
              <w:rPr>
                <w:rFonts w:ascii="Arial" w:hAnsi="Arial" w:cs="Arial"/>
                <w:sz w:val="20"/>
                <w:szCs w:val="20"/>
              </w:rPr>
              <w:t xml:space="preserve">Implementation and reinforcement of a proactive healthy work place culture which reflects relevant </w:t>
            </w:r>
            <w:r w:rsidR="00CE4DD0" w:rsidRPr="00E5277B">
              <w:rPr>
                <w:rFonts w:ascii="Arial" w:hAnsi="Arial" w:cs="Arial"/>
                <w:sz w:val="20"/>
                <w:szCs w:val="20"/>
              </w:rPr>
              <w:t xml:space="preserve">Te Whatu </w:t>
            </w:r>
            <w:proofErr w:type="spellStart"/>
            <w:r w:rsidR="00CE4DD0" w:rsidRPr="00E5277B">
              <w:rPr>
                <w:rFonts w:ascii="Arial" w:hAnsi="Arial" w:cs="Arial"/>
                <w:sz w:val="20"/>
                <w:szCs w:val="20"/>
              </w:rPr>
              <w:t>Ora</w:t>
            </w:r>
            <w:proofErr w:type="spellEnd"/>
            <w:r w:rsidR="00CE4DD0" w:rsidRPr="00E5277B">
              <w:rPr>
                <w:rFonts w:ascii="Arial" w:hAnsi="Arial" w:cs="Arial"/>
                <w:sz w:val="20"/>
                <w:szCs w:val="20"/>
              </w:rPr>
              <w:t xml:space="preserve"> Lakes</w:t>
            </w:r>
            <w:r w:rsidR="0030320E" w:rsidRPr="00E5277B">
              <w:rPr>
                <w:rFonts w:ascii="Arial" w:hAnsi="Arial" w:cs="Arial"/>
                <w:sz w:val="20"/>
                <w:szCs w:val="20"/>
              </w:rPr>
              <w:t xml:space="preserve"> policy</w:t>
            </w:r>
            <w:r w:rsidRPr="00E5277B">
              <w:rPr>
                <w:rFonts w:ascii="Arial" w:hAnsi="Arial" w:cs="Arial"/>
                <w:sz w:val="20"/>
                <w:szCs w:val="20"/>
              </w:rPr>
              <w:t xml:space="preserve"> and legislative requirements.</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Healthy lifestyles are actively promoted and participated in, within the work area.</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 xml:space="preserve">Employees participate in Health and Safety within areas of work. </w:t>
            </w:r>
          </w:p>
          <w:p w:rsidR="003F4109" w:rsidRPr="00E5277B" w:rsidRDefault="003F4109"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z w:val="20"/>
                <w:szCs w:val="20"/>
              </w:rPr>
              <w:t xml:space="preserve">Health and Safety activities are appropriately </w:t>
            </w:r>
            <w:r w:rsidRPr="00E5277B">
              <w:rPr>
                <w:rFonts w:ascii="Arial" w:hAnsi="Arial" w:cs="Arial"/>
                <w:spacing w:val="-2"/>
                <w:sz w:val="20"/>
                <w:szCs w:val="20"/>
              </w:rPr>
              <w:t xml:space="preserve">documented within specified timeframes. </w:t>
            </w:r>
          </w:p>
          <w:p w:rsidR="0030320E" w:rsidRPr="00E5277B" w:rsidRDefault="0030320E"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 xml:space="preserve">Health and Safety policies have been read and understood and are applied in the workplace. </w:t>
            </w:r>
          </w:p>
          <w:p w:rsidR="0030320E" w:rsidRPr="00E5277B" w:rsidRDefault="0030320E"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Health and Safety policies are appropriately documented within specified timeframes and incidents are reported immediately.</w:t>
            </w:r>
          </w:p>
          <w:p w:rsidR="003F4109" w:rsidRPr="00E5277B" w:rsidRDefault="00473805"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 xml:space="preserve">Any </w:t>
            </w:r>
            <w:r w:rsidR="003F4109" w:rsidRPr="00E5277B">
              <w:rPr>
                <w:rFonts w:ascii="Arial" w:hAnsi="Arial" w:cs="Arial"/>
                <w:spacing w:val="-2"/>
                <w:sz w:val="20"/>
                <w:szCs w:val="20"/>
              </w:rPr>
              <w:t>opportunities for improving Health and Saf</w:t>
            </w:r>
            <w:r w:rsidRPr="00E5277B">
              <w:rPr>
                <w:rFonts w:ascii="Arial" w:hAnsi="Arial" w:cs="Arial"/>
                <w:spacing w:val="-2"/>
                <w:sz w:val="20"/>
                <w:szCs w:val="20"/>
              </w:rPr>
              <w:t xml:space="preserve">ety are reported and acted upon </w:t>
            </w:r>
            <w:r w:rsidR="003F4109" w:rsidRPr="00E5277B">
              <w:rPr>
                <w:rFonts w:ascii="Arial" w:hAnsi="Arial" w:cs="Arial"/>
                <w:spacing w:val="-2"/>
                <w:sz w:val="20"/>
                <w:szCs w:val="20"/>
              </w:rPr>
              <w:t>in a timely manner.</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All near misses/incident/accidents are reported to the appropriate line manager within 24 hours.</w:t>
            </w:r>
          </w:p>
        </w:tc>
      </w:tr>
    </w:tbl>
    <w:p w:rsidR="006B451E" w:rsidRPr="00E5277B" w:rsidRDefault="006B451E" w:rsidP="00E5277B">
      <w:pPr>
        <w:rPr>
          <w:rFonts w:ascii="Arial" w:hAnsi="Arial" w:cs="Arial"/>
          <w:b/>
          <w:bCs w:val="0"/>
          <w:sz w:val="20"/>
          <w:szCs w:val="20"/>
        </w:rPr>
      </w:pPr>
    </w:p>
    <w:p w:rsidR="00473805" w:rsidRPr="00E5277B" w:rsidRDefault="00473805" w:rsidP="00E5277B">
      <w:pPr>
        <w:rPr>
          <w:rFonts w:ascii="Arial" w:hAnsi="Arial" w:cs="Arial"/>
          <w:b/>
          <w:bCs w:val="0"/>
          <w:sz w:val="20"/>
          <w:szCs w:val="20"/>
        </w:rPr>
      </w:pPr>
    </w:p>
    <w:p w:rsidR="00473805" w:rsidRPr="00E5277B" w:rsidRDefault="00473805" w:rsidP="00E5277B">
      <w:pPr>
        <w:rPr>
          <w:rFonts w:ascii="Arial" w:hAnsi="Arial" w:cs="Arial"/>
          <w:b/>
          <w:bCs w:val="0"/>
          <w:sz w:val="20"/>
          <w:szCs w:val="20"/>
        </w:rPr>
      </w:pPr>
    </w:p>
    <w:p w:rsidR="006B451E" w:rsidRPr="00E5277B" w:rsidRDefault="006B451E" w:rsidP="00E5277B">
      <w:pPr>
        <w:keepNext/>
        <w:rPr>
          <w:rFonts w:ascii="Arial" w:hAnsi="Arial" w:cs="Arial"/>
          <w:b/>
          <w:bCs w:val="0"/>
          <w:sz w:val="20"/>
          <w:szCs w:val="20"/>
        </w:rPr>
      </w:pPr>
      <w:r w:rsidRPr="00E5277B">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E5277B" w:rsidTr="00473805">
        <w:tc>
          <w:tcPr>
            <w:tcW w:w="3948" w:type="dxa"/>
          </w:tcPr>
          <w:p w:rsidR="003A603A" w:rsidRPr="00E5277B" w:rsidRDefault="003A603A" w:rsidP="00E5277B">
            <w:pPr>
              <w:keepNext/>
              <w:rPr>
                <w:rFonts w:ascii="Arial" w:hAnsi="Arial" w:cs="Arial"/>
                <w:bCs w:val="0"/>
                <w:sz w:val="20"/>
                <w:szCs w:val="20"/>
              </w:rPr>
            </w:pPr>
          </w:p>
          <w:p w:rsidR="003A603A" w:rsidRPr="00E5277B" w:rsidRDefault="003A603A" w:rsidP="00E5277B">
            <w:pPr>
              <w:keepNext/>
              <w:rPr>
                <w:rFonts w:ascii="Arial" w:hAnsi="Arial" w:cs="Arial"/>
                <w:bCs w:val="0"/>
                <w:sz w:val="20"/>
                <w:szCs w:val="20"/>
              </w:rPr>
            </w:pPr>
          </w:p>
          <w:p w:rsidR="006B451E" w:rsidRPr="00E5277B" w:rsidRDefault="006B451E" w:rsidP="00E5277B">
            <w:pPr>
              <w:keepNext/>
              <w:rPr>
                <w:rFonts w:ascii="Arial" w:hAnsi="Arial" w:cs="Arial"/>
                <w:bCs w:val="0"/>
                <w:sz w:val="20"/>
                <w:szCs w:val="20"/>
              </w:rPr>
            </w:pPr>
            <w:r w:rsidRPr="00E5277B">
              <w:rPr>
                <w:rFonts w:ascii="Arial" w:hAnsi="Arial" w:cs="Arial"/>
                <w:bCs w:val="0"/>
                <w:sz w:val="20"/>
                <w:szCs w:val="20"/>
              </w:rPr>
              <w:t>Line Manager:</w:t>
            </w:r>
          </w:p>
          <w:p w:rsidR="006B451E" w:rsidRPr="00E5277B" w:rsidRDefault="006B451E" w:rsidP="00E5277B">
            <w:pPr>
              <w:keepNext/>
              <w:rPr>
                <w:rFonts w:ascii="Arial" w:hAnsi="Arial" w:cs="Arial"/>
                <w:bCs w:val="0"/>
                <w:sz w:val="20"/>
                <w:szCs w:val="20"/>
              </w:rPr>
            </w:pPr>
            <w:r w:rsidRPr="00E5277B">
              <w:rPr>
                <w:rFonts w:ascii="Arial" w:hAnsi="Arial" w:cs="Arial"/>
                <w:bCs w:val="0"/>
                <w:sz w:val="20"/>
                <w:szCs w:val="20"/>
              </w:rPr>
              <w:t>(position description approved):</w:t>
            </w:r>
          </w:p>
        </w:tc>
        <w:tc>
          <w:tcPr>
            <w:tcW w:w="6225" w:type="dxa"/>
            <w:tcBorders>
              <w:bottom w:val="single" w:sz="4" w:space="0" w:color="auto"/>
            </w:tcBorders>
          </w:tcPr>
          <w:p w:rsidR="006B451E" w:rsidRPr="00E5277B" w:rsidRDefault="006B451E" w:rsidP="00E5277B">
            <w:pPr>
              <w:keepNext/>
              <w:rPr>
                <w:rFonts w:ascii="Arial" w:hAnsi="Arial" w:cs="Arial"/>
                <w:bCs w:val="0"/>
                <w:sz w:val="20"/>
                <w:szCs w:val="20"/>
              </w:rPr>
            </w:pPr>
          </w:p>
        </w:tc>
      </w:tr>
      <w:tr w:rsidR="004573CA" w:rsidRPr="00E5277B" w:rsidTr="00473805">
        <w:tc>
          <w:tcPr>
            <w:tcW w:w="3948" w:type="dxa"/>
          </w:tcPr>
          <w:p w:rsidR="006B451E" w:rsidRPr="00E5277B" w:rsidRDefault="006B451E" w:rsidP="00E5277B">
            <w:pPr>
              <w:rPr>
                <w:rFonts w:ascii="Arial" w:hAnsi="Arial" w:cs="Arial"/>
                <w:bCs w:val="0"/>
                <w:sz w:val="20"/>
                <w:szCs w:val="20"/>
              </w:rPr>
            </w:pPr>
          </w:p>
          <w:p w:rsidR="006B451E" w:rsidRPr="00E5277B" w:rsidRDefault="006B451E" w:rsidP="00E5277B">
            <w:pPr>
              <w:rPr>
                <w:rFonts w:ascii="Arial" w:hAnsi="Arial" w:cs="Arial"/>
                <w:bCs w:val="0"/>
                <w:sz w:val="20"/>
                <w:szCs w:val="20"/>
              </w:rPr>
            </w:pPr>
          </w:p>
          <w:p w:rsidR="006B451E" w:rsidRPr="00E5277B" w:rsidRDefault="006B451E" w:rsidP="00E5277B">
            <w:pPr>
              <w:rPr>
                <w:rFonts w:ascii="Arial" w:hAnsi="Arial" w:cs="Arial"/>
                <w:bCs w:val="0"/>
                <w:sz w:val="20"/>
                <w:szCs w:val="20"/>
              </w:rPr>
            </w:pPr>
            <w:r w:rsidRPr="00E5277B">
              <w:rPr>
                <w:rFonts w:ascii="Arial" w:hAnsi="Arial" w:cs="Arial"/>
                <w:bCs w:val="0"/>
                <w:sz w:val="20"/>
                <w:szCs w:val="20"/>
              </w:rPr>
              <w:t>Employee:</w:t>
            </w:r>
          </w:p>
          <w:p w:rsidR="006B451E" w:rsidRPr="00E5277B" w:rsidRDefault="006B451E" w:rsidP="00E5277B">
            <w:pPr>
              <w:rPr>
                <w:rFonts w:ascii="Arial" w:hAnsi="Arial" w:cs="Arial"/>
                <w:bCs w:val="0"/>
                <w:sz w:val="20"/>
                <w:szCs w:val="20"/>
              </w:rPr>
            </w:pPr>
            <w:r w:rsidRPr="00E5277B">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E5277B" w:rsidRDefault="006B451E" w:rsidP="00E5277B">
            <w:pPr>
              <w:rPr>
                <w:rFonts w:ascii="Arial" w:hAnsi="Arial" w:cs="Arial"/>
                <w:bCs w:val="0"/>
                <w:sz w:val="20"/>
                <w:szCs w:val="20"/>
              </w:rPr>
            </w:pPr>
          </w:p>
        </w:tc>
      </w:tr>
    </w:tbl>
    <w:p w:rsidR="006B451E" w:rsidRPr="00E5277B" w:rsidRDefault="006B451E" w:rsidP="00E5277B">
      <w:pPr>
        <w:rPr>
          <w:rFonts w:ascii="Arial" w:hAnsi="Arial" w:cs="Arial"/>
          <w:bCs w:val="0"/>
          <w:sz w:val="20"/>
          <w:szCs w:val="20"/>
        </w:rPr>
      </w:pPr>
    </w:p>
    <w:p w:rsidR="005E2243" w:rsidRPr="00E5277B" w:rsidRDefault="005E2243" w:rsidP="00E5277B">
      <w:pPr>
        <w:rPr>
          <w:rFonts w:ascii="Arial" w:hAnsi="Arial" w:cs="Arial"/>
          <w:bCs w:val="0"/>
          <w:sz w:val="20"/>
          <w:szCs w:val="20"/>
        </w:rPr>
      </w:pPr>
    </w:p>
    <w:p w:rsidR="006B451E" w:rsidRPr="00E5277B" w:rsidRDefault="006B451E" w:rsidP="00E5277B">
      <w:pPr>
        <w:rPr>
          <w:rFonts w:ascii="Arial" w:hAnsi="Arial" w:cs="Arial"/>
          <w:bCs w:val="0"/>
          <w:i/>
          <w:sz w:val="20"/>
          <w:szCs w:val="20"/>
        </w:rPr>
      </w:pPr>
      <w:r w:rsidRPr="00E5277B">
        <w:rPr>
          <w:rFonts w:ascii="Arial" w:hAnsi="Arial" w:cs="Arial"/>
          <w:bCs w:val="0"/>
          <w:i/>
          <w:sz w:val="20"/>
          <w:szCs w:val="20"/>
        </w:rPr>
        <w:t>(Please also initial all other pages to show acceptance of position description.)</w:t>
      </w:r>
    </w:p>
    <w:p w:rsidR="006B451E" w:rsidRPr="00E5277B" w:rsidRDefault="006B451E" w:rsidP="00E5277B">
      <w:pPr>
        <w:pStyle w:val="Header"/>
        <w:tabs>
          <w:tab w:val="clear" w:pos="4153"/>
          <w:tab w:val="clear" w:pos="8306"/>
        </w:tabs>
        <w:rPr>
          <w:rFonts w:ascii="Arial" w:hAnsi="Arial" w:cs="Arial"/>
          <w:b/>
          <w:sz w:val="20"/>
          <w:szCs w:val="20"/>
        </w:rPr>
      </w:pPr>
    </w:p>
    <w:p w:rsidR="005E2243" w:rsidRPr="00E5277B" w:rsidRDefault="005E2243" w:rsidP="00E5277B">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3"/>
        <w:gridCol w:w="3544"/>
        <w:gridCol w:w="3942"/>
      </w:tblGrid>
      <w:tr w:rsidR="006A30D9" w:rsidRPr="00E5277B" w:rsidTr="00473805">
        <w:tc>
          <w:tcPr>
            <w:tcW w:w="2235"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rPr>
              <w:t>Desirable:</w:t>
            </w:r>
          </w:p>
        </w:tc>
      </w:tr>
      <w:tr w:rsidR="006A30D9" w:rsidRPr="00E5277B" w:rsidTr="00473805">
        <w:tc>
          <w:tcPr>
            <w:tcW w:w="2235" w:type="dxa"/>
            <w:tcBorders>
              <w:top w:val="single" w:sz="4" w:space="0" w:color="auto"/>
            </w:tcBorders>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Education and Qualifications:</w:t>
            </w:r>
          </w:p>
        </w:tc>
        <w:tc>
          <w:tcPr>
            <w:tcW w:w="3809" w:type="dxa"/>
            <w:tcBorders>
              <w:top w:val="single" w:sz="4" w:space="0" w:color="auto"/>
            </w:tcBorders>
            <w:shd w:val="clear" w:color="auto" w:fill="auto"/>
          </w:tcPr>
          <w:p w:rsidR="003323F3" w:rsidRPr="00E5277B" w:rsidRDefault="003323F3" w:rsidP="00E5277B">
            <w:pPr>
              <w:numPr>
                <w:ilvl w:val="0"/>
                <w:numId w:val="17"/>
              </w:numPr>
              <w:tabs>
                <w:tab w:val="clear" w:pos="1440"/>
              </w:tabs>
              <w:ind w:left="360"/>
              <w:jc w:val="both"/>
              <w:rPr>
                <w:rFonts w:ascii="Arial" w:hAnsi="Arial" w:cs="Arial"/>
                <w:sz w:val="20"/>
                <w:szCs w:val="20"/>
                <w:lang w:val="en-US"/>
              </w:rPr>
            </w:pPr>
            <w:permStart w:id="819415359" w:edGrp="everyone"/>
            <w:r w:rsidRPr="00E5277B">
              <w:rPr>
                <w:rFonts w:ascii="Arial" w:hAnsi="Arial" w:cs="Arial"/>
                <w:sz w:val="20"/>
                <w:szCs w:val="20"/>
                <w:lang w:val="en-US"/>
              </w:rPr>
              <w:t xml:space="preserve">NZSTA </w:t>
            </w:r>
            <w:proofErr w:type="spellStart"/>
            <w:r w:rsidRPr="00E5277B">
              <w:rPr>
                <w:rFonts w:ascii="Arial" w:hAnsi="Arial" w:cs="Arial"/>
                <w:sz w:val="20"/>
                <w:szCs w:val="20"/>
                <w:lang w:val="en-US"/>
              </w:rPr>
              <w:t>recognised</w:t>
            </w:r>
            <w:proofErr w:type="spellEnd"/>
            <w:r w:rsidRPr="00E5277B">
              <w:rPr>
                <w:rFonts w:ascii="Arial" w:hAnsi="Arial" w:cs="Arial"/>
                <w:sz w:val="20"/>
                <w:szCs w:val="20"/>
                <w:lang w:val="en-US"/>
              </w:rPr>
              <w:t xml:space="preserve"> degree in Speech-Language Therapy </w:t>
            </w:r>
          </w:p>
          <w:p w:rsidR="00EA19E4"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Membership with the NZSTA</w:t>
            </w:r>
          </w:p>
          <w:p w:rsidR="00D0661A" w:rsidRPr="00E5277B" w:rsidRDefault="00EA19E4"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NZ Drivers </w:t>
            </w:r>
            <w:proofErr w:type="spellStart"/>
            <w:r w:rsidRPr="00E5277B">
              <w:rPr>
                <w:rFonts w:ascii="Arial" w:hAnsi="Arial" w:cs="Arial"/>
                <w:sz w:val="20"/>
                <w:szCs w:val="20"/>
                <w:lang w:val="en-US"/>
              </w:rPr>
              <w:t>Licence</w:t>
            </w:r>
            <w:proofErr w:type="spellEnd"/>
            <w:r w:rsidR="0045704C" w:rsidRPr="00E5277B">
              <w:rPr>
                <w:rFonts w:ascii="Arial" w:hAnsi="Arial" w:cs="Arial"/>
                <w:sz w:val="20"/>
                <w:szCs w:val="20"/>
                <w:lang w:val="en-US"/>
              </w:rPr>
              <w:t>.</w:t>
            </w:r>
            <w:permEnd w:id="819415359"/>
          </w:p>
        </w:tc>
        <w:tc>
          <w:tcPr>
            <w:tcW w:w="4235" w:type="dxa"/>
            <w:tcBorders>
              <w:top w:val="single" w:sz="4" w:space="0" w:color="auto"/>
            </w:tcBorders>
            <w:shd w:val="clear" w:color="auto" w:fill="auto"/>
          </w:tcPr>
          <w:p w:rsidR="006B451E"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789538540" w:edGrp="everyone"/>
            <w:r w:rsidRPr="00E5277B">
              <w:rPr>
                <w:rFonts w:ascii="Arial" w:hAnsi="Arial" w:cs="Arial"/>
                <w:sz w:val="20"/>
                <w:szCs w:val="20"/>
                <w:lang w:val="en-US"/>
              </w:rPr>
              <w:t>Post graduate clinical and/or teaching and/or health management qualifications</w:t>
            </w:r>
            <w:r w:rsidR="0045704C" w:rsidRPr="00E5277B">
              <w:rPr>
                <w:rFonts w:ascii="Arial" w:hAnsi="Arial" w:cs="Arial"/>
                <w:sz w:val="20"/>
                <w:szCs w:val="20"/>
                <w:lang w:val="en-US"/>
              </w:rPr>
              <w:t>.</w:t>
            </w:r>
            <w:permEnd w:id="789538540"/>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Experience:</w:t>
            </w:r>
          </w:p>
        </w:tc>
        <w:tc>
          <w:tcPr>
            <w:tcW w:w="3809" w:type="dxa"/>
            <w:shd w:val="clear" w:color="auto" w:fill="auto"/>
          </w:tcPr>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947565887" w:edGrp="everyone"/>
            <w:r w:rsidRPr="00E5277B">
              <w:rPr>
                <w:rFonts w:ascii="Arial" w:hAnsi="Arial" w:cs="Arial"/>
                <w:sz w:val="20"/>
                <w:szCs w:val="20"/>
                <w:lang w:val="en-US"/>
              </w:rPr>
              <w:t xml:space="preserve">Minimum of 5 years Speech-Language Therapy experience </w:t>
            </w:r>
          </w:p>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Demonstrated clinical competence within health</w:t>
            </w:r>
          </w:p>
          <w:permEnd w:id="1947565887"/>
          <w:p w:rsidR="00D0661A" w:rsidRPr="00E5277B" w:rsidRDefault="00D0661A" w:rsidP="00E5277B">
            <w:pPr>
              <w:pStyle w:val="Header"/>
              <w:tabs>
                <w:tab w:val="clear" w:pos="4153"/>
                <w:tab w:val="clear" w:pos="8306"/>
              </w:tabs>
              <w:rPr>
                <w:rFonts w:ascii="Arial" w:hAnsi="Arial" w:cs="Arial"/>
                <w:sz w:val="20"/>
                <w:szCs w:val="20"/>
                <w:lang w:val="en-US"/>
              </w:rPr>
            </w:pPr>
          </w:p>
        </w:tc>
        <w:tc>
          <w:tcPr>
            <w:tcW w:w="4235" w:type="dxa"/>
            <w:shd w:val="clear" w:color="auto" w:fill="auto"/>
          </w:tcPr>
          <w:p w:rsidR="00755D9F" w:rsidRPr="00E5277B" w:rsidRDefault="00755D9F" w:rsidP="00E5277B">
            <w:pPr>
              <w:numPr>
                <w:ilvl w:val="0"/>
                <w:numId w:val="17"/>
              </w:numPr>
              <w:tabs>
                <w:tab w:val="clear" w:pos="1440"/>
                <w:tab w:val="num" w:pos="360"/>
              </w:tabs>
              <w:ind w:left="360"/>
              <w:rPr>
                <w:rFonts w:ascii="Arial" w:hAnsi="Arial" w:cs="Arial"/>
                <w:sz w:val="20"/>
                <w:szCs w:val="20"/>
                <w:lang w:val="en-US"/>
              </w:rPr>
            </w:pPr>
            <w:permStart w:id="1871644764" w:edGrp="everyone"/>
            <w:r w:rsidRPr="00E5277B">
              <w:rPr>
                <w:rFonts w:ascii="Arial" w:hAnsi="Arial" w:cs="Arial"/>
                <w:sz w:val="20"/>
                <w:szCs w:val="20"/>
                <w:lang w:val="en-US"/>
              </w:rPr>
              <w:t>Comprehensive experience working in hospital environment as a SLT</w:t>
            </w:r>
          </w:p>
          <w:p w:rsidR="00755D9F" w:rsidRPr="00E5277B" w:rsidRDefault="00755D9F" w:rsidP="00E5277B">
            <w:pPr>
              <w:numPr>
                <w:ilvl w:val="0"/>
                <w:numId w:val="17"/>
              </w:numPr>
              <w:tabs>
                <w:tab w:val="clear" w:pos="1440"/>
                <w:tab w:val="num" w:pos="360"/>
              </w:tabs>
              <w:ind w:left="360"/>
              <w:rPr>
                <w:rFonts w:ascii="Arial" w:hAnsi="Arial" w:cs="Arial"/>
                <w:sz w:val="20"/>
                <w:szCs w:val="20"/>
                <w:lang w:val="en-US"/>
              </w:rPr>
            </w:pPr>
            <w:r w:rsidRPr="00E5277B">
              <w:rPr>
                <w:rFonts w:ascii="Arial" w:hAnsi="Arial" w:cs="Arial"/>
                <w:sz w:val="20"/>
                <w:szCs w:val="20"/>
                <w:lang w:val="en-US"/>
              </w:rPr>
              <w:t>Established credibility within the profession</w:t>
            </w:r>
          </w:p>
          <w:p w:rsidR="00D0661A"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Previous experience in management and/or clinical leadership and/or professional leadership</w:t>
            </w:r>
            <w:r w:rsidR="0045704C" w:rsidRPr="00E5277B">
              <w:rPr>
                <w:rFonts w:ascii="Arial" w:hAnsi="Arial" w:cs="Arial"/>
                <w:sz w:val="20"/>
                <w:szCs w:val="20"/>
                <w:lang w:val="en-US"/>
              </w:rPr>
              <w:t>.</w:t>
            </w:r>
            <w:permEnd w:id="1871644764"/>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Knowledge:</w:t>
            </w:r>
          </w:p>
        </w:tc>
        <w:tc>
          <w:tcPr>
            <w:tcW w:w="3809" w:type="dxa"/>
            <w:shd w:val="clear" w:color="auto" w:fill="auto"/>
          </w:tcPr>
          <w:p w:rsidR="00B4029D" w:rsidRPr="00E5277B" w:rsidRDefault="00B4029D"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Te </w:t>
            </w:r>
            <w:proofErr w:type="spellStart"/>
            <w:r w:rsidRPr="00E5277B">
              <w:rPr>
                <w:rFonts w:ascii="Arial" w:hAnsi="Arial" w:cs="Arial"/>
                <w:sz w:val="20"/>
                <w:szCs w:val="20"/>
                <w:lang w:val="en-US"/>
              </w:rPr>
              <w:t>Tiriti</w:t>
            </w:r>
            <w:proofErr w:type="spellEnd"/>
            <w:r w:rsidRPr="00E5277B">
              <w:rPr>
                <w:rFonts w:ascii="Arial" w:hAnsi="Arial" w:cs="Arial"/>
                <w:sz w:val="20"/>
                <w:szCs w:val="20"/>
                <w:lang w:val="en-US"/>
              </w:rPr>
              <w:t xml:space="preserve"> O Waitangi in the provision of health care services and support to Māori.</w:t>
            </w:r>
          </w:p>
          <w:p w:rsidR="00D0661A" w:rsidRPr="00E5277B" w:rsidRDefault="00B4029D"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Te </w:t>
            </w:r>
            <w:proofErr w:type="spellStart"/>
            <w:r w:rsidRPr="00E5277B">
              <w:rPr>
                <w:rFonts w:ascii="Arial" w:hAnsi="Arial" w:cs="Arial"/>
                <w:sz w:val="20"/>
                <w:szCs w:val="20"/>
                <w:lang w:val="en-US"/>
              </w:rPr>
              <w:t>Tiriti</w:t>
            </w:r>
            <w:proofErr w:type="spellEnd"/>
            <w:r w:rsidRPr="00E5277B">
              <w:rPr>
                <w:rFonts w:ascii="Arial" w:hAnsi="Arial" w:cs="Arial"/>
                <w:sz w:val="20"/>
                <w:szCs w:val="20"/>
                <w:lang w:val="en-US"/>
              </w:rPr>
              <w:t xml:space="preserve"> O Waitangi in practice, process, policy development and decision making.</w:t>
            </w:r>
            <w:permStart w:id="1755841541" w:edGrp="everyone"/>
          </w:p>
          <w:permEnd w:id="1755841541"/>
          <w:p w:rsidR="0045704C" w:rsidRPr="00E5277B" w:rsidRDefault="00CE4DD0"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rPr>
              <w:t xml:space="preserve">Te Whatu </w:t>
            </w:r>
            <w:proofErr w:type="spellStart"/>
            <w:r w:rsidRPr="00E5277B">
              <w:rPr>
                <w:rFonts w:ascii="Arial" w:hAnsi="Arial" w:cs="Arial"/>
                <w:sz w:val="20"/>
                <w:szCs w:val="20"/>
              </w:rPr>
              <w:t>Ora</w:t>
            </w:r>
            <w:proofErr w:type="spellEnd"/>
            <w:r w:rsidRPr="00E5277B">
              <w:rPr>
                <w:rFonts w:ascii="Arial" w:hAnsi="Arial" w:cs="Arial"/>
                <w:sz w:val="20"/>
                <w:szCs w:val="20"/>
              </w:rPr>
              <w:t xml:space="preserve"> Lakes</w:t>
            </w:r>
            <w:r w:rsidR="002522C5" w:rsidRPr="00E5277B">
              <w:rPr>
                <w:rFonts w:ascii="Arial" w:hAnsi="Arial" w:cs="Arial"/>
                <w:sz w:val="20"/>
                <w:szCs w:val="20"/>
              </w:rPr>
              <w:t xml:space="preserve"> is a </w:t>
            </w:r>
            <w:proofErr w:type="spellStart"/>
            <w:r w:rsidR="002522C5" w:rsidRPr="00E5277B">
              <w:rPr>
                <w:rFonts w:ascii="Arial" w:hAnsi="Arial" w:cs="Arial"/>
                <w:sz w:val="20"/>
                <w:szCs w:val="20"/>
              </w:rPr>
              <w:t>Reorua</w:t>
            </w:r>
            <w:proofErr w:type="spellEnd"/>
            <w:r w:rsidR="002522C5" w:rsidRPr="00E5277B">
              <w:rPr>
                <w:rFonts w:ascii="Arial" w:hAnsi="Arial" w:cs="Arial"/>
                <w:sz w:val="20"/>
                <w:szCs w:val="20"/>
              </w:rPr>
              <w:t xml:space="preserve"> organisation knowledge and understanding of Te Reo/ Correct pronunciation.</w:t>
            </w:r>
          </w:p>
        </w:tc>
        <w:tc>
          <w:tcPr>
            <w:tcW w:w="4235" w:type="dxa"/>
            <w:shd w:val="clear" w:color="auto" w:fill="auto"/>
          </w:tcPr>
          <w:p w:rsidR="006B451E"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298413222" w:edGrp="everyone"/>
            <w:r w:rsidRPr="00E5277B">
              <w:rPr>
                <w:rFonts w:ascii="Arial" w:hAnsi="Arial" w:cs="Arial"/>
                <w:sz w:val="20"/>
                <w:szCs w:val="20"/>
                <w:lang w:val="en-US"/>
              </w:rPr>
              <w:t>..</w:t>
            </w:r>
            <w:permEnd w:id="1298413222"/>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Skills:</w:t>
            </w:r>
          </w:p>
        </w:tc>
        <w:tc>
          <w:tcPr>
            <w:tcW w:w="3809" w:type="dxa"/>
            <w:shd w:val="clear" w:color="auto" w:fill="auto"/>
          </w:tcPr>
          <w:p w:rsidR="00D0661A" w:rsidRPr="00E5277B" w:rsidRDefault="000359C0"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Pronunciation of Te Reo Māori words and names</w:t>
            </w:r>
            <w:permStart w:id="475474206" w:edGrp="everyone"/>
          </w:p>
          <w:p w:rsidR="0045704C"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Proficient IT skills (MS word, Excel, </w:t>
            </w:r>
            <w:proofErr w:type="spellStart"/>
            <w:r w:rsidRPr="00E5277B">
              <w:rPr>
                <w:rFonts w:ascii="Arial" w:hAnsi="Arial" w:cs="Arial"/>
                <w:sz w:val="20"/>
                <w:szCs w:val="20"/>
                <w:lang w:val="en-US"/>
              </w:rPr>
              <w:t>Powerpoint</w:t>
            </w:r>
            <w:proofErr w:type="spellEnd"/>
            <w:r w:rsidRPr="00E5277B">
              <w:rPr>
                <w:rFonts w:ascii="Arial" w:hAnsi="Arial" w:cs="Arial"/>
                <w:sz w:val="20"/>
                <w:szCs w:val="20"/>
                <w:lang w:val="en-US"/>
              </w:rPr>
              <w:t xml:space="preserve">, </w:t>
            </w:r>
            <w:proofErr w:type="spellStart"/>
            <w:r w:rsidRPr="00E5277B">
              <w:rPr>
                <w:rFonts w:ascii="Arial" w:hAnsi="Arial" w:cs="Arial"/>
                <w:sz w:val="20"/>
                <w:szCs w:val="20"/>
                <w:lang w:val="en-US"/>
              </w:rPr>
              <w:t>etc</w:t>
            </w:r>
            <w:proofErr w:type="spellEnd"/>
            <w:r w:rsidRPr="00E5277B">
              <w:rPr>
                <w:rFonts w:ascii="Arial" w:hAnsi="Arial" w:cs="Arial"/>
                <w:sz w:val="20"/>
                <w:szCs w:val="20"/>
                <w:lang w:val="en-US"/>
              </w:rPr>
              <w:t>)</w:t>
            </w:r>
            <w:r w:rsidR="0045704C" w:rsidRPr="00E5277B">
              <w:rPr>
                <w:rFonts w:ascii="Arial" w:hAnsi="Arial" w:cs="Arial"/>
                <w:sz w:val="20"/>
                <w:szCs w:val="20"/>
                <w:lang w:val="en-US"/>
              </w:rPr>
              <w:t>.</w:t>
            </w:r>
            <w:permEnd w:id="475474206"/>
          </w:p>
        </w:tc>
        <w:tc>
          <w:tcPr>
            <w:tcW w:w="4235" w:type="dxa"/>
            <w:shd w:val="clear" w:color="auto" w:fill="auto"/>
          </w:tcPr>
          <w:p w:rsidR="006B451E" w:rsidRPr="00E5277B" w:rsidRDefault="000359C0" w:rsidP="00E5277B">
            <w:pPr>
              <w:pStyle w:val="Header"/>
              <w:numPr>
                <w:ilvl w:val="0"/>
                <w:numId w:val="17"/>
              </w:numPr>
              <w:tabs>
                <w:tab w:val="clear" w:pos="1440"/>
                <w:tab w:val="clear" w:pos="4153"/>
                <w:tab w:val="clear" w:pos="8306"/>
              </w:tabs>
              <w:ind w:left="284" w:hanging="284"/>
              <w:rPr>
                <w:rFonts w:ascii="Arial" w:hAnsi="Arial" w:cs="Arial"/>
                <w:sz w:val="20"/>
                <w:szCs w:val="20"/>
              </w:rPr>
            </w:pPr>
            <w:r w:rsidRPr="00E5277B">
              <w:rPr>
                <w:rFonts w:ascii="Arial" w:hAnsi="Arial" w:cs="Arial"/>
                <w:sz w:val="20"/>
                <w:szCs w:val="20"/>
                <w:lang w:val="en-US"/>
              </w:rPr>
              <w:t>Te Reo Māori</w:t>
            </w:r>
            <w:permStart w:id="1068065132" w:edGrp="everyone"/>
          </w:p>
          <w:p w:rsidR="000359C0"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rPr>
            </w:pPr>
            <w:r w:rsidRPr="00E5277B">
              <w:rPr>
                <w:rFonts w:ascii="Arial" w:hAnsi="Arial" w:cs="Arial"/>
                <w:sz w:val="20"/>
                <w:szCs w:val="20"/>
                <w:lang w:val="en-US"/>
              </w:rPr>
              <w:t>..</w:t>
            </w:r>
            <w:permEnd w:id="1068065132"/>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Personal Attributes:</w:t>
            </w:r>
          </w:p>
        </w:tc>
        <w:tc>
          <w:tcPr>
            <w:tcW w:w="3809" w:type="dxa"/>
            <w:shd w:val="clear" w:color="auto" w:fill="auto"/>
          </w:tcPr>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152609645" w:edGrp="everyone"/>
            <w:r w:rsidRPr="00E5277B">
              <w:rPr>
                <w:rFonts w:ascii="Arial" w:hAnsi="Arial" w:cs="Arial"/>
                <w:sz w:val="20"/>
                <w:szCs w:val="20"/>
                <w:lang w:val="en-US"/>
              </w:rPr>
              <w:t>Ability to manage professional and management needs</w:t>
            </w:r>
          </w:p>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Commitment to professional development</w:t>
            </w:r>
          </w:p>
          <w:p w:rsidR="00D0661A"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Innovative, proactive, supportive, resilient</w:t>
            </w:r>
            <w:permEnd w:id="1152609645"/>
          </w:p>
        </w:tc>
        <w:tc>
          <w:tcPr>
            <w:tcW w:w="4235" w:type="dxa"/>
            <w:shd w:val="clear" w:color="auto" w:fill="auto"/>
          </w:tcPr>
          <w:p w:rsidR="006B451E" w:rsidRPr="00E5277B" w:rsidRDefault="006B451E"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Non-smoker preferred.</w:t>
            </w:r>
            <w:permStart w:id="982993268" w:edGrp="everyone"/>
          </w:p>
          <w:p w:rsidR="0045704C"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w:t>
            </w:r>
            <w:permEnd w:id="982993268"/>
          </w:p>
        </w:tc>
      </w:tr>
    </w:tbl>
    <w:p w:rsidR="006A30D9" w:rsidRPr="00E5277B" w:rsidRDefault="006B451E" w:rsidP="00E5277B">
      <w:pPr>
        <w:rPr>
          <w:rFonts w:ascii="Arial" w:hAnsi="Arial" w:cs="Arial"/>
          <w:b/>
          <w:sz w:val="20"/>
          <w:szCs w:val="20"/>
        </w:rPr>
      </w:pPr>
      <w:r w:rsidRPr="00E5277B">
        <w:rPr>
          <w:rFonts w:ascii="Arial" w:hAnsi="Arial" w:cs="Arial"/>
          <w:b/>
          <w:sz w:val="20"/>
          <w:szCs w:val="20"/>
        </w:rPr>
        <w:br w:type="page"/>
      </w:r>
    </w:p>
    <w:p w:rsidR="006B451E" w:rsidRPr="00E5277B" w:rsidRDefault="006B451E" w:rsidP="00E5277B">
      <w:pPr>
        <w:pBdr>
          <w:top w:val="single" w:sz="4" w:space="1" w:color="1F497D" w:themeColor="text2"/>
          <w:left w:val="dotted" w:sz="4" w:space="4" w:color="1F497D" w:themeColor="text2"/>
        </w:pBdr>
        <w:rPr>
          <w:rFonts w:ascii="Arial" w:hAnsi="Arial" w:cs="Arial"/>
          <w:b/>
          <w:sz w:val="20"/>
          <w:szCs w:val="20"/>
        </w:rPr>
      </w:pPr>
      <w:r w:rsidRPr="00E5277B">
        <w:rPr>
          <w:rFonts w:ascii="Arial" w:hAnsi="Arial" w:cs="Arial"/>
          <w:b/>
          <w:sz w:val="20"/>
          <w:szCs w:val="20"/>
        </w:rPr>
        <w:lastRenderedPageBreak/>
        <w:t xml:space="preserve">ABOUT </w:t>
      </w:r>
      <w:r w:rsidR="00CE4DD0" w:rsidRPr="00E5277B">
        <w:rPr>
          <w:rFonts w:ascii="Arial" w:hAnsi="Arial" w:cs="Arial"/>
          <w:b/>
          <w:sz w:val="20"/>
          <w:szCs w:val="20"/>
        </w:rPr>
        <w:t>TE WHATU ORA LAKES</w:t>
      </w:r>
    </w:p>
    <w:p w:rsidR="006B451E" w:rsidRPr="00E5277B" w:rsidRDefault="006B451E" w:rsidP="00E5277B">
      <w:pPr>
        <w:rPr>
          <w:rFonts w:ascii="Arial" w:hAnsi="Arial" w:cs="Arial"/>
          <w:sz w:val="20"/>
          <w:szCs w:val="20"/>
        </w:rPr>
      </w:pPr>
    </w:p>
    <w:p w:rsidR="006B451E" w:rsidRPr="00E5277B" w:rsidRDefault="00032493" w:rsidP="00E5277B">
      <w:pPr>
        <w:rPr>
          <w:rFonts w:ascii="Arial" w:hAnsi="Arial" w:cs="Arial"/>
          <w:sz w:val="20"/>
          <w:szCs w:val="20"/>
        </w:rPr>
      </w:pPr>
      <w:r w:rsidRPr="00E5277B">
        <w:rPr>
          <w:rFonts w:ascii="Arial" w:hAnsi="Arial" w:cs="Arial"/>
          <w:sz w:val="20"/>
          <w:szCs w:val="20"/>
        </w:rPr>
        <w:t xml:space="preserve">At </w:t>
      </w:r>
      <w:r w:rsidR="00CE4DD0" w:rsidRPr="00E5277B">
        <w:rPr>
          <w:rFonts w:ascii="Arial" w:hAnsi="Arial" w:cs="Arial"/>
          <w:sz w:val="20"/>
          <w:szCs w:val="20"/>
        </w:rPr>
        <w:t xml:space="preserve">Te Whatu </w:t>
      </w:r>
      <w:proofErr w:type="spellStart"/>
      <w:r w:rsidR="00CE4DD0" w:rsidRPr="00E5277B">
        <w:rPr>
          <w:rFonts w:ascii="Arial" w:hAnsi="Arial" w:cs="Arial"/>
          <w:sz w:val="20"/>
          <w:szCs w:val="20"/>
        </w:rPr>
        <w:t>Ora</w:t>
      </w:r>
      <w:proofErr w:type="spellEnd"/>
      <w:r w:rsidR="00CE4DD0" w:rsidRPr="00E5277B">
        <w:rPr>
          <w:rFonts w:ascii="Arial" w:hAnsi="Arial" w:cs="Arial"/>
          <w:sz w:val="20"/>
          <w:szCs w:val="20"/>
        </w:rPr>
        <w:t xml:space="preserve"> Lakes</w:t>
      </w:r>
      <w:r w:rsidRPr="00E5277B">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E5277B" w:rsidRDefault="0003249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5E2243" w:rsidP="00E5277B">
      <w:pPr>
        <w:pStyle w:val="Heading3"/>
        <w:keepNext w:val="0"/>
        <w:spacing w:before="0" w:after="0"/>
        <w:rPr>
          <w:sz w:val="20"/>
          <w:szCs w:val="20"/>
        </w:rPr>
      </w:pPr>
      <w:r w:rsidRPr="00E5277B">
        <w:rPr>
          <w:sz w:val="20"/>
          <w:szCs w:val="20"/>
        </w:rPr>
        <w:t>VISION</w:t>
      </w:r>
    </w:p>
    <w:p w:rsidR="006B451E" w:rsidRPr="00E5277B" w:rsidRDefault="006B451E" w:rsidP="00E5277B">
      <w:pPr>
        <w:rPr>
          <w:rFonts w:ascii="Arial" w:hAnsi="Arial" w:cs="Arial"/>
          <w:sz w:val="20"/>
          <w:szCs w:val="20"/>
        </w:rPr>
      </w:pPr>
    </w:p>
    <w:p w:rsidR="006B451E" w:rsidRPr="00E5277B" w:rsidRDefault="006B451E" w:rsidP="00E5277B">
      <w:pPr>
        <w:rPr>
          <w:rFonts w:ascii="Arial" w:hAnsi="Arial" w:cs="Arial"/>
          <w:sz w:val="20"/>
          <w:szCs w:val="20"/>
        </w:rPr>
      </w:pPr>
      <w:r w:rsidRPr="00E5277B">
        <w:rPr>
          <w:rFonts w:ascii="Arial" w:hAnsi="Arial" w:cs="Arial"/>
          <w:sz w:val="20"/>
          <w:szCs w:val="20"/>
        </w:rPr>
        <w:t xml:space="preserve">Healthy Communities – </w:t>
      </w:r>
      <w:proofErr w:type="spellStart"/>
      <w:r w:rsidRPr="00E5277B">
        <w:rPr>
          <w:rFonts w:ascii="Arial" w:hAnsi="Arial" w:cs="Arial"/>
          <w:sz w:val="20"/>
          <w:szCs w:val="20"/>
        </w:rPr>
        <w:t>Mauriora</w:t>
      </w:r>
      <w:proofErr w:type="spellEnd"/>
      <w:r w:rsidRPr="00E5277B">
        <w:rPr>
          <w:rFonts w:ascii="Arial" w:hAnsi="Arial" w:cs="Arial"/>
          <w:sz w:val="20"/>
          <w:szCs w:val="20"/>
        </w:rPr>
        <w:t xml:space="preserve">!  In this vision </w:t>
      </w:r>
      <w:proofErr w:type="spellStart"/>
      <w:r w:rsidRPr="00E5277B">
        <w:rPr>
          <w:rFonts w:ascii="Arial" w:hAnsi="Arial" w:cs="Arial"/>
          <w:sz w:val="20"/>
          <w:szCs w:val="20"/>
        </w:rPr>
        <w:t>Mauriora</w:t>
      </w:r>
      <w:proofErr w:type="spellEnd"/>
      <w:r w:rsidRPr="00E5277B">
        <w:rPr>
          <w:rFonts w:ascii="Arial" w:hAnsi="Arial" w:cs="Arial"/>
          <w:sz w:val="20"/>
          <w:szCs w:val="20"/>
        </w:rPr>
        <w:t xml:space="preserve"> refers to the Mauri - being the life</w:t>
      </w:r>
      <w:r w:rsidR="005E2243" w:rsidRPr="00E5277B">
        <w:rPr>
          <w:rFonts w:ascii="Arial" w:hAnsi="Arial" w:cs="Arial"/>
          <w:sz w:val="20"/>
          <w:szCs w:val="20"/>
        </w:rPr>
        <w:t xml:space="preserve"> essence and the source of well-</w:t>
      </w:r>
      <w:r w:rsidRPr="00E5277B">
        <w:rPr>
          <w:rFonts w:ascii="Arial" w:hAnsi="Arial" w:cs="Arial"/>
          <w:sz w:val="20"/>
          <w:szCs w:val="20"/>
        </w:rPr>
        <w:t xml:space="preserve">being, and </w:t>
      </w:r>
      <w:proofErr w:type="spellStart"/>
      <w:r w:rsidRPr="00E5277B">
        <w:rPr>
          <w:rFonts w:ascii="Arial" w:hAnsi="Arial" w:cs="Arial"/>
          <w:sz w:val="20"/>
          <w:szCs w:val="20"/>
        </w:rPr>
        <w:t>ora</w:t>
      </w:r>
      <w:proofErr w:type="spellEnd"/>
      <w:r w:rsidRPr="00E5277B">
        <w:rPr>
          <w:rFonts w:ascii="Arial" w:hAnsi="Arial" w:cs="Arial"/>
          <w:sz w:val="20"/>
          <w:szCs w:val="20"/>
        </w:rPr>
        <w:t xml:space="preserve"> - describing the state of wellness.</w:t>
      </w:r>
    </w:p>
    <w:p w:rsidR="006B451E" w:rsidRPr="00E5277B" w:rsidRDefault="006B451E" w:rsidP="00E5277B">
      <w:pPr>
        <w:rPr>
          <w:rFonts w:ascii="Arial" w:hAnsi="Arial" w:cs="Arial"/>
          <w:sz w:val="20"/>
          <w:szCs w:val="20"/>
        </w:rPr>
      </w:pPr>
    </w:p>
    <w:p w:rsidR="005E2243" w:rsidRPr="00E5277B" w:rsidRDefault="005E2243" w:rsidP="00E5277B">
      <w:pPr>
        <w:rPr>
          <w:rFonts w:ascii="Arial" w:hAnsi="Arial" w:cs="Arial"/>
          <w:sz w:val="20"/>
          <w:szCs w:val="20"/>
        </w:rPr>
      </w:pPr>
    </w:p>
    <w:p w:rsidR="006B451E" w:rsidRPr="00E5277B" w:rsidRDefault="00032493" w:rsidP="00E5277B">
      <w:pPr>
        <w:pStyle w:val="Heading3"/>
        <w:keepNext w:val="0"/>
        <w:spacing w:before="0" w:after="0"/>
        <w:rPr>
          <w:sz w:val="20"/>
          <w:szCs w:val="20"/>
        </w:rPr>
      </w:pPr>
      <w:r w:rsidRPr="00E5277B">
        <w:rPr>
          <w:sz w:val="20"/>
          <w:szCs w:val="20"/>
        </w:rPr>
        <w:t xml:space="preserve">STRATEGIC </w:t>
      </w:r>
      <w:r w:rsidR="006B451E" w:rsidRPr="00E5277B">
        <w:rPr>
          <w:sz w:val="20"/>
          <w:szCs w:val="20"/>
        </w:rPr>
        <w:t>MISSION</w:t>
      </w:r>
    </w:p>
    <w:p w:rsidR="006B451E" w:rsidRPr="00E5277B" w:rsidRDefault="00776908" w:rsidP="00E5277B">
      <w:pPr>
        <w:pStyle w:val="BodyText2"/>
        <w:spacing w:after="0" w:line="240" w:lineRule="auto"/>
        <w:rPr>
          <w:rFonts w:cs="Arial"/>
          <w:sz w:val="20"/>
        </w:rPr>
      </w:pPr>
      <w:r w:rsidRPr="00E5277B">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E5277B" w:rsidRDefault="00032493" w:rsidP="00E5277B">
      <w:pPr>
        <w:pStyle w:val="BodyText2"/>
        <w:numPr>
          <w:ilvl w:val="0"/>
          <w:numId w:val="9"/>
        </w:numPr>
        <w:tabs>
          <w:tab w:val="clear" w:pos="1080"/>
        </w:tabs>
        <w:spacing w:after="0" w:line="240" w:lineRule="auto"/>
        <w:ind w:left="0" w:firstLine="0"/>
        <w:rPr>
          <w:rFonts w:cs="Arial"/>
          <w:sz w:val="20"/>
        </w:rPr>
      </w:pPr>
      <w:r w:rsidRPr="00E5277B">
        <w:rPr>
          <w:rFonts w:cs="Arial"/>
          <w:sz w:val="20"/>
        </w:rPr>
        <w:t>Achieve equity in Māori health</w:t>
      </w:r>
    </w:p>
    <w:p w:rsidR="00032493" w:rsidRPr="00E5277B" w:rsidRDefault="00032493" w:rsidP="00E5277B">
      <w:pPr>
        <w:pStyle w:val="BodyText2"/>
        <w:numPr>
          <w:ilvl w:val="0"/>
          <w:numId w:val="9"/>
        </w:numPr>
        <w:tabs>
          <w:tab w:val="clear" w:pos="1080"/>
        </w:tabs>
        <w:spacing w:after="0" w:line="240" w:lineRule="auto"/>
        <w:ind w:left="0" w:firstLine="0"/>
        <w:rPr>
          <w:rFonts w:cs="Arial"/>
          <w:sz w:val="20"/>
        </w:rPr>
      </w:pPr>
      <w:r w:rsidRPr="00E5277B">
        <w:rPr>
          <w:rFonts w:cs="Arial"/>
          <w:sz w:val="20"/>
        </w:rPr>
        <w:t>Build an Integrated health system</w:t>
      </w:r>
    </w:p>
    <w:p w:rsidR="006B451E" w:rsidRPr="00E5277B" w:rsidRDefault="00032493" w:rsidP="00E5277B">
      <w:pPr>
        <w:pStyle w:val="BodyText2"/>
        <w:numPr>
          <w:ilvl w:val="0"/>
          <w:numId w:val="9"/>
        </w:numPr>
        <w:tabs>
          <w:tab w:val="clear" w:pos="1080"/>
        </w:tabs>
        <w:spacing w:after="0" w:line="240" w:lineRule="auto"/>
        <w:ind w:left="0" w:firstLine="0"/>
        <w:rPr>
          <w:rFonts w:cs="Arial"/>
          <w:bCs/>
          <w:sz w:val="20"/>
        </w:rPr>
      </w:pPr>
      <w:r w:rsidRPr="00E5277B">
        <w:rPr>
          <w:rFonts w:cs="Arial"/>
          <w:sz w:val="20"/>
        </w:rPr>
        <w:t>Strengthen people, whanau &amp; community wellbeing</w:t>
      </w:r>
    </w:p>
    <w:p w:rsidR="00032493" w:rsidRPr="00E5277B" w:rsidRDefault="0003249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A4684A" w:rsidP="00E5277B">
      <w:pPr>
        <w:pStyle w:val="Heading3"/>
        <w:keepNext w:val="0"/>
        <w:spacing w:before="0" w:after="0"/>
        <w:rPr>
          <w:sz w:val="20"/>
          <w:szCs w:val="20"/>
        </w:rPr>
      </w:pPr>
      <w:r w:rsidRPr="00E5277B">
        <w:rPr>
          <w:sz w:val="20"/>
          <w:szCs w:val="20"/>
        </w:rPr>
        <w:t xml:space="preserve">THREE CORE </w:t>
      </w:r>
      <w:r w:rsidR="005E2243" w:rsidRPr="00E5277B">
        <w:rPr>
          <w:sz w:val="20"/>
          <w:szCs w:val="20"/>
        </w:rPr>
        <w:t>VALUES</w:t>
      </w:r>
    </w:p>
    <w:p w:rsidR="006B451E" w:rsidRPr="00E5277B" w:rsidRDefault="006B451E" w:rsidP="00E5277B">
      <w:pPr>
        <w:rPr>
          <w:rFonts w:ascii="Arial" w:hAnsi="Arial" w:cs="Arial"/>
          <w:sz w:val="20"/>
          <w:szCs w:val="20"/>
        </w:rPr>
      </w:pPr>
    </w:p>
    <w:p w:rsidR="006B451E" w:rsidRPr="00E5277B" w:rsidRDefault="00A4684A" w:rsidP="00E5277B">
      <w:pPr>
        <w:rPr>
          <w:rFonts w:ascii="Arial" w:hAnsi="Arial" w:cs="Arial"/>
          <w:i/>
          <w:sz w:val="20"/>
          <w:szCs w:val="20"/>
        </w:rPr>
      </w:pPr>
      <w:r w:rsidRPr="00E5277B">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E5277B" w:rsidRDefault="006B451E" w:rsidP="00E5277B">
      <w:pPr>
        <w:rPr>
          <w:rFonts w:ascii="Arial" w:hAnsi="Arial" w:cs="Arial"/>
          <w:sz w:val="20"/>
          <w:szCs w:val="20"/>
        </w:rPr>
      </w:pPr>
    </w:p>
    <w:p w:rsidR="005E2243" w:rsidRPr="00E5277B" w:rsidRDefault="005E2243" w:rsidP="00E5277B">
      <w:pPr>
        <w:rPr>
          <w:rFonts w:ascii="Arial" w:hAnsi="Arial" w:cs="Arial"/>
          <w:sz w:val="20"/>
          <w:szCs w:val="20"/>
        </w:rPr>
      </w:pPr>
    </w:p>
    <w:p w:rsidR="006B451E" w:rsidRPr="00E5277B" w:rsidRDefault="003A603A" w:rsidP="00E5277B">
      <w:pPr>
        <w:pStyle w:val="Heading3"/>
        <w:keepNext w:val="0"/>
        <w:spacing w:before="0" w:after="0"/>
        <w:rPr>
          <w:sz w:val="20"/>
          <w:szCs w:val="20"/>
        </w:rPr>
      </w:pPr>
      <w:r w:rsidRPr="00E5277B">
        <w:rPr>
          <w:sz w:val="20"/>
          <w:szCs w:val="20"/>
        </w:rPr>
        <w:t>TE ITI KAHURANGI – THE LAKES WAY, OUR PLACE, OUR CULTURE – WE WILL</w:t>
      </w:r>
    </w:p>
    <w:p w:rsidR="00A4684A" w:rsidRPr="00E5277B" w:rsidRDefault="00A4684A" w:rsidP="00E5277B">
      <w:pPr>
        <w:rPr>
          <w:rFonts w:ascii="Arial" w:hAnsi="Arial" w:cs="Arial"/>
          <w:sz w:val="20"/>
          <w:szCs w:val="20"/>
        </w:rPr>
      </w:pPr>
    </w:p>
    <w:p w:rsidR="006B451E" w:rsidRPr="00E5277B" w:rsidRDefault="003A603A" w:rsidP="00E5277B">
      <w:pPr>
        <w:rPr>
          <w:rFonts w:ascii="Arial" w:hAnsi="Arial" w:cs="Arial"/>
          <w:sz w:val="20"/>
          <w:szCs w:val="20"/>
        </w:rPr>
      </w:pPr>
      <w:r w:rsidRPr="00E5277B">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E5277B" w:rsidRDefault="006B451E" w:rsidP="00E5277B">
      <w:pPr>
        <w:rPr>
          <w:rFonts w:ascii="Arial" w:hAnsi="Arial" w:cs="Arial"/>
          <w:sz w:val="20"/>
          <w:szCs w:val="20"/>
        </w:rPr>
      </w:pPr>
    </w:p>
    <w:p w:rsidR="00C5127E" w:rsidRPr="00E5277B" w:rsidRDefault="00C5127E" w:rsidP="00E5277B">
      <w:pPr>
        <w:rPr>
          <w:rFonts w:ascii="Arial" w:hAnsi="Arial" w:cs="Arial"/>
          <w:b/>
          <w:sz w:val="20"/>
          <w:szCs w:val="20"/>
        </w:rPr>
      </w:pPr>
      <w:r w:rsidRPr="00E5277B">
        <w:rPr>
          <w:rFonts w:ascii="Arial" w:hAnsi="Arial" w:cs="Arial"/>
          <w:b/>
          <w:sz w:val="20"/>
          <w:szCs w:val="20"/>
        </w:rPr>
        <w:br w:type="page"/>
      </w:r>
    </w:p>
    <w:p w:rsidR="006B451E" w:rsidRPr="00E5277B" w:rsidRDefault="006B451E" w:rsidP="00E5277B">
      <w:pPr>
        <w:pStyle w:val="Heading3"/>
        <w:keepNext w:val="0"/>
        <w:spacing w:before="0" w:after="0"/>
        <w:rPr>
          <w:sz w:val="20"/>
          <w:szCs w:val="20"/>
        </w:rPr>
      </w:pPr>
      <w:r w:rsidRPr="00E5277B">
        <w:rPr>
          <w:sz w:val="20"/>
          <w:szCs w:val="20"/>
        </w:rPr>
        <w:lastRenderedPageBreak/>
        <w:t>T</w:t>
      </w:r>
      <w:r w:rsidR="00DC02A2" w:rsidRPr="00E5277B">
        <w:rPr>
          <w:sz w:val="20"/>
          <w:szCs w:val="20"/>
        </w:rPr>
        <w:t>E TIRITI O WAITANGI</w:t>
      </w:r>
    </w:p>
    <w:p w:rsidR="006B451E" w:rsidRPr="00E5277B" w:rsidRDefault="006B451E" w:rsidP="00E5277B">
      <w:pPr>
        <w:pStyle w:val="Style10"/>
        <w:jc w:val="left"/>
        <w:rPr>
          <w:rFonts w:ascii="Arial" w:hAnsi="Arial" w:cs="Arial"/>
          <w:sz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Our expression of Te </w:t>
      </w:r>
      <w:proofErr w:type="spellStart"/>
      <w:r w:rsidRPr="00E5277B">
        <w:rPr>
          <w:rFonts w:ascii="Arial" w:hAnsi="Arial" w:cs="Arial"/>
          <w:b/>
          <w:bCs w:val="0"/>
          <w:sz w:val="20"/>
          <w:szCs w:val="20"/>
        </w:rPr>
        <w:t>Tiriti</w:t>
      </w:r>
      <w:proofErr w:type="spellEnd"/>
      <w:r w:rsidRPr="00E5277B">
        <w:rPr>
          <w:rFonts w:ascii="Arial" w:hAnsi="Arial" w:cs="Arial"/>
          <w:b/>
          <w:bCs w:val="0"/>
          <w:sz w:val="20"/>
          <w:szCs w:val="20"/>
        </w:rPr>
        <w:t xml:space="preserve"> o Waitangi</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The text of Te </w:t>
      </w:r>
      <w:proofErr w:type="spellStart"/>
      <w:r w:rsidRPr="00E5277B">
        <w:rPr>
          <w:rFonts w:ascii="Arial" w:hAnsi="Arial" w:cs="Arial"/>
          <w:bCs w:val="0"/>
          <w:sz w:val="20"/>
          <w:szCs w:val="20"/>
        </w:rPr>
        <w:t>Tiriti</w:t>
      </w:r>
      <w:proofErr w:type="spellEnd"/>
      <w:r w:rsidRPr="00E5277B">
        <w:rPr>
          <w:rFonts w:ascii="Arial" w:hAnsi="Arial" w:cs="Arial"/>
          <w:bCs w:val="0"/>
          <w:sz w:val="20"/>
          <w:szCs w:val="20"/>
        </w:rPr>
        <w:t xml:space="preserve">, including the preamble and the three articles, along with the </w:t>
      </w:r>
      <w:proofErr w:type="spellStart"/>
      <w:r w:rsidRPr="00E5277B">
        <w:rPr>
          <w:rFonts w:ascii="Arial" w:hAnsi="Arial" w:cs="Arial"/>
          <w:bCs w:val="0"/>
          <w:sz w:val="20"/>
          <w:szCs w:val="20"/>
        </w:rPr>
        <w:t>Ritenga</w:t>
      </w:r>
      <w:proofErr w:type="spellEnd"/>
      <w:r w:rsidRPr="00E5277B">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Mana </w:t>
      </w:r>
      <w:proofErr w:type="spellStart"/>
      <w:r w:rsidRPr="00E5277B">
        <w:rPr>
          <w:rFonts w:ascii="Arial" w:hAnsi="Arial" w:cs="Arial"/>
          <w:b/>
          <w:bCs w:val="0"/>
          <w:sz w:val="20"/>
          <w:szCs w:val="20"/>
        </w:rPr>
        <w:t>whakahaere</w:t>
      </w:r>
      <w:proofErr w:type="spellEnd"/>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Effective and appropriate </w:t>
      </w:r>
      <w:proofErr w:type="spellStart"/>
      <w:r w:rsidRPr="00E5277B">
        <w:rPr>
          <w:rFonts w:ascii="Arial" w:hAnsi="Arial" w:cs="Arial"/>
          <w:bCs w:val="0"/>
          <w:sz w:val="20"/>
          <w:szCs w:val="20"/>
        </w:rPr>
        <w:t>kaitiakitanga</w:t>
      </w:r>
      <w:proofErr w:type="spellEnd"/>
      <w:r w:rsidRPr="00E5277B">
        <w:rPr>
          <w:rFonts w:ascii="Arial" w:hAnsi="Arial" w:cs="Arial"/>
          <w:bCs w:val="0"/>
          <w:sz w:val="20"/>
          <w:szCs w:val="20"/>
        </w:rPr>
        <w:t xml:space="preserve"> and stewardship over the health and disability system. Mana </w:t>
      </w:r>
      <w:proofErr w:type="spellStart"/>
      <w:r w:rsidRPr="00E5277B">
        <w:rPr>
          <w:rFonts w:ascii="Arial" w:hAnsi="Arial" w:cs="Arial"/>
          <w:bCs w:val="0"/>
          <w:sz w:val="20"/>
          <w:szCs w:val="20"/>
        </w:rPr>
        <w:t>whakahaere</w:t>
      </w:r>
      <w:proofErr w:type="spellEnd"/>
      <w:r w:rsidRPr="00E5277B">
        <w:rPr>
          <w:rFonts w:ascii="Arial" w:hAnsi="Arial" w:cs="Arial"/>
          <w:bCs w:val="0"/>
          <w:sz w:val="20"/>
          <w:szCs w:val="20"/>
        </w:rPr>
        <w:t xml:space="preserve"> is the exercise of control in accordance with </w:t>
      </w:r>
      <w:proofErr w:type="spellStart"/>
      <w:r w:rsidRPr="00E5277B">
        <w:rPr>
          <w:rFonts w:ascii="Arial" w:hAnsi="Arial" w:cs="Arial"/>
          <w:bCs w:val="0"/>
          <w:sz w:val="20"/>
          <w:szCs w:val="20"/>
        </w:rPr>
        <w:t>tikanga</w:t>
      </w:r>
      <w:proofErr w:type="spellEnd"/>
      <w:r w:rsidRPr="00E5277B">
        <w:rPr>
          <w:rFonts w:ascii="Arial" w:hAnsi="Arial" w:cs="Arial"/>
          <w:bCs w:val="0"/>
          <w:sz w:val="20"/>
          <w:szCs w:val="20"/>
        </w:rPr>
        <w:t xml:space="preserve">, </w:t>
      </w:r>
      <w:proofErr w:type="spellStart"/>
      <w:r w:rsidRPr="00E5277B">
        <w:rPr>
          <w:rFonts w:ascii="Arial" w:hAnsi="Arial" w:cs="Arial"/>
          <w:bCs w:val="0"/>
          <w:sz w:val="20"/>
          <w:szCs w:val="20"/>
        </w:rPr>
        <w:t>kaupapa</w:t>
      </w:r>
      <w:proofErr w:type="spellEnd"/>
      <w:r w:rsidRPr="00E5277B">
        <w:rPr>
          <w:rFonts w:ascii="Arial" w:hAnsi="Arial" w:cs="Arial"/>
          <w:bCs w:val="0"/>
          <w:sz w:val="20"/>
          <w:szCs w:val="20"/>
        </w:rPr>
        <w:t xml:space="preserve"> and </w:t>
      </w:r>
      <w:proofErr w:type="spellStart"/>
      <w:r w:rsidRPr="00E5277B">
        <w:rPr>
          <w:rFonts w:ascii="Arial" w:hAnsi="Arial" w:cs="Arial"/>
          <w:bCs w:val="0"/>
          <w:sz w:val="20"/>
          <w:szCs w:val="20"/>
        </w:rPr>
        <w:t>kawa</w:t>
      </w:r>
      <w:proofErr w:type="spellEnd"/>
      <w:r w:rsidRPr="00E5277B">
        <w:rPr>
          <w:rFonts w:ascii="Arial" w:hAnsi="Arial" w:cs="Arial"/>
          <w:bCs w:val="0"/>
          <w:sz w:val="20"/>
          <w:szCs w:val="20"/>
        </w:rPr>
        <w:t xml:space="preserve"> Māori. This goes beyond the management of assets and resources and towards enabling Māori aspirations for health and independence.</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Mana </w:t>
      </w:r>
      <w:proofErr w:type="spellStart"/>
      <w:r w:rsidRPr="00E5277B">
        <w:rPr>
          <w:rFonts w:ascii="Arial" w:hAnsi="Arial" w:cs="Arial"/>
          <w:b/>
          <w:bCs w:val="0"/>
          <w:sz w:val="20"/>
          <w:szCs w:val="20"/>
        </w:rPr>
        <w:t>motuhake</w:t>
      </w:r>
      <w:proofErr w:type="spellEnd"/>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E5277B">
        <w:rPr>
          <w:rFonts w:ascii="Arial" w:hAnsi="Arial" w:cs="Arial"/>
          <w:bCs w:val="0"/>
          <w:sz w:val="20"/>
          <w:szCs w:val="20"/>
        </w:rPr>
        <w:t>tikanga</w:t>
      </w:r>
      <w:proofErr w:type="spellEnd"/>
      <w:r w:rsidRPr="00E5277B">
        <w:rPr>
          <w:rFonts w:ascii="Arial" w:hAnsi="Arial" w:cs="Arial"/>
          <w:bCs w:val="0"/>
          <w:sz w:val="20"/>
          <w:szCs w:val="20"/>
        </w:rPr>
        <w:t xml:space="preserve"> Māori.</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Mana </w:t>
      </w:r>
      <w:proofErr w:type="spellStart"/>
      <w:r w:rsidRPr="00E5277B">
        <w:rPr>
          <w:rFonts w:ascii="Arial" w:hAnsi="Arial" w:cs="Arial"/>
          <w:b/>
          <w:bCs w:val="0"/>
          <w:sz w:val="20"/>
          <w:szCs w:val="20"/>
        </w:rPr>
        <w:t>tangata</w:t>
      </w:r>
      <w:proofErr w:type="spellEnd"/>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Mana Māori</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Enabling </w:t>
      </w:r>
      <w:proofErr w:type="spellStart"/>
      <w:r w:rsidRPr="00E5277B">
        <w:rPr>
          <w:rFonts w:ascii="Arial" w:hAnsi="Arial" w:cs="Arial"/>
          <w:bCs w:val="0"/>
          <w:sz w:val="20"/>
          <w:szCs w:val="20"/>
        </w:rPr>
        <w:t>Ritenga</w:t>
      </w:r>
      <w:proofErr w:type="spellEnd"/>
      <w:r w:rsidRPr="00E5277B">
        <w:rPr>
          <w:rFonts w:ascii="Arial" w:hAnsi="Arial" w:cs="Arial"/>
          <w:bCs w:val="0"/>
          <w:sz w:val="20"/>
          <w:szCs w:val="20"/>
        </w:rPr>
        <w:t xml:space="preserve"> Māori (Māori customary rituals), which are framed by </w:t>
      </w:r>
      <w:proofErr w:type="spellStart"/>
      <w:r w:rsidRPr="00E5277B">
        <w:rPr>
          <w:rFonts w:ascii="Arial" w:hAnsi="Arial" w:cs="Arial"/>
          <w:bCs w:val="0"/>
          <w:sz w:val="20"/>
          <w:szCs w:val="20"/>
        </w:rPr>
        <w:t>te</w:t>
      </w:r>
      <w:proofErr w:type="spellEnd"/>
      <w:r w:rsidRPr="00E5277B">
        <w:rPr>
          <w:rFonts w:ascii="Arial" w:hAnsi="Arial" w:cs="Arial"/>
          <w:bCs w:val="0"/>
          <w:sz w:val="20"/>
          <w:szCs w:val="20"/>
        </w:rPr>
        <w:t xml:space="preserve"> </w:t>
      </w:r>
      <w:proofErr w:type="spellStart"/>
      <w:r w:rsidRPr="00E5277B">
        <w:rPr>
          <w:rFonts w:ascii="Arial" w:hAnsi="Arial" w:cs="Arial"/>
          <w:bCs w:val="0"/>
          <w:sz w:val="20"/>
          <w:szCs w:val="20"/>
        </w:rPr>
        <w:t>ao</w:t>
      </w:r>
      <w:proofErr w:type="spellEnd"/>
      <w:r w:rsidRPr="00E5277B">
        <w:rPr>
          <w:rFonts w:ascii="Arial" w:hAnsi="Arial" w:cs="Arial"/>
          <w:bCs w:val="0"/>
          <w:sz w:val="20"/>
          <w:szCs w:val="20"/>
        </w:rPr>
        <w:t xml:space="preserve"> Māori (the Māori world), enacted through </w:t>
      </w:r>
      <w:proofErr w:type="spellStart"/>
      <w:r w:rsidRPr="00E5277B">
        <w:rPr>
          <w:rFonts w:ascii="Arial" w:hAnsi="Arial" w:cs="Arial"/>
          <w:bCs w:val="0"/>
          <w:sz w:val="20"/>
          <w:szCs w:val="20"/>
        </w:rPr>
        <w:t>tikanga</w:t>
      </w:r>
      <w:proofErr w:type="spellEnd"/>
      <w:r w:rsidRPr="00E5277B">
        <w:rPr>
          <w:rFonts w:ascii="Arial" w:hAnsi="Arial" w:cs="Arial"/>
          <w:bCs w:val="0"/>
          <w:sz w:val="20"/>
          <w:szCs w:val="20"/>
        </w:rPr>
        <w:t xml:space="preserve"> Māori (Māori philosophy and customary practices) and encapsulated within </w:t>
      </w:r>
      <w:proofErr w:type="spellStart"/>
      <w:r w:rsidRPr="00E5277B">
        <w:rPr>
          <w:rFonts w:ascii="Arial" w:hAnsi="Arial" w:cs="Arial"/>
          <w:bCs w:val="0"/>
          <w:sz w:val="20"/>
          <w:szCs w:val="20"/>
        </w:rPr>
        <w:t>mātauranga</w:t>
      </w:r>
      <w:proofErr w:type="spellEnd"/>
      <w:r w:rsidRPr="00E5277B">
        <w:rPr>
          <w:rFonts w:ascii="Arial" w:hAnsi="Arial" w:cs="Arial"/>
          <w:bCs w:val="0"/>
          <w:sz w:val="20"/>
          <w:szCs w:val="20"/>
        </w:rPr>
        <w:t xml:space="preserve"> Māori (Māori knowledge).</w:t>
      </w:r>
    </w:p>
    <w:p w:rsidR="00032493" w:rsidRPr="00E5277B" w:rsidRDefault="00032493" w:rsidP="00E5277B">
      <w:pPr>
        <w:rPr>
          <w:rFonts w:ascii="Arial" w:hAnsi="Arial" w:cs="Arial"/>
          <w:bCs w:val="0"/>
          <w:sz w:val="20"/>
          <w:szCs w:val="20"/>
        </w:rPr>
      </w:pPr>
    </w:p>
    <w:p w:rsidR="006B451E" w:rsidRPr="00E5277B" w:rsidRDefault="00CE4DD0" w:rsidP="00E5277B">
      <w:pPr>
        <w:rPr>
          <w:rFonts w:ascii="Arial" w:hAnsi="Arial" w:cs="Arial"/>
          <w:b/>
          <w:sz w:val="20"/>
          <w:szCs w:val="20"/>
        </w:rPr>
      </w:pPr>
      <w:r w:rsidRPr="00E5277B">
        <w:rPr>
          <w:rFonts w:ascii="Arial" w:hAnsi="Arial" w:cs="Arial"/>
          <w:bCs w:val="0"/>
          <w:sz w:val="20"/>
          <w:szCs w:val="20"/>
        </w:rPr>
        <w:t xml:space="preserve">Te Whatu </w:t>
      </w:r>
      <w:proofErr w:type="spellStart"/>
      <w:r w:rsidRPr="00E5277B">
        <w:rPr>
          <w:rFonts w:ascii="Arial" w:hAnsi="Arial" w:cs="Arial"/>
          <w:bCs w:val="0"/>
          <w:sz w:val="20"/>
          <w:szCs w:val="20"/>
        </w:rPr>
        <w:t>Ora</w:t>
      </w:r>
      <w:proofErr w:type="spellEnd"/>
      <w:r w:rsidRPr="00E5277B">
        <w:rPr>
          <w:rFonts w:ascii="Arial" w:hAnsi="Arial" w:cs="Arial"/>
          <w:bCs w:val="0"/>
          <w:sz w:val="20"/>
          <w:szCs w:val="20"/>
        </w:rPr>
        <w:t xml:space="preserve"> Lakes</w:t>
      </w:r>
      <w:r w:rsidR="00032493" w:rsidRPr="00E5277B">
        <w:rPr>
          <w:rFonts w:ascii="Arial" w:hAnsi="Arial" w:cs="Arial"/>
          <w:bCs w:val="0"/>
          <w:sz w:val="20"/>
          <w:szCs w:val="20"/>
        </w:rPr>
        <w:t xml:space="preserve"> is committed within the framework of the New Zealand Public Health and Disability Act (2000) to supporting the </w:t>
      </w:r>
      <w:r w:rsidR="0030320E" w:rsidRPr="00E5277B">
        <w:rPr>
          <w:rFonts w:ascii="Arial" w:hAnsi="Arial" w:cs="Arial"/>
          <w:bCs w:val="0"/>
          <w:sz w:val="20"/>
          <w:szCs w:val="20"/>
        </w:rPr>
        <w:t xml:space="preserve">Crown’s commitment to upholding its </w:t>
      </w:r>
      <w:proofErr w:type="spellStart"/>
      <w:r w:rsidR="0030320E" w:rsidRPr="00E5277B">
        <w:rPr>
          <w:rFonts w:ascii="Arial" w:hAnsi="Arial" w:cs="Arial"/>
          <w:bCs w:val="0"/>
          <w:sz w:val="20"/>
          <w:szCs w:val="20"/>
        </w:rPr>
        <w:t>Tiriti</w:t>
      </w:r>
      <w:proofErr w:type="spellEnd"/>
      <w:r w:rsidR="0030320E" w:rsidRPr="00E5277B">
        <w:rPr>
          <w:rFonts w:ascii="Arial" w:hAnsi="Arial" w:cs="Arial"/>
          <w:bCs w:val="0"/>
          <w:sz w:val="20"/>
          <w:szCs w:val="20"/>
        </w:rPr>
        <w:t xml:space="preserve"> promises</w:t>
      </w:r>
      <w:r w:rsidR="00032493" w:rsidRPr="00E5277B">
        <w:rPr>
          <w:rFonts w:ascii="Arial" w:hAnsi="Arial" w:cs="Arial"/>
          <w:bCs w:val="0"/>
          <w:sz w:val="20"/>
          <w:szCs w:val="20"/>
        </w:rPr>
        <w:t>.</w:t>
      </w:r>
    </w:p>
    <w:p w:rsidR="006B451E" w:rsidRPr="00E5277B" w:rsidRDefault="006B451E"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6B451E" w:rsidP="00E5277B">
      <w:pPr>
        <w:pStyle w:val="Heading3"/>
        <w:keepNext w:val="0"/>
        <w:spacing w:before="0" w:after="0"/>
        <w:rPr>
          <w:sz w:val="20"/>
          <w:szCs w:val="20"/>
        </w:rPr>
      </w:pPr>
      <w:r w:rsidRPr="00E5277B">
        <w:rPr>
          <w:sz w:val="20"/>
          <w:szCs w:val="20"/>
        </w:rPr>
        <w:t>ORGANISATION STRUCTURE</w:t>
      </w:r>
    </w:p>
    <w:p w:rsidR="00EF47A2" w:rsidRPr="00E5277B" w:rsidRDefault="00EF47A2" w:rsidP="00E5277B">
      <w:pPr>
        <w:rPr>
          <w:rFonts w:ascii="Arial" w:hAnsi="Arial" w:cs="Arial"/>
          <w:sz w:val="20"/>
          <w:szCs w:val="20"/>
        </w:rPr>
      </w:pPr>
    </w:p>
    <w:p w:rsidR="00CE4DD0" w:rsidRPr="0080591C" w:rsidRDefault="00C32568" w:rsidP="00E5277B">
      <w:pPr>
        <w:rPr>
          <w:rFonts w:ascii="Arial" w:hAnsi="Arial" w:cs="Arial"/>
          <w:b/>
          <w:sz w:val="20"/>
          <w:szCs w:val="20"/>
          <w:lang w:val="en-GB"/>
        </w:rPr>
      </w:pPr>
      <w:r w:rsidRPr="00E5277B">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D97591">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D97591">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E5277B">
      <w:rPr>
        <w:rFonts w:ascii="Arial" w:hAnsi="Arial"/>
        <w:noProof/>
        <w:sz w:val="18"/>
        <w:szCs w:val="18"/>
      </w:rPr>
      <w:t>11</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12"/>
  </w:num>
  <w:num w:numId="18">
    <w:abstractNumId w:val="19"/>
  </w:num>
  <w:num w:numId="19">
    <w:abstractNumId w:val="5"/>
  </w:num>
  <w:num w:numId="20">
    <w:abstractNumId w:val="21"/>
  </w:num>
  <w:num w:numId="21">
    <w:abstractNumId w:val="3"/>
  </w:num>
  <w:num w:numId="22">
    <w:abstractNumId w:val="0"/>
  </w:num>
  <w:num w:numId="23">
    <w:abstractNumId w:val="13"/>
  </w:num>
  <w:num w:numId="24">
    <w:abstractNumId w:val="22"/>
  </w:num>
  <w:num w:numId="25">
    <w:abstractNumId w:val="17"/>
  </w:num>
  <w:num w:numId="26">
    <w:abstractNumId w:val="11"/>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7DD"/>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23F3"/>
    <w:rsid w:val="00334CA2"/>
    <w:rsid w:val="003356D6"/>
    <w:rsid w:val="00337D30"/>
    <w:rsid w:val="00344E96"/>
    <w:rsid w:val="00347121"/>
    <w:rsid w:val="003564EB"/>
    <w:rsid w:val="00383846"/>
    <w:rsid w:val="003976EC"/>
    <w:rsid w:val="003A4B0A"/>
    <w:rsid w:val="003A603A"/>
    <w:rsid w:val="003B625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5E23F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50B3"/>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5D9F"/>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0A0B"/>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2E6F"/>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97591"/>
    <w:rsid w:val="00DA1B50"/>
    <w:rsid w:val="00DB5548"/>
    <w:rsid w:val="00DC02A2"/>
    <w:rsid w:val="00DD0E77"/>
    <w:rsid w:val="00DD28DF"/>
    <w:rsid w:val="00DE1CC2"/>
    <w:rsid w:val="00DF40D0"/>
    <w:rsid w:val="00E07A84"/>
    <w:rsid w:val="00E173C7"/>
    <w:rsid w:val="00E33217"/>
    <w:rsid w:val="00E45F34"/>
    <w:rsid w:val="00E51802"/>
    <w:rsid w:val="00E5277B"/>
    <w:rsid w:val="00E70106"/>
    <w:rsid w:val="00E70C04"/>
    <w:rsid w:val="00E70C69"/>
    <w:rsid w:val="00E74623"/>
    <w:rsid w:val="00E85F60"/>
    <w:rsid w:val="00EA19E4"/>
    <w:rsid w:val="00EC7E56"/>
    <w:rsid w:val="00ED06B7"/>
    <w:rsid w:val="00EE0259"/>
    <w:rsid w:val="00EE7D93"/>
    <w:rsid w:val="00EF3463"/>
    <w:rsid w:val="00EF47A2"/>
    <w:rsid w:val="00EF6790"/>
    <w:rsid w:val="00F14F36"/>
    <w:rsid w:val="00F24553"/>
    <w:rsid w:val="00F37D2F"/>
    <w:rsid w:val="00F44B48"/>
    <w:rsid w:val="00F453C7"/>
    <w:rsid w:val="00F65320"/>
    <w:rsid w:val="00F6539C"/>
    <w:rsid w:val="00F65A3B"/>
    <w:rsid w:val="00F773F1"/>
    <w:rsid w:val="00F82C42"/>
    <w:rsid w:val="00F8311B"/>
    <w:rsid w:val="00F92279"/>
    <w:rsid w:val="00F9519B"/>
    <w:rsid w:val="00F97AB1"/>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MDT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Speech-Language Therapists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Adminstration Support</a:t>
          </a:r>
        </a:p>
      </dgm:t>
    </dgm:pt>
    <dgm:pt modelId="{FE0305CB-3AC7-4FF5-9E8F-6619CB82559E}" type="asst">
      <dgm:prSet custT="1"/>
      <dgm:spPr/>
      <dgm:t>
        <a:bodyPr/>
        <a:lstStyle/>
        <a:p>
          <a:r>
            <a:rPr lang="en-US" sz="1200"/>
            <a:t>Professional</a:t>
          </a:r>
        </a:p>
      </dgm:t>
    </dgm:pt>
    <dgm:pt modelId="{96C79A59-ED41-4B27-910A-4044E2AACAC9}" type="parTrans" cxnId="{46BD357E-A964-4130-BD68-24277808F368}">
      <dgm:prSet/>
      <dgm:spPr>
        <a:ln>
          <a:solidFill>
            <a:schemeClr val="dk1">
              <a:shade val="60000"/>
              <a:hueOff val="0"/>
              <a:satOff val="0"/>
              <a:lumOff val="0"/>
            </a:schemeClr>
          </a:solidFill>
          <a:prstDash val="dash"/>
        </a:ln>
      </dgm:spPr>
      <dgm:t>
        <a:bodyPr/>
        <a:lstStyle/>
        <a:p>
          <a:endParaRPr lang="en-US"/>
        </a:p>
      </dgm:t>
    </dgm:pt>
    <dgm:pt modelId="{8D45CD17-CCE2-45D7-850E-B4C81BB8179D}" type="sibTrans" cxnId="{46BD357E-A964-4130-BD68-24277808F368}">
      <dgm:prSet/>
      <dgm:spPr/>
      <dgm:t>
        <a:bodyPr/>
        <a:lstStyle/>
        <a:p>
          <a:r>
            <a:rPr lang="en-US"/>
            <a:t>Director of Allied Health</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5"/>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5"/>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5"/>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5"/>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07F67E29-5AB8-4F37-86B4-70A39B5AFF70}" type="pres">
      <dgm:prSet presAssocID="{96C79A59-ED41-4B27-910A-4044E2AACAC9}" presName="Name96" presStyleLbl="parChTrans1D2" presStyleIdx="4" presStyleCnt="5"/>
      <dgm:spPr/>
      <dgm:t>
        <a:bodyPr/>
        <a:lstStyle/>
        <a:p>
          <a:endParaRPr lang="en-US"/>
        </a:p>
      </dgm:t>
    </dgm:pt>
    <dgm:pt modelId="{2348AC9A-4EF7-4C01-823A-76D56DA8F967}" type="pres">
      <dgm:prSet presAssocID="{FE0305CB-3AC7-4FF5-9E8F-6619CB82559E}" presName="hierRoot3" presStyleCnt="0">
        <dgm:presLayoutVars>
          <dgm:hierBranch val="init"/>
        </dgm:presLayoutVars>
      </dgm:prSet>
      <dgm:spPr/>
    </dgm:pt>
    <dgm:pt modelId="{93F5D6D3-F255-4369-BE00-774C067CADFF}" type="pres">
      <dgm:prSet presAssocID="{FE0305CB-3AC7-4FF5-9E8F-6619CB82559E}" presName="rootComposite3" presStyleCnt="0"/>
      <dgm:spPr/>
    </dgm:pt>
    <dgm:pt modelId="{FA22DEAC-0DE9-4CA5-8EEA-D2C61EEF4A09}" type="pres">
      <dgm:prSet presAssocID="{FE0305CB-3AC7-4FF5-9E8F-6619CB82559E}" presName="rootText3" presStyleLbl="asst1" presStyleIdx="1" presStyleCnt="2" custScaleX="107002" custLinFactX="8986" custLinFactNeighborX="100000" custLinFactNeighborY="-69043">
        <dgm:presLayoutVars>
          <dgm:chPref val="3"/>
        </dgm:presLayoutVars>
      </dgm:prSet>
      <dgm:spPr/>
      <dgm:t>
        <a:bodyPr/>
        <a:lstStyle/>
        <a:p>
          <a:endParaRPr lang="en-US"/>
        </a:p>
      </dgm:t>
    </dgm:pt>
    <dgm:pt modelId="{03ED35E1-BCC2-4B4C-925E-8473BD2B6852}" type="pres">
      <dgm:prSet presAssocID="{FE0305CB-3AC7-4FF5-9E8F-6619CB82559E}" presName="titleText3" presStyleLbl="fgAcc2" presStyleIdx="1" presStyleCnt="2" custScaleX="123194" custScaleY="201571" custLinFactX="24040" custLinFactY="-20749" custLinFactNeighborX="100000" custLinFactNeighborY="-100000">
        <dgm:presLayoutVars>
          <dgm:chMax val="0"/>
          <dgm:chPref val="0"/>
        </dgm:presLayoutVars>
      </dgm:prSet>
      <dgm:spPr/>
      <dgm:t>
        <a:bodyPr/>
        <a:lstStyle/>
        <a:p>
          <a:endParaRPr lang="en-US"/>
        </a:p>
      </dgm:t>
    </dgm:pt>
    <dgm:pt modelId="{2418C984-2BF8-4EF9-8912-C6679D1E5518}" type="pres">
      <dgm:prSet presAssocID="{FE0305CB-3AC7-4FF5-9E8F-6619CB82559E}" presName="rootConnector3" presStyleLbl="asst1" presStyleIdx="1" presStyleCnt="2"/>
      <dgm:spPr/>
      <dgm:t>
        <a:bodyPr/>
        <a:lstStyle/>
        <a:p>
          <a:endParaRPr lang="en-US"/>
        </a:p>
      </dgm:t>
    </dgm:pt>
    <dgm:pt modelId="{B5532867-4EAF-4883-859E-B195838CC6C6}" type="pres">
      <dgm:prSet presAssocID="{FE0305CB-3AC7-4FF5-9E8F-6619CB82559E}" presName="hierChild6" presStyleCnt="0"/>
      <dgm:spPr/>
    </dgm:pt>
    <dgm:pt modelId="{72C302C7-E95E-4E83-8E92-F74F57C1517B}" type="pres">
      <dgm:prSet presAssocID="{FE0305CB-3AC7-4FF5-9E8F-6619CB82559E}" presName="hierChild7" presStyleCnt="0"/>
      <dgm:spPr/>
    </dgm:pt>
  </dgm:ptLst>
  <dgm:cxnLst>
    <dgm:cxn modelId="{53319F46-0F09-40B8-9B40-1F97E706C181}" srcId="{E7B3FDAD-80B2-4365-AAE1-2A6555C43931}" destId="{36CCF38C-76DF-44E6-B101-9CA72453E2E3}" srcOrd="0" destOrd="0" parTransId="{51E90826-B449-4987-9ADA-02D1F71D4DD2}" sibTransId="{8F2B93E3-3ECF-4B50-8F65-BB83D20AC0D3}"/>
    <dgm:cxn modelId="{29A22CE7-C83C-42D8-BF6E-29556E01BB5C}" type="presOf" srcId="{7B0E0471-3999-4B8F-8E81-51FC94F71893}" destId="{C8848EB2-9A81-40C0-86D0-A48F773E21BB}" srcOrd="1"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19FD020A-9223-44B6-A0F3-7FAF32E619DA}" type="presOf" srcId="{8D45CD17-CCE2-45D7-850E-B4C81BB8179D}" destId="{03ED35E1-BCC2-4B4C-925E-8473BD2B6852}"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E0C98D14-7433-4DCD-B431-FD03E08306A0}" type="presOf" srcId="{E7B3FDAD-80B2-4365-AAE1-2A6555C43931}" destId="{D704EB74-7B8D-4591-9DA4-CB3D71BD47DD}"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1A172A0A-8A44-439C-82EF-1875B94DB12C}" type="presOf" srcId="{B8DD0314-FC7D-4006-A80F-967292A6AFD2}" destId="{B9B88E87-0308-4A43-93E7-119335486FA1}"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688B9E7-60C7-4B4F-B048-49AAE3D1A0E3}" type="presOf" srcId="{FE0305CB-3AC7-4FF5-9E8F-6619CB82559E}" destId="{2418C984-2BF8-4EF9-8912-C6679D1E5518}" srcOrd="1" destOrd="0" presId="urn:microsoft.com/office/officeart/2008/layout/NameandTitleOrganizationalChart"/>
    <dgm:cxn modelId="{A0A217D4-0462-40E1-A52F-4E116B5606EF}" srcId="{36CCF38C-76DF-44E6-B101-9CA72453E2E3}" destId="{5EF1CFC8-3DB8-41C9-8594-3E734AAD48BE}" srcOrd="1" destOrd="0" parTransId="{F495B803-B69C-4D06-B363-CDEF6CF7D3DD}" sibTransId="{343D320F-6EF6-4F2B-A9F2-AAC2C4928636}"/>
    <dgm:cxn modelId="{87FEEB90-B780-4B62-8571-1AA3AD89DAF1}" type="presOf" srcId="{96C79A59-ED41-4B27-910A-4044E2AACAC9}" destId="{07F67E29-5AB8-4F37-86B4-70A39B5AFF70}" srcOrd="0" destOrd="0" presId="urn:microsoft.com/office/officeart/2008/layout/NameandTitleOrganizationalChart"/>
    <dgm:cxn modelId="{8DA334CF-B14F-46F2-8E87-A6D43553370E}" type="presOf" srcId="{089E8382-0805-478E-9305-FBBD95A6323E}" destId="{8914C63B-FD86-40C7-8DF6-D206EAE2B9F5}"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FDD3316-4C17-497A-8535-056B8EB18DFA}" type="presOf" srcId="{2E53BDE4-0FE9-4045-997F-AEBAAEE12B0F}" destId="{E39F06AD-82D8-474F-8175-E0E038A1E393}" srcOrd="0" destOrd="0" presId="urn:microsoft.com/office/officeart/2008/layout/NameandTitleOrganizationalChart"/>
    <dgm:cxn modelId="{46BD357E-A964-4130-BD68-24277808F368}" srcId="{36CCF38C-76DF-44E6-B101-9CA72453E2E3}" destId="{FE0305CB-3AC7-4FF5-9E8F-6619CB82559E}" srcOrd="4" destOrd="0" parTransId="{96C79A59-ED41-4B27-910A-4044E2AACAC9}" sibTransId="{8D45CD17-CCE2-45D7-850E-B4C81BB8179D}"/>
    <dgm:cxn modelId="{3D3241BC-6D09-4FF7-BF5F-FD9B0FF4FB00}" type="presOf" srcId="{F495B803-B69C-4D06-B363-CDEF6CF7D3DD}" destId="{DCA81DFA-26D3-4C9E-AD92-DCA0ABB57BE0}"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CB866AA2-939F-486D-B803-3AC170D47143}" type="presOf" srcId="{8F2B93E3-3ECF-4B50-8F65-BB83D20AC0D3}" destId="{8EB6703D-FA67-4839-9365-FBE9EEBC31A6}" srcOrd="0" destOrd="0" presId="urn:microsoft.com/office/officeart/2008/layout/NameandTitleOrganizationalChart"/>
    <dgm:cxn modelId="{11227DED-544E-4807-953E-D7C6DB2043A2}" type="presOf" srcId="{FE0305CB-3AC7-4FF5-9E8F-6619CB82559E}" destId="{FA22DEAC-0DE9-4CA5-8EEA-D2C61EEF4A09}"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B9E06380-DE5E-457B-90EB-492765D629B3}" type="presParOf" srcId="{FAB820B9-AFFB-4ECE-962B-53A536AC9CF3}" destId="{07F67E29-5AB8-4F37-86B4-70A39B5AFF70}" srcOrd="2" destOrd="0" presId="urn:microsoft.com/office/officeart/2008/layout/NameandTitleOrganizationalChart"/>
    <dgm:cxn modelId="{D4203BAD-3EAB-4946-B1B3-7BFAC0C835DB}" type="presParOf" srcId="{FAB820B9-AFFB-4ECE-962B-53A536AC9CF3}" destId="{2348AC9A-4EF7-4C01-823A-76D56DA8F967}" srcOrd="3" destOrd="0" presId="urn:microsoft.com/office/officeart/2008/layout/NameandTitleOrganizationalChart"/>
    <dgm:cxn modelId="{A6970B41-D2DA-410B-95F0-87A692CDBEC2}" type="presParOf" srcId="{2348AC9A-4EF7-4C01-823A-76D56DA8F967}" destId="{93F5D6D3-F255-4369-BE00-774C067CADFF}" srcOrd="0" destOrd="0" presId="urn:microsoft.com/office/officeart/2008/layout/NameandTitleOrganizationalChart"/>
    <dgm:cxn modelId="{BE5C1D40-5CA5-4211-9C42-81B3237FDD39}" type="presParOf" srcId="{93F5D6D3-F255-4369-BE00-774C067CADFF}" destId="{FA22DEAC-0DE9-4CA5-8EEA-D2C61EEF4A09}" srcOrd="0" destOrd="0" presId="urn:microsoft.com/office/officeart/2008/layout/NameandTitleOrganizationalChart"/>
    <dgm:cxn modelId="{70C4FF45-E15B-4CC8-AAD1-57007112E886}" type="presParOf" srcId="{93F5D6D3-F255-4369-BE00-774C067CADFF}" destId="{03ED35E1-BCC2-4B4C-925E-8473BD2B6852}" srcOrd="1" destOrd="0" presId="urn:microsoft.com/office/officeart/2008/layout/NameandTitleOrganizationalChart"/>
    <dgm:cxn modelId="{A0F7D1E8-2742-4721-BB06-A687986CFA18}" type="presParOf" srcId="{93F5D6D3-F255-4369-BE00-774C067CADFF}" destId="{2418C984-2BF8-4EF9-8912-C6679D1E5518}" srcOrd="2" destOrd="0" presId="urn:microsoft.com/office/officeart/2008/layout/NameandTitleOrganizationalChart"/>
    <dgm:cxn modelId="{ADE533D7-D951-4CDF-98F9-553E5DDB6DDB}" type="presParOf" srcId="{2348AC9A-4EF7-4C01-823A-76D56DA8F967}" destId="{B5532867-4EAF-4883-859E-B195838CC6C6}" srcOrd="1" destOrd="0" presId="urn:microsoft.com/office/officeart/2008/layout/NameandTitleOrganizationalChart"/>
    <dgm:cxn modelId="{F8164045-E205-4316-B7B0-2530CA57D7C8}" type="presParOf" srcId="{2348AC9A-4EF7-4C01-823A-76D56DA8F967}" destId="{72C302C7-E95E-4E83-8E92-F74F57C1517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F67E29-5AB8-4F37-86B4-70A39B5AFF70}">
      <dsp:nvSpPr>
        <dsp:cNvPr id="0" name=""/>
        <dsp:cNvSpPr/>
      </dsp:nvSpPr>
      <dsp:spPr>
        <a:xfrm>
          <a:off x="2968893" y="555814"/>
          <a:ext cx="1388162" cy="225513"/>
        </a:xfrm>
        <a:custGeom>
          <a:avLst/>
          <a:gdLst/>
          <a:ahLst/>
          <a:cxnLst/>
          <a:rect l="0" t="0" r="0" b="0"/>
          <a:pathLst>
            <a:path>
              <a:moveTo>
                <a:pt x="0" y="0"/>
              </a:moveTo>
              <a:lnTo>
                <a:pt x="0" y="225513"/>
              </a:lnTo>
              <a:lnTo>
                <a:pt x="1388162" y="225513"/>
              </a:lnTo>
            </a:path>
          </a:pathLst>
        </a:custGeom>
        <a:noFill/>
        <a:ln w="25400" cap="flat" cmpd="sng" algn="ctr">
          <a:solidFill>
            <a:schemeClr val="dk1">
              <a:shade val="60000"/>
              <a:hueOff val="0"/>
              <a:satOff val="0"/>
              <a:lumOff val="0"/>
            </a:schemeClr>
          </a:solidFill>
          <a:prstDash val="dash"/>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748356" y="555814"/>
          <a:ext cx="220536" cy="608650"/>
        </a:xfrm>
        <a:custGeom>
          <a:avLst/>
          <a:gdLst/>
          <a:ahLst/>
          <a:cxnLst/>
          <a:rect l="0" t="0" r="0" b="0"/>
          <a:pathLst>
            <a:path>
              <a:moveTo>
                <a:pt x="220536" y="0"/>
              </a:moveTo>
              <a:lnTo>
                <a:pt x="220536" y="608650"/>
              </a:lnTo>
              <a:lnTo>
                <a:pt x="0" y="6086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8893" y="555814"/>
          <a:ext cx="1946513" cy="1300240"/>
        </a:xfrm>
        <a:custGeom>
          <a:avLst/>
          <a:gdLst/>
          <a:ahLst/>
          <a:cxnLst/>
          <a:rect l="0" t="0" r="0" b="0"/>
          <a:pathLst>
            <a:path>
              <a:moveTo>
                <a:pt x="0" y="0"/>
              </a:moveTo>
              <a:lnTo>
                <a:pt x="0" y="1170810"/>
              </a:lnTo>
              <a:lnTo>
                <a:pt x="1946513" y="1170810"/>
              </a:lnTo>
              <a:lnTo>
                <a:pt x="1946513" y="1300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2382" y="555814"/>
          <a:ext cx="91440" cy="1300240"/>
        </a:xfrm>
        <a:custGeom>
          <a:avLst/>
          <a:gdLst/>
          <a:ahLst/>
          <a:cxnLst/>
          <a:rect l="0" t="0" r="0" b="0"/>
          <a:pathLst>
            <a:path>
              <a:moveTo>
                <a:pt x="46510" y="0"/>
              </a:moveTo>
              <a:lnTo>
                <a:pt x="46510" y="1170810"/>
              </a:lnTo>
              <a:lnTo>
                <a:pt x="45720" y="1170810"/>
              </a:lnTo>
              <a:lnTo>
                <a:pt x="45720" y="1300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21588" y="555814"/>
          <a:ext cx="1947304" cy="1300240"/>
        </a:xfrm>
        <a:custGeom>
          <a:avLst/>
          <a:gdLst/>
          <a:ahLst/>
          <a:cxnLst/>
          <a:rect l="0" t="0" r="0" b="0"/>
          <a:pathLst>
            <a:path>
              <a:moveTo>
                <a:pt x="1947304" y="0"/>
              </a:moveTo>
              <a:lnTo>
                <a:pt x="1947304" y="1170810"/>
              </a:lnTo>
              <a:lnTo>
                <a:pt x="0" y="1170810"/>
              </a:lnTo>
              <a:lnTo>
                <a:pt x="0" y="1300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215972" y="804"/>
          <a:ext cx="1505841" cy="555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215972" y="804"/>
        <a:ext cx="1505841" cy="555010"/>
      </dsp:txXfrm>
    </dsp:sp>
    <dsp:sp modelId="{8EB6703D-FA67-4839-9365-FBE9EEBC31A6}">
      <dsp:nvSpPr>
        <dsp:cNvPr id="0" name=""/>
        <dsp:cNvSpPr/>
      </dsp:nvSpPr>
      <dsp:spPr>
        <a:xfrm>
          <a:off x="2355164" y="421585"/>
          <a:ext cx="1548863" cy="206514"/>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55164" y="421585"/>
        <a:ext cx="1548863" cy="206514"/>
      </dsp:txXfrm>
    </dsp:sp>
    <dsp:sp modelId="{B4A67B37-5011-404C-BB56-65AB4B68E036}">
      <dsp:nvSpPr>
        <dsp:cNvPr id="0" name=""/>
        <dsp:cNvSpPr/>
      </dsp:nvSpPr>
      <dsp:spPr>
        <a:xfrm>
          <a:off x="268667" y="1856055"/>
          <a:ext cx="1505841"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68667" y="1856055"/>
        <a:ext cx="1505841" cy="554699"/>
      </dsp:txXfrm>
    </dsp:sp>
    <dsp:sp modelId="{63C62320-D173-4976-AAA5-4E488C676EBE}">
      <dsp:nvSpPr>
        <dsp:cNvPr id="0" name=""/>
        <dsp:cNvSpPr/>
      </dsp:nvSpPr>
      <dsp:spPr>
        <a:xfrm>
          <a:off x="407860" y="2276680"/>
          <a:ext cx="1548863" cy="206514"/>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MDT</a:t>
          </a:r>
        </a:p>
      </dsp:txBody>
      <dsp:txXfrm>
        <a:off x="407860" y="2276680"/>
        <a:ext cx="1548863" cy="206514"/>
      </dsp:txXfrm>
    </dsp:sp>
    <dsp:sp modelId="{67BEA8E0-962A-462F-A9EA-9902A931A92B}">
      <dsp:nvSpPr>
        <dsp:cNvPr id="0" name=""/>
        <dsp:cNvSpPr/>
      </dsp:nvSpPr>
      <dsp:spPr>
        <a:xfrm>
          <a:off x="2215583" y="1856055"/>
          <a:ext cx="1505038"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15583" y="1856055"/>
        <a:ext cx="1505038" cy="554699"/>
      </dsp:txXfrm>
    </dsp:sp>
    <dsp:sp modelId="{E5F8FAF4-A132-4608-9AAD-4CCF7FEB3260}">
      <dsp:nvSpPr>
        <dsp:cNvPr id="0" name=""/>
        <dsp:cNvSpPr/>
      </dsp:nvSpPr>
      <dsp:spPr>
        <a:xfrm>
          <a:off x="2353583" y="2287488"/>
          <a:ext cx="1550444" cy="1848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Speech-Language Therapists</a:t>
          </a:r>
        </a:p>
      </dsp:txBody>
      <dsp:txXfrm>
        <a:off x="2353583" y="2287488"/>
        <a:ext cx="1550444" cy="184899"/>
      </dsp:txXfrm>
    </dsp:sp>
    <dsp:sp modelId="{F40D34E8-D546-493B-A2DA-95983824BB46}">
      <dsp:nvSpPr>
        <dsp:cNvPr id="0" name=""/>
        <dsp:cNvSpPr/>
      </dsp:nvSpPr>
      <dsp:spPr>
        <a:xfrm>
          <a:off x="4162887" y="1856055"/>
          <a:ext cx="1505038"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62887" y="1856055"/>
        <a:ext cx="1505038" cy="554699"/>
      </dsp:txXfrm>
    </dsp:sp>
    <dsp:sp modelId="{B9B88E87-0308-4A43-93E7-119335486FA1}">
      <dsp:nvSpPr>
        <dsp:cNvPr id="0" name=""/>
        <dsp:cNvSpPr/>
      </dsp:nvSpPr>
      <dsp:spPr>
        <a:xfrm>
          <a:off x="4300887" y="2287488"/>
          <a:ext cx="1550444" cy="1848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Adminstration Support</a:t>
          </a:r>
        </a:p>
      </dsp:txBody>
      <dsp:txXfrm>
        <a:off x="4300887" y="2287488"/>
        <a:ext cx="1550444" cy="184899"/>
      </dsp:txXfrm>
    </dsp:sp>
    <dsp:sp modelId="{F10E33E2-93C1-447C-91B3-FADA6E3DCC51}">
      <dsp:nvSpPr>
        <dsp:cNvPr id="0" name=""/>
        <dsp:cNvSpPr/>
      </dsp:nvSpPr>
      <dsp:spPr>
        <a:xfrm>
          <a:off x="1242514" y="886959"/>
          <a:ext cx="1505841" cy="555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42514" y="886959"/>
        <a:ext cx="1505841" cy="555010"/>
      </dsp:txXfrm>
    </dsp:sp>
    <dsp:sp modelId="{EE6A0F62-EC70-4F6E-AE09-E77DBB2804CF}">
      <dsp:nvSpPr>
        <dsp:cNvPr id="0" name=""/>
        <dsp:cNvSpPr/>
      </dsp:nvSpPr>
      <dsp:spPr>
        <a:xfrm>
          <a:off x="1404472" y="1281344"/>
          <a:ext cx="1548863" cy="27485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404472" y="1281344"/>
        <a:ext cx="1548863" cy="274850"/>
      </dsp:txXfrm>
    </dsp:sp>
    <dsp:sp modelId="{FA22DEAC-0DE9-4CA5-8EEA-D2C61EEF4A09}">
      <dsp:nvSpPr>
        <dsp:cNvPr id="0" name=""/>
        <dsp:cNvSpPr/>
      </dsp:nvSpPr>
      <dsp:spPr>
        <a:xfrm>
          <a:off x="4357055" y="503978"/>
          <a:ext cx="1146370"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274" numCol="1" spcCol="1270" anchor="ctr" anchorCtr="0">
          <a:noAutofit/>
        </a:bodyPr>
        <a:lstStyle/>
        <a:p>
          <a:pPr lvl="0" algn="ctr" defTabSz="533400">
            <a:lnSpc>
              <a:spcPct val="90000"/>
            </a:lnSpc>
            <a:spcBef>
              <a:spcPct val="0"/>
            </a:spcBef>
            <a:spcAft>
              <a:spcPct val="35000"/>
            </a:spcAft>
          </a:pPr>
          <a:r>
            <a:rPr lang="en-US" sz="1200" kern="1200"/>
            <a:t>Professional</a:t>
          </a:r>
        </a:p>
      </dsp:txBody>
      <dsp:txXfrm>
        <a:off x="4357055" y="503978"/>
        <a:ext cx="1146370" cy="554699"/>
      </dsp:txXfrm>
    </dsp:sp>
    <dsp:sp modelId="{03ED35E1-BCC2-4B4C-925E-8473BD2B6852}">
      <dsp:nvSpPr>
        <dsp:cNvPr id="0" name=""/>
        <dsp:cNvSpPr/>
      </dsp:nvSpPr>
      <dsp:spPr>
        <a:xfrm>
          <a:off x="4525405" y="1001225"/>
          <a:ext cx="1187859" cy="372704"/>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Director of Allied Health</a:t>
          </a:r>
        </a:p>
      </dsp:txBody>
      <dsp:txXfrm>
        <a:off x="4525405" y="1001225"/>
        <a:ext cx="1187859" cy="37270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99683-C7DE-439C-88E7-472F77E9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3092</Words>
  <Characters>19052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Joe Monkhouse</cp:lastModifiedBy>
  <cp:revision>3</cp:revision>
  <cp:lastPrinted>2023-08-10T22:48:00Z</cp:lastPrinted>
  <dcterms:created xsi:type="dcterms:W3CDTF">2023-08-10T22:40:00Z</dcterms:created>
  <dcterms:modified xsi:type="dcterms:W3CDTF">2023-08-11T01:14:00Z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1876859273</vt:i4>
  </property>
  <property fmtid="{D5CDD505-2E9C-101B-9397-08002B2CF9AE}" pid="4" name="_EmailSubject">
    <vt:lpwstr>ROT02617 - SLT Team Leader / Professional Advisor</vt:lpwstr>
  </property>
  <property fmtid="{D5CDD505-2E9C-101B-9397-08002B2CF9AE}" pid="5" name="_AuthorEmail">
    <vt:lpwstr>Joe.Monkhouse@lakesdhb.govt.nz</vt:lpwstr>
  </property>
  <property fmtid="{D5CDD505-2E9C-101B-9397-08002B2CF9AE}" pid="6" name="_AuthorEmailDisplayName">
    <vt:lpwstr>Joe Monkhouse</vt:lpwstr>
  </property>
  <property fmtid="{D5CDD505-2E9C-101B-9397-08002B2CF9AE}" pid="7" name="_PreviousAdHocReviewCycleID">
    <vt:i4>1170227237</vt:i4>
  </property>
</Properties>
</file>