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diagrams/colors1.xml" ContentType="application/vnd.openxmlformats-officedocument.drawingml.diagramColors+xml"/>
  <Override PartName="/word/theme/theme1.xml" ContentType="application/vnd.openxmlformats-officedocument.theme+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1"/>
        <w:gridCol w:w="4518"/>
        <w:gridCol w:w="2888"/>
        <w:gridCol w:w="4393"/>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A12E9F" w:rsidP="00FA3D12">
            <w:pPr>
              <w:spacing w:before="60" w:after="60"/>
              <w:rPr>
                <w:rFonts w:cs="Arial"/>
                <w:b/>
                <w:szCs w:val="20"/>
              </w:rPr>
            </w:pPr>
            <w:r w:rsidRPr="006B1CEB">
              <w:rPr>
                <w:rFonts w:cs="Arial"/>
                <w:b/>
                <w:szCs w:val="22"/>
              </w:rPr>
              <w:t>Medical Secretary – Obstetrics and Gynaecology</w:t>
            </w:r>
            <w:r>
              <w:rPr>
                <w:rFonts w:cs="Arial"/>
                <w:b/>
                <w:szCs w:val="22"/>
              </w:rPr>
              <w:t xml:space="preserve"> (O&amp;G)</w:t>
            </w:r>
            <w:r>
              <w:rPr>
                <w:rFonts w:cs="Arial"/>
                <w:b/>
                <w:szCs w:val="22"/>
              </w:rPr>
              <w:br/>
              <w:t>Woman Child and Family Service</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1C4E6A" w:rsidRPr="00B305A9" w:rsidRDefault="00FE686D" w:rsidP="00FA3D12">
            <w:pPr>
              <w:spacing w:before="60" w:after="60"/>
              <w:rPr>
                <w:rFonts w:cs="Arial"/>
                <w:szCs w:val="20"/>
              </w:rPr>
            </w:pPr>
            <w:r w:rsidRPr="00B305A9">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A12E9F" w:rsidP="00FA3D12">
            <w:pPr>
              <w:spacing w:before="60" w:after="60"/>
              <w:rPr>
                <w:rFonts w:cs="Arial"/>
                <w:szCs w:val="20"/>
              </w:rPr>
            </w:pPr>
            <w:r>
              <w:rPr>
                <w:rFonts w:cs="Arial"/>
                <w:szCs w:val="22"/>
              </w:rPr>
              <w:t>Personal Assistant (PA) / Team Leader</w:t>
            </w:r>
            <w:r>
              <w:rPr>
                <w:rFonts w:cs="Arial"/>
                <w:szCs w:val="22"/>
              </w:rPr>
              <w:br/>
              <w:t>Woman Child and Family (WCF)</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730D4D" w:rsidP="00FA3D12">
            <w:pPr>
              <w:spacing w:before="60" w:after="60"/>
              <w:rPr>
                <w:rFonts w:cs="Arial"/>
                <w:szCs w:val="20"/>
              </w:rPr>
            </w:pPr>
            <w:r>
              <w:rPr>
                <w:rFonts w:cs="Arial"/>
                <w:szCs w:val="20"/>
              </w:rPr>
              <w:t>4 October</w:t>
            </w:r>
            <w:bookmarkStart w:id="0" w:name="_GoBack"/>
            <w:bookmarkEnd w:id="0"/>
            <w:r w:rsidR="00A12E9F">
              <w:rPr>
                <w:rFonts w:cs="Arial"/>
                <w:szCs w:val="20"/>
              </w:rPr>
              <w:t xml:space="preserve"> 2023</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Service Manager WCF</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PA to Service Manager / Team Leader</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Clinical Director WCF</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Head of Department (HOD) O&amp;G</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O&amp;G Specialists</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Medical Secretaries and Clinical Transcriptionists</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Clinical Nurse/Midwife Managers</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Management Accountant</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Emergency &amp; Medical Management Services Staff</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Maori Health</w:t>
            </w:r>
          </w:p>
          <w:p w:rsidR="00A12E9F" w:rsidRPr="00A12E9F" w:rsidRDefault="00A12E9F" w:rsidP="00A12E9F">
            <w:pPr>
              <w:numPr>
                <w:ilvl w:val="0"/>
                <w:numId w:val="15"/>
              </w:numPr>
              <w:tabs>
                <w:tab w:val="clear" w:pos="567"/>
              </w:tabs>
              <w:spacing w:before="40" w:after="40"/>
              <w:ind w:left="284" w:hanging="284"/>
              <w:contextualSpacing/>
              <w:rPr>
                <w:rFonts w:cs="Arial"/>
                <w:szCs w:val="20"/>
              </w:rPr>
            </w:pPr>
            <w:r w:rsidRPr="00A12E9F">
              <w:rPr>
                <w:rFonts w:cs="Arial"/>
                <w:szCs w:val="20"/>
              </w:rPr>
              <w:t>Clinical Records</w:t>
            </w:r>
          </w:p>
          <w:p w:rsidR="00A12E9F" w:rsidRPr="00A12E9F" w:rsidRDefault="00800176" w:rsidP="00A12E9F">
            <w:pPr>
              <w:numPr>
                <w:ilvl w:val="0"/>
                <w:numId w:val="15"/>
              </w:numPr>
              <w:tabs>
                <w:tab w:val="clear" w:pos="567"/>
              </w:tabs>
              <w:spacing w:before="40" w:after="40"/>
              <w:ind w:left="284" w:hanging="284"/>
              <w:contextualSpacing/>
              <w:rPr>
                <w:rFonts w:cs="Arial"/>
                <w:szCs w:val="20"/>
              </w:rPr>
            </w:pPr>
            <w:r w:rsidRPr="00A12E9F">
              <w:rPr>
                <w:rFonts w:cs="Arial"/>
                <w:szCs w:val="20"/>
              </w:rPr>
              <w:t>Administration Staff</w:t>
            </w:r>
          </w:p>
          <w:p w:rsidR="00A12E9F" w:rsidRPr="00A12E9F" w:rsidRDefault="00800176" w:rsidP="00A12E9F">
            <w:pPr>
              <w:numPr>
                <w:ilvl w:val="0"/>
                <w:numId w:val="15"/>
              </w:numPr>
              <w:tabs>
                <w:tab w:val="clear" w:pos="567"/>
              </w:tabs>
              <w:spacing w:before="40" w:after="40"/>
              <w:ind w:left="284" w:hanging="284"/>
              <w:contextualSpacing/>
              <w:rPr>
                <w:rFonts w:cs="Arial"/>
                <w:szCs w:val="20"/>
              </w:rPr>
            </w:pPr>
            <w:r w:rsidRPr="00A12E9F">
              <w:rPr>
                <w:rFonts w:cs="Arial"/>
                <w:szCs w:val="20"/>
              </w:rPr>
              <w:t>Allied Staff</w:t>
            </w:r>
          </w:p>
          <w:p w:rsidR="00A12E9F" w:rsidRPr="00A12E9F" w:rsidRDefault="00FB08DE" w:rsidP="00A12E9F">
            <w:pPr>
              <w:numPr>
                <w:ilvl w:val="0"/>
                <w:numId w:val="15"/>
              </w:numPr>
              <w:tabs>
                <w:tab w:val="clear" w:pos="567"/>
              </w:tabs>
              <w:spacing w:before="40" w:after="40"/>
              <w:ind w:left="284" w:hanging="284"/>
              <w:contextualSpacing/>
              <w:rPr>
                <w:rFonts w:cs="Arial"/>
                <w:szCs w:val="20"/>
              </w:rPr>
            </w:pPr>
            <w:r w:rsidRPr="00A12E9F">
              <w:rPr>
                <w:rFonts w:cs="Arial"/>
                <w:szCs w:val="20"/>
              </w:rPr>
              <w:t>Nursing Staff</w:t>
            </w:r>
          </w:p>
          <w:p w:rsidR="00A12E9F" w:rsidRPr="00A12E9F" w:rsidRDefault="00FB08DE" w:rsidP="00A12E9F">
            <w:pPr>
              <w:numPr>
                <w:ilvl w:val="0"/>
                <w:numId w:val="15"/>
              </w:numPr>
              <w:tabs>
                <w:tab w:val="clear" w:pos="567"/>
              </w:tabs>
              <w:spacing w:before="40" w:after="40"/>
              <w:ind w:left="284" w:hanging="284"/>
              <w:contextualSpacing/>
              <w:rPr>
                <w:rFonts w:cs="Arial"/>
                <w:szCs w:val="20"/>
              </w:rPr>
            </w:pPr>
            <w:r w:rsidRPr="00A12E9F">
              <w:rPr>
                <w:rFonts w:cs="Arial"/>
                <w:szCs w:val="20"/>
              </w:rPr>
              <w:t>Medical Staff</w:t>
            </w:r>
          </w:p>
          <w:p w:rsidR="00FB08DE" w:rsidRPr="00A12E9F" w:rsidRDefault="00FB08DE" w:rsidP="00A12E9F">
            <w:pPr>
              <w:numPr>
                <w:ilvl w:val="0"/>
                <w:numId w:val="15"/>
              </w:numPr>
              <w:tabs>
                <w:tab w:val="clear" w:pos="567"/>
              </w:tabs>
              <w:spacing w:before="40" w:after="40"/>
              <w:ind w:left="284" w:hanging="284"/>
              <w:contextualSpacing/>
              <w:rPr>
                <w:rFonts w:cs="Arial"/>
                <w:szCs w:val="20"/>
              </w:rPr>
            </w:pPr>
            <w:r w:rsidRPr="00A12E9F">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A12E9F" w:rsidRPr="00A12E9F" w:rsidRDefault="00A12E9F" w:rsidP="00A12E9F">
            <w:pPr>
              <w:keepNext/>
              <w:keepLines/>
              <w:numPr>
                <w:ilvl w:val="0"/>
                <w:numId w:val="16"/>
              </w:numPr>
              <w:spacing w:before="40" w:after="40"/>
              <w:ind w:left="284" w:hanging="284"/>
              <w:rPr>
                <w:rFonts w:cs="Arial"/>
                <w:szCs w:val="20"/>
              </w:rPr>
            </w:pPr>
            <w:r w:rsidRPr="00A12E9F">
              <w:rPr>
                <w:rFonts w:cs="Arial"/>
                <w:szCs w:val="20"/>
              </w:rPr>
              <w:t>Patients</w:t>
            </w:r>
          </w:p>
          <w:p w:rsidR="00A12E9F" w:rsidRPr="00A12E9F" w:rsidRDefault="00A12E9F" w:rsidP="00A12E9F">
            <w:pPr>
              <w:keepNext/>
              <w:keepLines/>
              <w:numPr>
                <w:ilvl w:val="0"/>
                <w:numId w:val="16"/>
              </w:numPr>
              <w:spacing w:before="40" w:after="40"/>
              <w:ind w:left="284" w:hanging="284"/>
              <w:rPr>
                <w:rFonts w:cs="Arial"/>
                <w:szCs w:val="20"/>
              </w:rPr>
            </w:pPr>
            <w:r w:rsidRPr="00A12E9F">
              <w:rPr>
                <w:rFonts w:cs="Arial"/>
                <w:szCs w:val="20"/>
              </w:rPr>
              <w:t>General Practices / Health Centres</w:t>
            </w:r>
          </w:p>
          <w:p w:rsidR="00A12E9F" w:rsidRPr="00A12E9F" w:rsidRDefault="00A12E9F" w:rsidP="00A12E9F">
            <w:pPr>
              <w:numPr>
                <w:ilvl w:val="0"/>
                <w:numId w:val="16"/>
              </w:numPr>
              <w:spacing w:before="40" w:after="40"/>
              <w:ind w:left="284" w:hanging="284"/>
              <w:contextualSpacing/>
              <w:rPr>
                <w:rFonts w:cs="Arial"/>
                <w:szCs w:val="20"/>
              </w:rPr>
            </w:pPr>
            <w:r w:rsidRPr="00A12E9F">
              <w:rPr>
                <w:rFonts w:cs="Arial"/>
                <w:szCs w:val="20"/>
              </w:rPr>
              <w:t>Visiting Specialists</w:t>
            </w:r>
          </w:p>
          <w:p w:rsidR="00A12E9F" w:rsidRPr="00A12E9F" w:rsidRDefault="00A12E9F" w:rsidP="00A12E9F">
            <w:pPr>
              <w:numPr>
                <w:ilvl w:val="0"/>
                <w:numId w:val="16"/>
              </w:numPr>
              <w:spacing w:before="40" w:after="40"/>
              <w:ind w:left="284" w:hanging="284"/>
              <w:contextualSpacing/>
              <w:rPr>
                <w:rFonts w:cs="Arial"/>
                <w:szCs w:val="20"/>
              </w:rPr>
            </w:pPr>
            <w:r w:rsidRPr="00A12E9F">
              <w:rPr>
                <w:rFonts w:cs="Arial"/>
                <w:szCs w:val="20"/>
              </w:rPr>
              <w:t>Locum Consultants and Locum Agencies</w:t>
            </w:r>
          </w:p>
          <w:p w:rsidR="00FB08DE" w:rsidRPr="00A12E9F" w:rsidRDefault="00A12E9F" w:rsidP="00A12E9F">
            <w:pPr>
              <w:numPr>
                <w:ilvl w:val="0"/>
                <w:numId w:val="16"/>
              </w:numPr>
              <w:spacing w:before="40" w:after="40"/>
              <w:ind w:left="284" w:hanging="284"/>
              <w:contextualSpacing/>
              <w:rPr>
                <w:rFonts w:cs="Arial"/>
                <w:szCs w:val="20"/>
              </w:rPr>
            </w:pPr>
            <w:r w:rsidRPr="00A12E9F">
              <w:rPr>
                <w:rFonts w:cs="Arial"/>
                <w:szCs w:val="20"/>
              </w:rPr>
              <w:t xml:space="preserve">Other </w:t>
            </w:r>
            <w:r>
              <w:rPr>
                <w:rFonts w:cs="Arial"/>
                <w:szCs w:val="20"/>
              </w:rPr>
              <w:t>Te Whatu Ora</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227E52" w:rsidP="00800176">
      <w:pPr>
        <w:jc w:val="center"/>
        <w:rPr>
          <w:rFonts w:cs="Arial"/>
          <w:szCs w:val="20"/>
        </w:rPr>
      </w:pPr>
      <w:r w:rsidRPr="00B305A9">
        <w:rPr>
          <w:rFonts w:cs="Arial"/>
          <w:noProof/>
          <w:szCs w:val="20"/>
          <w:lang w:eastAsia="en-NZ"/>
        </w:rPr>
        <w:lastRenderedPageBreak/>
        <w:drawing>
          <wp:inline distT="0" distB="0" distL="0" distR="0">
            <wp:extent cx="8858250" cy="2710815"/>
            <wp:effectExtent l="0" t="0" r="0" b="1333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B46257" w:rsidRPr="00B305A9" w:rsidRDefault="00B46257">
      <w:pPr>
        <w:rPr>
          <w:rFonts w:cs="Arial"/>
          <w:szCs w:val="20"/>
        </w:rPr>
      </w:pPr>
    </w:p>
    <w:p w:rsidR="005B3EC8" w:rsidRPr="003B0B50" w:rsidRDefault="005B3EC8" w:rsidP="00A12E9F">
      <w:pPr>
        <w:pStyle w:val="Heading2"/>
      </w:pPr>
      <w:r w:rsidRPr="003B0B50">
        <w:t>Primary Purpose(s) of the Position</w:t>
      </w:r>
    </w:p>
    <w:p w:rsidR="00B46257" w:rsidRPr="00A12E9F" w:rsidRDefault="00B46257">
      <w:pPr>
        <w:rPr>
          <w:rFonts w:cs="Arial"/>
          <w:szCs w:val="20"/>
        </w:rPr>
      </w:pPr>
    </w:p>
    <w:p w:rsidR="00A12E9F" w:rsidRPr="00A12E9F" w:rsidRDefault="00A12E9F" w:rsidP="00A12E9F">
      <w:pPr>
        <w:numPr>
          <w:ilvl w:val="0"/>
          <w:numId w:val="17"/>
        </w:numPr>
        <w:ind w:left="567" w:hanging="567"/>
        <w:contextualSpacing/>
        <w:jc w:val="both"/>
        <w:rPr>
          <w:rFonts w:cs="Arial"/>
          <w:szCs w:val="20"/>
        </w:rPr>
      </w:pPr>
      <w:r w:rsidRPr="00A12E9F">
        <w:rPr>
          <w:rFonts w:cs="Arial"/>
          <w:szCs w:val="20"/>
        </w:rPr>
        <w:t>To provide secretarial and functional support for O&amp;G Team ensuring that all information systems are maintained and all administrative activities are coordinated in a professional and timely way. This includes minute taking, word processing, filing, organisation of meetings and other activities.</w:t>
      </w:r>
    </w:p>
    <w:p w:rsidR="00A12E9F" w:rsidRPr="00A12E9F" w:rsidRDefault="00A12E9F" w:rsidP="00A12E9F">
      <w:pPr>
        <w:ind w:left="567" w:hanging="567"/>
        <w:jc w:val="both"/>
        <w:rPr>
          <w:rFonts w:cs="Arial"/>
          <w:szCs w:val="20"/>
        </w:rPr>
      </w:pPr>
    </w:p>
    <w:p w:rsidR="00A12E9F" w:rsidRPr="00A12E9F" w:rsidRDefault="00A12E9F" w:rsidP="00A12E9F">
      <w:pPr>
        <w:numPr>
          <w:ilvl w:val="0"/>
          <w:numId w:val="17"/>
        </w:numPr>
        <w:ind w:left="567" w:hanging="567"/>
        <w:contextualSpacing/>
        <w:jc w:val="both"/>
        <w:rPr>
          <w:szCs w:val="20"/>
        </w:rPr>
      </w:pPr>
      <w:r w:rsidRPr="00A12E9F">
        <w:rPr>
          <w:szCs w:val="20"/>
        </w:rPr>
        <w:t>To develop and manage the O&amp;G rosters including O&amp;G Registrars.</w:t>
      </w:r>
    </w:p>
    <w:p w:rsidR="00A12E9F" w:rsidRPr="00A12E9F" w:rsidRDefault="00A12E9F" w:rsidP="00A12E9F">
      <w:pPr>
        <w:rPr>
          <w:rFonts w:cs="Arial"/>
          <w:szCs w:val="20"/>
        </w:rPr>
      </w:pPr>
    </w:p>
    <w:p w:rsidR="00A12E9F" w:rsidRPr="00A12E9F" w:rsidRDefault="00A12E9F" w:rsidP="00A12E9F">
      <w:pPr>
        <w:numPr>
          <w:ilvl w:val="0"/>
          <w:numId w:val="17"/>
        </w:numPr>
        <w:ind w:left="567" w:hanging="567"/>
        <w:contextualSpacing/>
        <w:jc w:val="both"/>
        <w:rPr>
          <w:szCs w:val="20"/>
        </w:rPr>
      </w:pPr>
      <w:r w:rsidRPr="00A12E9F">
        <w:rPr>
          <w:rFonts w:cs="Arial"/>
          <w:szCs w:val="20"/>
        </w:rPr>
        <w:t>The role provides front line public relations for the O&amp;G.</w:t>
      </w:r>
    </w:p>
    <w:p w:rsidR="005B3EC8" w:rsidRPr="00A12E9F" w:rsidRDefault="005B3EC8" w:rsidP="00A12E9F">
      <w:pPr>
        <w:rPr>
          <w:rFonts w:cs="Arial"/>
          <w:szCs w:val="20"/>
        </w:rPr>
      </w:pPr>
    </w:p>
    <w:p w:rsidR="00BA61AA" w:rsidRPr="00A12E9F" w:rsidRDefault="00BA61AA" w:rsidP="00BA61AA">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AE1DAF">
            <w:pPr>
              <w:spacing w:before="60" w:after="60"/>
              <w:rPr>
                <w:rFonts w:cs="Arial"/>
                <w:b/>
                <w:color w:val="007A87"/>
                <w:spacing w:val="10"/>
                <w:szCs w:val="20"/>
              </w:rPr>
            </w:pPr>
            <w:r w:rsidRPr="00B305A9">
              <w:rPr>
                <w:rFonts w:cs="Arial"/>
                <w:b/>
                <w:color w:val="007A87"/>
                <w:spacing w:val="10"/>
                <w:szCs w:val="20"/>
              </w:rPr>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8667C5" w:rsidRPr="008667C5" w:rsidRDefault="008667C5" w:rsidP="00AE1DAF">
            <w:pPr>
              <w:spacing w:before="60" w:after="60"/>
              <w:rPr>
                <w:rFonts w:cs="Arial"/>
                <w:b/>
                <w:szCs w:val="22"/>
              </w:rPr>
            </w:pPr>
            <w:r w:rsidRPr="008667C5">
              <w:rPr>
                <w:rFonts w:cs="Arial"/>
                <w:b/>
                <w:szCs w:val="22"/>
              </w:rPr>
              <w:t>Administrative Support</w:t>
            </w:r>
          </w:p>
          <w:p w:rsidR="00BB0373" w:rsidRPr="008667C5" w:rsidRDefault="008667C5" w:rsidP="00AE1DAF">
            <w:pPr>
              <w:spacing w:before="60" w:after="60"/>
              <w:rPr>
                <w:rFonts w:cs="Arial"/>
                <w:szCs w:val="20"/>
              </w:rPr>
            </w:pPr>
            <w:r w:rsidRPr="008667C5">
              <w:rPr>
                <w:rFonts w:cs="Arial"/>
                <w:szCs w:val="22"/>
              </w:rPr>
              <w:t>To provide a confidential, comprehensive and professional administrative service to the O&amp;G Team.</w:t>
            </w:r>
          </w:p>
        </w:tc>
        <w:tc>
          <w:tcPr>
            <w:tcW w:w="10928" w:type="dxa"/>
            <w:tcBorders>
              <w:top w:val="single" w:sz="8" w:space="0" w:color="182B49"/>
              <w:bottom w:val="single" w:sz="8" w:space="0" w:color="182B49"/>
            </w:tcBorders>
          </w:tcPr>
          <w:p w:rsidR="00BF0763" w:rsidRPr="00BF0763" w:rsidRDefault="00BF0763" w:rsidP="00BF0763">
            <w:pPr>
              <w:numPr>
                <w:ilvl w:val="0"/>
                <w:numId w:val="1"/>
              </w:numPr>
              <w:spacing w:before="40" w:after="40"/>
              <w:ind w:left="284" w:hanging="284"/>
              <w:rPr>
                <w:rFonts w:cs="Arial"/>
                <w:szCs w:val="20"/>
              </w:rPr>
            </w:pPr>
            <w:r w:rsidRPr="00BF0763">
              <w:rPr>
                <w:rFonts w:cs="Arial"/>
                <w:szCs w:val="20"/>
              </w:rPr>
              <w:t>Secretarial duties for HOD and O&amp;G Team.</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rPr>
              <w:t>O&amp;G Rosters and O&amp;G Registrar Rosters are compiled, typed, checked and circulated incorporating clinics, theatre, leave (holiday, study, other) and make necessary alterations to fixed sessions when they occur.</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rPr>
              <w:t>Arranges SMO locums when required, in consultation with EMMU.</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rPr>
              <w:t>Develops orientation programmes for SMOs and locums.</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rPr>
              <w:t>Manages the processing of O&amp;G staff leave forms and expense claims.</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rPr>
              <w:t>Co-ordinates travel arrangements (if necessary) for O&amp;G.</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rPr>
              <w:lastRenderedPageBreak/>
              <w:t>Support for O&amp;G meetings is provided as requested. Develops meeting agendas, venues are scheduled, records, types and distributes meeting minutes.</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rPr>
              <w:t>Coordinate with O&amp;G regarding individual timetables.</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rPr>
              <w:t>A high and consistent standard of word processing, spread sheeting and publishing is maintained. Providing a ty</w:t>
            </w:r>
            <w:r>
              <w:rPr>
                <w:rFonts w:cs="Arial"/>
                <w:szCs w:val="20"/>
              </w:rPr>
              <w:t>ping service not related to out</w:t>
            </w:r>
            <w:r w:rsidRPr="00BF0763">
              <w:rPr>
                <w:rFonts w:cs="Arial"/>
                <w:szCs w:val="20"/>
              </w:rPr>
              <w:t>patient clinics.</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lang w:val="en-US"/>
              </w:rPr>
              <w:t>Carries out photocopying, scanning, and clinical photo processing.</w:t>
            </w:r>
          </w:p>
          <w:p w:rsidR="00BF0763" w:rsidRPr="00BF0763" w:rsidRDefault="00BF0763" w:rsidP="00BF0763">
            <w:pPr>
              <w:numPr>
                <w:ilvl w:val="0"/>
                <w:numId w:val="1"/>
              </w:numPr>
              <w:spacing w:before="40" w:after="40"/>
              <w:ind w:left="284" w:hanging="284"/>
              <w:rPr>
                <w:rFonts w:cs="Arial"/>
                <w:szCs w:val="20"/>
              </w:rPr>
            </w:pPr>
            <w:r w:rsidRPr="00BF0763">
              <w:rPr>
                <w:rFonts w:cs="Arial"/>
                <w:szCs w:val="20"/>
              </w:rPr>
              <w:t>Inwards and outwards mail and correspondence is attended to within established timeframes. Is made available and distributed to appropriate staff.</w:t>
            </w:r>
          </w:p>
          <w:p w:rsidR="00BF0763" w:rsidRDefault="00BF0763" w:rsidP="00BF0763">
            <w:pPr>
              <w:numPr>
                <w:ilvl w:val="0"/>
                <w:numId w:val="1"/>
              </w:numPr>
              <w:spacing w:before="40" w:after="40"/>
              <w:ind w:left="284" w:hanging="284"/>
              <w:rPr>
                <w:rFonts w:cs="Arial"/>
                <w:szCs w:val="20"/>
              </w:rPr>
            </w:pPr>
            <w:r w:rsidRPr="00BF0763">
              <w:rPr>
                <w:rFonts w:cs="Arial"/>
                <w:szCs w:val="20"/>
              </w:rPr>
              <w:t>Correspondence is drafted for sign off as requested.</w:t>
            </w:r>
          </w:p>
          <w:p w:rsidR="00B265FD" w:rsidRPr="00BF0763" w:rsidRDefault="00B265FD" w:rsidP="00BF0763">
            <w:pPr>
              <w:numPr>
                <w:ilvl w:val="0"/>
                <w:numId w:val="1"/>
              </w:numPr>
              <w:spacing w:before="40" w:after="40"/>
              <w:ind w:left="284" w:hanging="284"/>
              <w:rPr>
                <w:rFonts w:cs="Arial"/>
                <w:szCs w:val="20"/>
              </w:rPr>
            </w:pPr>
            <w:r>
              <w:rPr>
                <w:rFonts w:cs="Arial"/>
                <w:szCs w:val="20"/>
              </w:rPr>
              <w:t>Support of Clinical Nurse Manager, Special Care Baby Unit.</w:t>
            </w:r>
          </w:p>
          <w:p w:rsidR="00BB0373" w:rsidRPr="00BF0763" w:rsidRDefault="00BF0763" w:rsidP="00BF0763">
            <w:pPr>
              <w:numPr>
                <w:ilvl w:val="0"/>
                <w:numId w:val="1"/>
              </w:numPr>
              <w:spacing w:before="60" w:after="60"/>
              <w:ind w:left="284" w:hanging="284"/>
              <w:rPr>
                <w:rFonts w:cs="Arial"/>
                <w:bCs w:val="0"/>
                <w:szCs w:val="20"/>
                <w:lang w:val="en-GB"/>
              </w:rPr>
            </w:pPr>
            <w:r w:rsidRPr="00BF0763">
              <w:rPr>
                <w:rFonts w:cs="Arial"/>
                <w:szCs w:val="20"/>
              </w:rPr>
              <w:t>Support of other WCF service activities as required.</w:t>
            </w:r>
          </w:p>
        </w:tc>
      </w:tr>
      <w:tr w:rsidR="00BB0373" w:rsidRPr="00B305A9" w:rsidTr="00AC4266">
        <w:tc>
          <w:tcPr>
            <w:tcW w:w="3642" w:type="dxa"/>
            <w:tcBorders>
              <w:top w:val="single" w:sz="8" w:space="0" w:color="182B49"/>
              <w:bottom w:val="single" w:sz="8" w:space="0" w:color="182B49"/>
            </w:tcBorders>
          </w:tcPr>
          <w:p w:rsidR="00BB0373" w:rsidRPr="00BF0763" w:rsidRDefault="00BF0763" w:rsidP="00AE1DAF">
            <w:pPr>
              <w:spacing w:before="60" w:after="60"/>
              <w:rPr>
                <w:rFonts w:cs="Arial"/>
                <w:b/>
                <w:szCs w:val="22"/>
              </w:rPr>
            </w:pPr>
            <w:r w:rsidRPr="00BF0763">
              <w:rPr>
                <w:rFonts w:cs="Arial"/>
                <w:b/>
                <w:szCs w:val="22"/>
              </w:rPr>
              <w:lastRenderedPageBreak/>
              <w:t>Systems Support</w:t>
            </w:r>
          </w:p>
          <w:p w:rsidR="00BB0373" w:rsidRPr="00BF0763" w:rsidRDefault="00BF0763" w:rsidP="00AE1DAF">
            <w:pPr>
              <w:spacing w:before="60" w:after="60"/>
              <w:rPr>
                <w:rFonts w:cs="Arial"/>
                <w:b/>
                <w:szCs w:val="20"/>
              </w:rPr>
            </w:pPr>
            <w:r w:rsidRPr="002662D1">
              <w:rPr>
                <w:rFonts w:cs="Arial"/>
                <w:szCs w:val="22"/>
              </w:rPr>
              <w:t>To ensure all information, filing and office systems are developed and maintained for the effective management of the O&amp;G Team. The work of the service is organised according to priorities, and is carried out effectively.</w:t>
            </w:r>
          </w:p>
        </w:tc>
        <w:tc>
          <w:tcPr>
            <w:tcW w:w="10928" w:type="dxa"/>
            <w:tcBorders>
              <w:top w:val="single" w:sz="8" w:space="0" w:color="182B49"/>
              <w:bottom w:val="single" w:sz="8" w:space="0" w:color="182B49"/>
            </w:tcBorders>
          </w:tcPr>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Supports O&amp;G electronic diaries/email.</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Proactively streamlines work processes.</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Liaises with outpatient administrator to support improved ambulatory patient flow.</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Office procedures and systems are developed, followed and maintained/updated in an accessible, current and readily retrievable manner.</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System problems are identified and remedied as a priority.</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Information databases are maintained as requested.</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 xml:space="preserve">Electronic requisitions are raised and invoices processed according to </w:t>
            </w:r>
            <w:r w:rsidR="00852641" w:rsidRPr="00271190">
              <w:rPr>
                <w:rFonts w:cs="Arial"/>
                <w:szCs w:val="20"/>
              </w:rPr>
              <w:t xml:space="preserve">Te Whatu Ora – Lakes </w:t>
            </w:r>
            <w:r w:rsidR="00852641">
              <w:rPr>
                <w:rFonts w:cs="Arial"/>
                <w:szCs w:val="20"/>
              </w:rPr>
              <w:t>(</w:t>
            </w:r>
            <w:r w:rsidRPr="00BF0763">
              <w:rPr>
                <w:rFonts w:cs="Arial"/>
                <w:szCs w:val="20"/>
              </w:rPr>
              <w:t>Lakes</w:t>
            </w:r>
            <w:r w:rsidR="00852641">
              <w:rPr>
                <w:rFonts w:cs="Arial"/>
                <w:szCs w:val="20"/>
              </w:rPr>
              <w:t>)</w:t>
            </w:r>
            <w:r w:rsidRPr="00BF0763">
              <w:rPr>
                <w:rFonts w:cs="Arial"/>
                <w:szCs w:val="20"/>
              </w:rPr>
              <w:t xml:space="preserve"> policy and within budget.</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Assigned investigatory work carried out as required to complete special projects.</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Confidentiality is maintained at all times.</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Administration office environment is maintained at a professional level at all times.</w:t>
            </w:r>
          </w:p>
          <w:p w:rsidR="00BB0373" w:rsidRPr="00BF0763" w:rsidRDefault="00BF0763" w:rsidP="00BF0763">
            <w:pPr>
              <w:pStyle w:val="BodyText"/>
              <w:numPr>
                <w:ilvl w:val="0"/>
                <w:numId w:val="1"/>
              </w:numPr>
              <w:tabs>
                <w:tab w:val="clear" w:pos="720"/>
              </w:tabs>
              <w:spacing w:before="60" w:after="60"/>
              <w:ind w:left="284" w:hanging="284"/>
              <w:rPr>
                <w:rFonts w:ascii="Arial" w:hAnsi="Arial" w:cs="Arial"/>
                <w:sz w:val="20"/>
              </w:rPr>
            </w:pPr>
            <w:r w:rsidRPr="00BF0763">
              <w:rPr>
                <w:rFonts w:ascii="Arial" w:hAnsi="Arial" w:cs="Arial"/>
                <w:bCs/>
                <w:sz w:val="20"/>
                <w:lang w:val="en-NZ"/>
              </w:rPr>
              <w:t>Co-operates and works effectively with other members of WCF Administration Team.</w:t>
            </w:r>
          </w:p>
        </w:tc>
      </w:tr>
      <w:tr w:rsidR="00BB0373" w:rsidRPr="00B305A9" w:rsidTr="00BF0763">
        <w:tc>
          <w:tcPr>
            <w:tcW w:w="3642" w:type="dxa"/>
            <w:tcBorders>
              <w:top w:val="single" w:sz="8" w:space="0" w:color="182B49"/>
              <w:bottom w:val="single" w:sz="8" w:space="0" w:color="182B49"/>
            </w:tcBorders>
          </w:tcPr>
          <w:p w:rsidR="00BB0373" w:rsidRPr="00BF0763" w:rsidRDefault="00BF0763" w:rsidP="00AE1DAF">
            <w:pPr>
              <w:spacing w:before="60" w:after="60"/>
              <w:rPr>
                <w:rFonts w:cs="Arial"/>
                <w:szCs w:val="20"/>
              </w:rPr>
            </w:pPr>
            <w:r w:rsidRPr="00BF0763">
              <w:rPr>
                <w:rFonts w:cs="Arial"/>
                <w:b/>
                <w:szCs w:val="22"/>
              </w:rPr>
              <w:t>Quality Document Management</w:t>
            </w:r>
          </w:p>
          <w:p w:rsidR="00BB0373" w:rsidRPr="00BF0763" w:rsidRDefault="00BF0763" w:rsidP="00AE1DAF">
            <w:pPr>
              <w:spacing w:before="60" w:after="60"/>
              <w:rPr>
                <w:rFonts w:cs="Arial"/>
                <w:b/>
                <w:szCs w:val="20"/>
              </w:rPr>
            </w:pPr>
            <w:r w:rsidRPr="002662D1">
              <w:rPr>
                <w:rFonts w:cs="Arial"/>
                <w:szCs w:val="22"/>
              </w:rPr>
              <w:t>To ensure all documents within Women’s Health are managed.</w:t>
            </w:r>
          </w:p>
        </w:tc>
        <w:tc>
          <w:tcPr>
            <w:tcW w:w="10928" w:type="dxa"/>
            <w:tcBorders>
              <w:top w:val="single" w:sz="8" w:space="0" w:color="182B49"/>
              <w:bottom w:val="single" w:sz="8" w:space="0" w:color="182B49"/>
            </w:tcBorders>
          </w:tcPr>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Manage the Electronic Document Management System (EDMS) and Women’s Health Index for all quality documents.</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All documents are processed and are compliant with Lakes requirements.</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lang w:val="en-US"/>
              </w:rPr>
              <w:t>Responds to all enquiries and information/documentation requests, and actions according to priority.</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Ensure that required timeframes for review and completion are communicated and exceptions reported to the CQI O&amp;G Meeting.</w:t>
            </w:r>
          </w:p>
          <w:p w:rsidR="00BB0373" w:rsidRPr="00BF0763" w:rsidRDefault="00BF0763" w:rsidP="00BF0763">
            <w:pPr>
              <w:pStyle w:val="BodyText"/>
              <w:numPr>
                <w:ilvl w:val="0"/>
                <w:numId w:val="1"/>
              </w:numPr>
              <w:tabs>
                <w:tab w:val="clear" w:pos="720"/>
              </w:tabs>
              <w:spacing w:before="60" w:after="60"/>
              <w:ind w:left="284" w:hanging="284"/>
              <w:rPr>
                <w:rFonts w:ascii="Arial" w:hAnsi="Arial" w:cs="Arial"/>
                <w:sz w:val="20"/>
              </w:rPr>
            </w:pPr>
            <w:r w:rsidRPr="00BF0763">
              <w:rPr>
                <w:rFonts w:ascii="Arial" w:hAnsi="Arial" w:cs="Arial"/>
                <w:bCs/>
                <w:sz w:val="20"/>
                <w:lang w:val="en-NZ"/>
              </w:rPr>
              <w:t>Provide a Women’s Health report as requested on the status of quality documents and progress of documents under review.</w:t>
            </w:r>
          </w:p>
        </w:tc>
      </w:tr>
      <w:tr w:rsidR="00BF0763" w:rsidRPr="00B305A9" w:rsidTr="00BF0763">
        <w:tc>
          <w:tcPr>
            <w:tcW w:w="3642" w:type="dxa"/>
            <w:tcBorders>
              <w:top w:val="single" w:sz="8" w:space="0" w:color="182B49"/>
              <w:bottom w:val="single" w:sz="8" w:space="0" w:color="182B49"/>
            </w:tcBorders>
          </w:tcPr>
          <w:p w:rsidR="00BF0763" w:rsidRPr="00BF0763" w:rsidRDefault="00BF0763" w:rsidP="00AE1DAF">
            <w:pPr>
              <w:spacing w:before="60" w:after="60"/>
              <w:rPr>
                <w:rFonts w:cs="Arial"/>
                <w:b/>
                <w:szCs w:val="20"/>
              </w:rPr>
            </w:pPr>
            <w:r w:rsidRPr="00BF0763">
              <w:rPr>
                <w:rFonts w:cs="Arial"/>
                <w:b/>
                <w:szCs w:val="20"/>
              </w:rPr>
              <w:t>Communications</w:t>
            </w:r>
          </w:p>
          <w:p w:rsidR="00BF0763" w:rsidRPr="00BF0763" w:rsidRDefault="00BF0763" w:rsidP="00BF0763">
            <w:pPr>
              <w:pStyle w:val="BodyText"/>
              <w:spacing w:before="40" w:after="40"/>
              <w:rPr>
                <w:rFonts w:ascii="Arial" w:hAnsi="Arial" w:cs="Arial"/>
                <w:sz w:val="20"/>
              </w:rPr>
            </w:pPr>
            <w:r w:rsidRPr="00BF0763">
              <w:rPr>
                <w:rFonts w:ascii="Arial" w:hAnsi="Arial" w:cs="Arial"/>
                <w:sz w:val="20"/>
              </w:rPr>
              <w:lastRenderedPageBreak/>
              <w:t>To ensure effective communication is achieved in a professional and appropriate manner at all levels.</w:t>
            </w:r>
          </w:p>
          <w:p w:rsidR="00BF0763" w:rsidRPr="00BF0763" w:rsidRDefault="00BF0763" w:rsidP="00BF0763">
            <w:pPr>
              <w:spacing w:before="60" w:after="60"/>
              <w:rPr>
                <w:rFonts w:cs="Arial"/>
                <w:b/>
                <w:szCs w:val="20"/>
              </w:rPr>
            </w:pPr>
            <w:r w:rsidRPr="00BF0763">
              <w:rPr>
                <w:rFonts w:cs="Arial"/>
                <w:szCs w:val="20"/>
              </w:rPr>
              <w:t xml:space="preserve">Promotes positive and pro-active communication within and on behalf of </w:t>
            </w:r>
            <w:r w:rsidRPr="00BF0763">
              <w:rPr>
                <w:rFonts w:cs="Arial"/>
                <w:szCs w:val="20"/>
                <w:lang w:val="en-US"/>
              </w:rPr>
              <w:t>WCF Service.</w:t>
            </w:r>
          </w:p>
        </w:tc>
        <w:tc>
          <w:tcPr>
            <w:tcW w:w="10928" w:type="dxa"/>
            <w:tcBorders>
              <w:top w:val="single" w:sz="8" w:space="0" w:color="182B49"/>
              <w:bottom w:val="single" w:sz="8" w:space="0" w:color="182B49"/>
            </w:tcBorders>
          </w:tcPr>
          <w:p w:rsidR="00BF0763" w:rsidRPr="00BF0763" w:rsidRDefault="00BF0763" w:rsidP="00BF0763">
            <w:pPr>
              <w:numPr>
                <w:ilvl w:val="0"/>
                <w:numId w:val="19"/>
              </w:numPr>
              <w:tabs>
                <w:tab w:val="clear" w:pos="720"/>
              </w:tabs>
              <w:spacing w:before="40" w:after="40"/>
              <w:ind w:left="284" w:hanging="284"/>
              <w:rPr>
                <w:rFonts w:cs="Arial"/>
                <w:szCs w:val="20"/>
              </w:rPr>
            </w:pPr>
            <w:r w:rsidRPr="00BF0763">
              <w:rPr>
                <w:rFonts w:cs="Arial"/>
                <w:szCs w:val="20"/>
              </w:rPr>
              <w:lastRenderedPageBreak/>
              <w:t>Maintains customer service, a key link with external or public customers.</w:t>
            </w:r>
          </w:p>
          <w:p w:rsidR="00BF0763" w:rsidRPr="00BF0763" w:rsidRDefault="00BF0763" w:rsidP="00BF0763">
            <w:pPr>
              <w:numPr>
                <w:ilvl w:val="0"/>
                <w:numId w:val="19"/>
              </w:numPr>
              <w:tabs>
                <w:tab w:val="clear" w:pos="720"/>
              </w:tabs>
              <w:spacing w:before="40" w:after="40"/>
              <w:ind w:left="284" w:hanging="284"/>
              <w:rPr>
                <w:rFonts w:cs="Arial"/>
                <w:szCs w:val="20"/>
              </w:rPr>
            </w:pPr>
            <w:r w:rsidRPr="00BF0763">
              <w:rPr>
                <w:rFonts w:cs="Arial"/>
                <w:szCs w:val="20"/>
              </w:rPr>
              <w:lastRenderedPageBreak/>
              <w:t xml:space="preserve">Contributes to the flow of information through </w:t>
            </w:r>
            <w:r w:rsidRPr="00BF0763">
              <w:rPr>
                <w:rFonts w:cs="Arial"/>
                <w:szCs w:val="20"/>
                <w:lang w:val="en-US"/>
              </w:rPr>
              <w:t>WCF Service.</w:t>
            </w:r>
          </w:p>
          <w:p w:rsidR="00BF0763" w:rsidRPr="00BF0763" w:rsidRDefault="00BF0763" w:rsidP="00BF0763">
            <w:pPr>
              <w:numPr>
                <w:ilvl w:val="0"/>
                <w:numId w:val="19"/>
              </w:numPr>
              <w:tabs>
                <w:tab w:val="clear" w:pos="720"/>
              </w:tabs>
              <w:spacing w:before="40" w:after="40"/>
              <w:ind w:left="284" w:hanging="284"/>
              <w:rPr>
                <w:rFonts w:cs="Arial"/>
                <w:szCs w:val="20"/>
              </w:rPr>
            </w:pPr>
            <w:r w:rsidRPr="00BF0763">
              <w:rPr>
                <w:rFonts w:cs="Arial"/>
                <w:szCs w:val="20"/>
              </w:rPr>
              <w:t xml:space="preserve">Demonstrates an understanding of organisation-wide projects as they impact on the </w:t>
            </w:r>
            <w:r w:rsidRPr="00BF0763">
              <w:rPr>
                <w:rFonts w:cs="Arial"/>
                <w:szCs w:val="20"/>
                <w:lang w:val="en-US"/>
              </w:rPr>
              <w:t>WCF Service</w:t>
            </w:r>
            <w:r w:rsidRPr="00BF0763">
              <w:rPr>
                <w:rFonts w:cs="Arial"/>
                <w:szCs w:val="20"/>
              </w:rPr>
              <w:t>.</w:t>
            </w:r>
          </w:p>
          <w:p w:rsidR="00BF0763" w:rsidRPr="00BF0763" w:rsidRDefault="00BF0763" w:rsidP="00BF0763">
            <w:pPr>
              <w:numPr>
                <w:ilvl w:val="0"/>
                <w:numId w:val="19"/>
              </w:numPr>
              <w:tabs>
                <w:tab w:val="clear" w:pos="720"/>
              </w:tabs>
              <w:spacing w:before="40" w:after="40"/>
              <w:ind w:left="284" w:hanging="284"/>
              <w:rPr>
                <w:rFonts w:cs="Arial"/>
                <w:szCs w:val="20"/>
              </w:rPr>
            </w:pPr>
            <w:r w:rsidRPr="00BF0763">
              <w:rPr>
                <w:rFonts w:cs="Arial"/>
                <w:szCs w:val="20"/>
              </w:rPr>
              <w:t>Understands organisation and service goals, mission and strategic directions.</w:t>
            </w:r>
          </w:p>
          <w:p w:rsidR="00BF0763" w:rsidRPr="00BF0763" w:rsidRDefault="00BF0763" w:rsidP="00BF0763">
            <w:pPr>
              <w:numPr>
                <w:ilvl w:val="0"/>
                <w:numId w:val="20"/>
              </w:numPr>
              <w:tabs>
                <w:tab w:val="clear" w:pos="720"/>
              </w:tabs>
              <w:spacing w:before="40" w:after="40"/>
              <w:ind w:left="284" w:hanging="284"/>
              <w:rPr>
                <w:rFonts w:cs="Arial"/>
                <w:szCs w:val="20"/>
              </w:rPr>
            </w:pPr>
            <w:r w:rsidRPr="00BF0763">
              <w:rPr>
                <w:rFonts w:cs="Arial"/>
                <w:szCs w:val="20"/>
              </w:rPr>
              <w:t xml:space="preserve">Actively promotes </w:t>
            </w:r>
            <w:r w:rsidRPr="00BF0763">
              <w:rPr>
                <w:rFonts w:cs="Arial"/>
                <w:szCs w:val="20"/>
                <w:lang w:val="en-US"/>
              </w:rPr>
              <w:t xml:space="preserve">WCF Service </w:t>
            </w:r>
            <w:r w:rsidRPr="00BF0763">
              <w:rPr>
                <w:rFonts w:cs="Arial"/>
                <w:szCs w:val="20"/>
              </w:rPr>
              <w:t xml:space="preserve">activities. </w:t>
            </w:r>
          </w:p>
          <w:p w:rsidR="00BF0763" w:rsidRPr="00BF0763" w:rsidRDefault="00BF0763" w:rsidP="00BF0763">
            <w:pPr>
              <w:numPr>
                <w:ilvl w:val="0"/>
                <w:numId w:val="20"/>
              </w:numPr>
              <w:tabs>
                <w:tab w:val="clear" w:pos="720"/>
              </w:tabs>
              <w:spacing w:before="40" w:after="40"/>
              <w:ind w:left="284" w:hanging="284"/>
              <w:rPr>
                <w:rFonts w:cs="Arial"/>
                <w:szCs w:val="20"/>
              </w:rPr>
            </w:pPr>
            <w:r w:rsidRPr="00BF0763">
              <w:rPr>
                <w:rFonts w:cs="Arial"/>
                <w:szCs w:val="20"/>
              </w:rPr>
              <w:t>To open and prepare all correspondence for O&amp;G action. If correspondence refers to notes, results, letters, etc. that are not available these will be obtained and prepared in readiness for the O&amp;G Consultant.</w:t>
            </w:r>
          </w:p>
          <w:p w:rsidR="00BF0763" w:rsidRPr="00BF0763" w:rsidRDefault="00BF0763" w:rsidP="00BF0763">
            <w:pPr>
              <w:numPr>
                <w:ilvl w:val="0"/>
                <w:numId w:val="20"/>
              </w:numPr>
              <w:tabs>
                <w:tab w:val="clear" w:pos="720"/>
              </w:tabs>
              <w:spacing w:before="40" w:after="40"/>
              <w:ind w:left="284" w:hanging="284"/>
              <w:rPr>
                <w:rFonts w:cs="Arial"/>
                <w:szCs w:val="20"/>
              </w:rPr>
            </w:pPr>
            <w:r w:rsidRPr="00BF0763">
              <w:rPr>
                <w:rFonts w:cs="Arial"/>
                <w:szCs w:val="20"/>
              </w:rPr>
              <w:t>To deal with simple requests from general practitioners (and other doctors) for results, time of investigations, time of clinic appointments, PHARMAC special authority numbers, etc. as appropriate.</w:t>
            </w:r>
          </w:p>
          <w:p w:rsidR="00BF0763" w:rsidRPr="00BF0763" w:rsidRDefault="00BF0763" w:rsidP="00BF0763">
            <w:pPr>
              <w:numPr>
                <w:ilvl w:val="0"/>
                <w:numId w:val="20"/>
              </w:numPr>
              <w:tabs>
                <w:tab w:val="clear" w:pos="720"/>
              </w:tabs>
              <w:spacing w:before="40" w:after="40"/>
              <w:ind w:left="284" w:hanging="284"/>
              <w:rPr>
                <w:rFonts w:cs="Arial"/>
                <w:szCs w:val="20"/>
              </w:rPr>
            </w:pPr>
            <w:r w:rsidRPr="00BF0763">
              <w:rPr>
                <w:rFonts w:cs="Arial"/>
                <w:szCs w:val="20"/>
              </w:rPr>
              <w:t>When isolated results are sent to the O&amp;G, these will be married to appropriate correspondence for O&amp;G review.</w:t>
            </w:r>
          </w:p>
          <w:p w:rsidR="00BF0763" w:rsidRPr="00BF0763" w:rsidRDefault="00BF0763" w:rsidP="00BF0763">
            <w:pPr>
              <w:numPr>
                <w:ilvl w:val="0"/>
                <w:numId w:val="20"/>
              </w:numPr>
              <w:tabs>
                <w:tab w:val="clear" w:pos="720"/>
              </w:tabs>
              <w:spacing w:before="40" w:after="40"/>
              <w:ind w:left="284" w:hanging="284"/>
              <w:rPr>
                <w:rFonts w:cs="Arial"/>
                <w:szCs w:val="20"/>
              </w:rPr>
            </w:pPr>
            <w:r w:rsidRPr="00BF0763">
              <w:rPr>
                <w:rFonts w:cs="Arial"/>
                <w:szCs w:val="20"/>
              </w:rPr>
              <w:t>To obtain notes/correspondence as requested to allow proper assessment of results.</w:t>
            </w:r>
          </w:p>
          <w:p w:rsidR="00BF0763" w:rsidRPr="00BF0763" w:rsidRDefault="00BF0763" w:rsidP="00BF0763">
            <w:pPr>
              <w:numPr>
                <w:ilvl w:val="0"/>
                <w:numId w:val="20"/>
              </w:numPr>
              <w:tabs>
                <w:tab w:val="clear" w:pos="720"/>
              </w:tabs>
              <w:spacing w:before="40" w:after="40"/>
              <w:ind w:left="284" w:hanging="284"/>
              <w:rPr>
                <w:rFonts w:cs="Arial"/>
                <w:szCs w:val="20"/>
              </w:rPr>
            </w:pPr>
            <w:r w:rsidRPr="00BF0763">
              <w:rPr>
                <w:rFonts w:cs="Arial"/>
                <w:szCs w:val="20"/>
              </w:rPr>
              <w:t>To chase up and find investigation results and correspondence from other hospitals/private clinics.</w:t>
            </w:r>
          </w:p>
          <w:p w:rsidR="00BF0763" w:rsidRPr="00BF0763" w:rsidRDefault="00BF0763" w:rsidP="00BF0763">
            <w:pPr>
              <w:numPr>
                <w:ilvl w:val="0"/>
                <w:numId w:val="20"/>
              </w:numPr>
              <w:tabs>
                <w:tab w:val="clear" w:pos="720"/>
              </w:tabs>
              <w:spacing w:before="40" w:after="40"/>
              <w:ind w:left="284" w:hanging="284"/>
              <w:rPr>
                <w:rFonts w:cs="Arial"/>
                <w:szCs w:val="20"/>
              </w:rPr>
            </w:pPr>
            <w:r w:rsidRPr="00BF0763">
              <w:rPr>
                <w:rFonts w:cs="Arial"/>
                <w:szCs w:val="20"/>
              </w:rPr>
              <w:t>To chase up and determine why (certain) investigations have not occurred.</w:t>
            </w:r>
          </w:p>
          <w:p w:rsidR="00BF0763" w:rsidRPr="00BF0763" w:rsidRDefault="00BF0763" w:rsidP="00BF0763">
            <w:pPr>
              <w:numPr>
                <w:ilvl w:val="0"/>
                <w:numId w:val="20"/>
              </w:numPr>
              <w:tabs>
                <w:tab w:val="clear" w:pos="720"/>
              </w:tabs>
              <w:spacing w:before="40" w:after="40"/>
              <w:ind w:left="284" w:hanging="284"/>
              <w:rPr>
                <w:rFonts w:cs="Arial"/>
                <w:szCs w:val="20"/>
              </w:rPr>
            </w:pPr>
            <w:r w:rsidRPr="00BF0763">
              <w:rPr>
                <w:rFonts w:cs="Arial"/>
                <w:szCs w:val="20"/>
              </w:rPr>
              <w:t>To book clinical cases to radiology/histology meeting as requested.</w:t>
            </w:r>
          </w:p>
          <w:p w:rsidR="00BF0763" w:rsidRPr="00BF0763" w:rsidRDefault="00BF0763" w:rsidP="00BF0763">
            <w:pPr>
              <w:numPr>
                <w:ilvl w:val="0"/>
                <w:numId w:val="1"/>
              </w:numPr>
              <w:tabs>
                <w:tab w:val="clear" w:pos="720"/>
              </w:tabs>
              <w:spacing w:before="40" w:after="40"/>
              <w:ind w:left="284" w:hanging="284"/>
              <w:rPr>
                <w:rFonts w:cs="Arial"/>
                <w:szCs w:val="20"/>
              </w:rPr>
            </w:pPr>
            <w:r w:rsidRPr="00BF0763">
              <w:rPr>
                <w:rFonts w:cs="Arial"/>
                <w:szCs w:val="20"/>
              </w:rPr>
              <w:t>Circulates documents for information and/or comment.</w:t>
            </w:r>
          </w:p>
        </w:tc>
      </w:tr>
      <w:tr w:rsidR="00BF0763" w:rsidRPr="00B305A9" w:rsidTr="00BF0763">
        <w:tc>
          <w:tcPr>
            <w:tcW w:w="3642" w:type="dxa"/>
            <w:tcBorders>
              <w:top w:val="single" w:sz="8" w:space="0" w:color="182B49"/>
              <w:bottom w:val="single" w:sz="8" w:space="0" w:color="182B49"/>
            </w:tcBorders>
          </w:tcPr>
          <w:p w:rsidR="00BF0763" w:rsidRPr="00BF0763" w:rsidRDefault="00BF0763" w:rsidP="00AE1DAF">
            <w:pPr>
              <w:spacing w:before="60" w:after="60"/>
              <w:rPr>
                <w:rFonts w:cs="Arial"/>
                <w:b/>
                <w:szCs w:val="22"/>
              </w:rPr>
            </w:pPr>
            <w:r w:rsidRPr="00BF0763">
              <w:rPr>
                <w:rFonts w:cs="Arial"/>
                <w:b/>
                <w:szCs w:val="22"/>
              </w:rPr>
              <w:lastRenderedPageBreak/>
              <w:t>General Duties</w:t>
            </w:r>
          </w:p>
          <w:p w:rsidR="00BF0763" w:rsidRPr="00BF0763" w:rsidRDefault="00BF0763" w:rsidP="00AE1DAF">
            <w:pPr>
              <w:spacing w:before="60" w:after="60"/>
              <w:rPr>
                <w:rFonts w:cs="Arial"/>
                <w:b/>
                <w:szCs w:val="20"/>
              </w:rPr>
            </w:pPr>
            <w:r w:rsidRPr="00BF0763">
              <w:rPr>
                <w:rFonts w:cs="Arial"/>
                <w:szCs w:val="22"/>
              </w:rPr>
              <w:t>Provide administrative support as required.</w:t>
            </w:r>
          </w:p>
        </w:tc>
        <w:tc>
          <w:tcPr>
            <w:tcW w:w="10928" w:type="dxa"/>
            <w:tcBorders>
              <w:top w:val="single" w:sz="8" w:space="0" w:color="182B49"/>
              <w:bottom w:val="single" w:sz="8" w:space="0" w:color="182B49"/>
            </w:tcBorders>
          </w:tcPr>
          <w:p w:rsidR="00BF0763" w:rsidRPr="00BF0763" w:rsidRDefault="00BF0763" w:rsidP="00BF0763">
            <w:pPr>
              <w:numPr>
                <w:ilvl w:val="3"/>
                <w:numId w:val="19"/>
              </w:numPr>
              <w:tabs>
                <w:tab w:val="clear" w:pos="2880"/>
              </w:tabs>
              <w:spacing w:before="40" w:after="40"/>
              <w:ind w:left="284" w:hanging="284"/>
              <w:rPr>
                <w:rFonts w:cs="Arial"/>
                <w:szCs w:val="20"/>
              </w:rPr>
            </w:pPr>
            <w:r w:rsidRPr="00BF0763">
              <w:rPr>
                <w:rFonts w:cs="Arial"/>
                <w:szCs w:val="20"/>
              </w:rPr>
              <w:t>Assist in the preparation of work for audits, research and related matters.</w:t>
            </w:r>
          </w:p>
          <w:p w:rsidR="00271190" w:rsidRDefault="00271190" w:rsidP="00BF0763">
            <w:pPr>
              <w:numPr>
                <w:ilvl w:val="0"/>
                <w:numId w:val="19"/>
              </w:numPr>
              <w:spacing w:before="40" w:after="40"/>
              <w:ind w:left="284" w:hanging="284"/>
              <w:rPr>
                <w:rFonts w:cs="Arial"/>
                <w:szCs w:val="20"/>
              </w:rPr>
            </w:pPr>
            <w:r>
              <w:rPr>
                <w:rFonts w:cs="Arial"/>
                <w:szCs w:val="20"/>
              </w:rPr>
              <w:t>To provide transcription work as required by the PA/Administration Team Leader.</w:t>
            </w:r>
          </w:p>
          <w:p w:rsidR="00BF0763" w:rsidRPr="00BF0763" w:rsidRDefault="00BF0763" w:rsidP="00BF0763">
            <w:pPr>
              <w:numPr>
                <w:ilvl w:val="0"/>
                <w:numId w:val="19"/>
              </w:numPr>
              <w:spacing w:before="40" w:after="40"/>
              <w:ind w:left="284" w:hanging="284"/>
              <w:rPr>
                <w:rFonts w:cs="Arial"/>
                <w:szCs w:val="20"/>
              </w:rPr>
            </w:pPr>
            <w:r w:rsidRPr="00BF0763">
              <w:rPr>
                <w:rFonts w:cs="Arial"/>
                <w:szCs w:val="20"/>
              </w:rPr>
              <w:t>To photocopy notes, documents, correspondence, etc. as requested.</w:t>
            </w:r>
          </w:p>
          <w:p w:rsidR="00BF0763" w:rsidRPr="00BF0763" w:rsidRDefault="00BF0763" w:rsidP="00BF0763">
            <w:pPr>
              <w:numPr>
                <w:ilvl w:val="3"/>
                <w:numId w:val="21"/>
              </w:numPr>
              <w:spacing w:before="40" w:after="40"/>
              <w:ind w:left="284" w:hanging="284"/>
              <w:rPr>
                <w:rFonts w:cs="Arial"/>
                <w:szCs w:val="20"/>
              </w:rPr>
            </w:pPr>
            <w:r w:rsidRPr="00BF0763">
              <w:rPr>
                <w:rFonts w:cs="Arial"/>
                <w:szCs w:val="20"/>
              </w:rPr>
              <w:t>To forward new special authority numbers obtained from PHARMAC to the appropriate GP, patient and pharmacy, etc.</w:t>
            </w:r>
          </w:p>
          <w:p w:rsidR="00BF0763" w:rsidRPr="00BF0763" w:rsidRDefault="00BF0763" w:rsidP="00BF0763">
            <w:pPr>
              <w:numPr>
                <w:ilvl w:val="3"/>
                <w:numId w:val="21"/>
              </w:numPr>
              <w:spacing w:before="40" w:after="40"/>
              <w:ind w:left="284" w:hanging="284"/>
              <w:rPr>
                <w:rFonts w:cs="Arial"/>
                <w:szCs w:val="20"/>
              </w:rPr>
            </w:pPr>
            <w:r w:rsidRPr="00BF0763">
              <w:rPr>
                <w:rFonts w:cs="Arial"/>
                <w:szCs w:val="20"/>
              </w:rPr>
              <w:t>To find PHARMAC special authority numbers when they have been lost.</w:t>
            </w:r>
          </w:p>
          <w:p w:rsidR="00BF0763" w:rsidRPr="00BF0763" w:rsidRDefault="00BF0763" w:rsidP="00BF0763">
            <w:pPr>
              <w:numPr>
                <w:ilvl w:val="0"/>
                <w:numId w:val="19"/>
              </w:numPr>
              <w:spacing w:before="40" w:after="40"/>
              <w:ind w:left="284" w:hanging="284"/>
              <w:rPr>
                <w:rFonts w:cs="Arial"/>
                <w:szCs w:val="20"/>
              </w:rPr>
            </w:pPr>
            <w:r w:rsidRPr="00BF0763">
              <w:rPr>
                <w:rFonts w:cs="Arial"/>
                <w:szCs w:val="20"/>
              </w:rPr>
              <w:t>Requests for completion of forms for WINZ, ACC, Mobility Parking Stickers, Taxi Vouchers, Medic</w:t>
            </w:r>
            <w:r w:rsidR="00271190">
              <w:rPr>
                <w:rFonts w:cs="Arial"/>
                <w:szCs w:val="20"/>
              </w:rPr>
              <w:t>-</w:t>
            </w:r>
            <w:r w:rsidRPr="00BF0763">
              <w:rPr>
                <w:rFonts w:cs="Arial"/>
                <w:szCs w:val="20"/>
              </w:rPr>
              <w:t>alert bracelets, pendant alarms, etc.</w:t>
            </w:r>
          </w:p>
          <w:p w:rsidR="00BF0763" w:rsidRPr="00BF0763" w:rsidRDefault="00BF0763" w:rsidP="00BF0763">
            <w:pPr>
              <w:numPr>
                <w:ilvl w:val="0"/>
                <w:numId w:val="19"/>
              </w:numPr>
              <w:tabs>
                <w:tab w:val="clear" w:pos="720"/>
              </w:tabs>
              <w:spacing w:before="40" w:after="40"/>
              <w:ind w:left="284" w:hanging="284"/>
              <w:rPr>
                <w:rFonts w:cs="Arial"/>
                <w:szCs w:val="20"/>
              </w:rPr>
            </w:pPr>
            <w:r w:rsidRPr="00BF0763">
              <w:rPr>
                <w:rFonts w:cs="Arial"/>
                <w:szCs w:val="20"/>
              </w:rPr>
              <w:t>Other duties as directed by the Personal Assistant/Team Leader.</w:t>
            </w:r>
          </w:p>
        </w:tc>
      </w:tr>
      <w:tr w:rsidR="00BF0763" w:rsidRPr="00B305A9" w:rsidTr="008B2893">
        <w:tc>
          <w:tcPr>
            <w:tcW w:w="3642" w:type="dxa"/>
            <w:tcBorders>
              <w:top w:val="single" w:sz="8" w:space="0" w:color="182B49"/>
            </w:tcBorders>
          </w:tcPr>
          <w:p w:rsidR="00BF0763" w:rsidRPr="00BF0763" w:rsidRDefault="00BF0763" w:rsidP="00AE1DAF">
            <w:pPr>
              <w:spacing w:before="60" w:after="60"/>
              <w:rPr>
                <w:rFonts w:cs="Arial"/>
                <w:b/>
                <w:szCs w:val="22"/>
              </w:rPr>
            </w:pPr>
            <w:r w:rsidRPr="00BF0763">
              <w:rPr>
                <w:rFonts w:cs="Arial"/>
                <w:b/>
                <w:szCs w:val="22"/>
              </w:rPr>
              <w:t>Professional Development</w:t>
            </w:r>
          </w:p>
          <w:p w:rsidR="00BF0763" w:rsidRPr="00BF0763" w:rsidRDefault="00BF0763" w:rsidP="00AE1DAF">
            <w:pPr>
              <w:spacing w:before="60" w:after="60"/>
              <w:rPr>
                <w:rFonts w:cs="Arial"/>
                <w:b/>
                <w:szCs w:val="22"/>
              </w:rPr>
            </w:pPr>
            <w:r w:rsidRPr="00BF0763">
              <w:rPr>
                <w:rFonts w:cs="Arial"/>
                <w:szCs w:val="22"/>
              </w:rPr>
              <w:t>Assumes responsibility for own development and education needs.</w:t>
            </w:r>
          </w:p>
        </w:tc>
        <w:tc>
          <w:tcPr>
            <w:tcW w:w="10928" w:type="dxa"/>
            <w:tcBorders>
              <w:top w:val="single" w:sz="8" w:space="0" w:color="182B49"/>
            </w:tcBorders>
          </w:tcPr>
          <w:p w:rsidR="00BF0763" w:rsidRPr="00271190" w:rsidRDefault="00BF0763" w:rsidP="00BF0763">
            <w:pPr>
              <w:numPr>
                <w:ilvl w:val="0"/>
                <w:numId w:val="19"/>
              </w:numPr>
              <w:tabs>
                <w:tab w:val="clear" w:pos="720"/>
              </w:tabs>
              <w:spacing w:before="40" w:after="40"/>
              <w:ind w:left="284" w:hanging="284"/>
              <w:rPr>
                <w:rFonts w:cs="Arial"/>
                <w:szCs w:val="20"/>
              </w:rPr>
            </w:pPr>
            <w:r w:rsidRPr="00271190">
              <w:rPr>
                <w:rFonts w:cs="Arial"/>
                <w:szCs w:val="20"/>
              </w:rPr>
              <w:t>Own skills and knowledge updated as required.</w:t>
            </w:r>
          </w:p>
          <w:p w:rsidR="00BF0763" w:rsidRPr="00271190" w:rsidRDefault="00BF0763" w:rsidP="00BF0763">
            <w:pPr>
              <w:numPr>
                <w:ilvl w:val="0"/>
                <w:numId w:val="19"/>
              </w:numPr>
              <w:tabs>
                <w:tab w:val="clear" w:pos="720"/>
              </w:tabs>
              <w:spacing w:before="40" w:after="40"/>
              <w:ind w:left="284" w:hanging="284"/>
              <w:rPr>
                <w:rFonts w:cs="Arial"/>
                <w:szCs w:val="20"/>
              </w:rPr>
            </w:pPr>
            <w:r w:rsidRPr="00271190">
              <w:rPr>
                <w:rFonts w:cs="Arial"/>
                <w:szCs w:val="20"/>
              </w:rPr>
              <w:t>Attends educational programmes to update and increase knowledge.</w:t>
            </w:r>
          </w:p>
          <w:p w:rsidR="00BF0763" w:rsidRPr="00271190" w:rsidRDefault="00BF0763" w:rsidP="00BF0763">
            <w:pPr>
              <w:numPr>
                <w:ilvl w:val="0"/>
                <w:numId w:val="19"/>
              </w:numPr>
              <w:tabs>
                <w:tab w:val="clear" w:pos="720"/>
              </w:tabs>
              <w:spacing w:before="40" w:after="40"/>
              <w:ind w:left="284" w:hanging="284"/>
              <w:rPr>
                <w:rFonts w:cs="Arial"/>
                <w:szCs w:val="20"/>
              </w:rPr>
            </w:pPr>
            <w:r w:rsidRPr="00271190">
              <w:rPr>
                <w:rFonts w:cs="Arial"/>
                <w:szCs w:val="20"/>
              </w:rPr>
              <w:t>Attends courses as opportunity allows.</w:t>
            </w:r>
          </w:p>
          <w:p w:rsidR="00BF0763" w:rsidRPr="00271190" w:rsidRDefault="00BF0763" w:rsidP="00BF0763">
            <w:pPr>
              <w:numPr>
                <w:ilvl w:val="0"/>
                <w:numId w:val="19"/>
              </w:numPr>
              <w:tabs>
                <w:tab w:val="clear" w:pos="720"/>
              </w:tabs>
              <w:spacing w:before="40" w:after="40"/>
              <w:ind w:left="284" w:hanging="284"/>
              <w:rPr>
                <w:rFonts w:cs="Arial"/>
                <w:szCs w:val="20"/>
              </w:rPr>
            </w:pPr>
            <w:r w:rsidRPr="00271190">
              <w:rPr>
                <w:rFonts w:cs="Arial"/>
                <w:szCs w:val="20"/>
              </w:rPr>
              <w:t xml:space="preserve">Gains further skills as required for the service and </w:t>
            </w:r>
            <w:r w:rsidR="00852641">
              <w:rPr>
                <w:rFonts w:cs="Arial"/>
                <w:szCs w:val="20"/>
              </w:rPr>
              <w:t>Lakes</w:t>
            </w:r>
            <w:r w:rsidRPr="00271190">
              <w:rPr>
                <w:rFonts w:cs="Arial"/>
                <w:szCs w:val="20"/>
              </w:rPr>
              <w:t>.</w:t>
            </w:r>
          </w:p>
          <w:p w:rsidR="00BF0763" w:rsidRPr="00271190" w:rsidRDefault="00BF0763" w:rsidP="00BF0763">
            <w:pPr>
              <w:numPr>
                <w:ilvl w:val="3"/>
                <w:numId w:val="19"/>
              </w:numPr>
              <w:spacing w:before="40" w:after="40"/>
              <w:ind w:left="284" w:hanging="284"/>
              <w:rPr>
                <w:rFonts w:cs="Arial"/>
                <w:szCs w:val="20"/>
              </w:rPr>
            </w:pPr>
            <w:r w:rsidRPr="00271190">
              <w:rPr>
                <w:rFonts w:cs="Arial"/>
                <w:szCs w:val="20"/>
              </w:rPr>
              <w:t>Performance Review undertaken with Administration Team Leader, WCF.</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B305A9">
        <w:trPr>
          <w:cantSplit/>
          <w:tblHeader/>
        </w:trPr>
        <w:tc>
          <w:tcPr>
            <w:tcW w:w="3640" w:type="dxa"/>
            <w:tcBorders>
              <w:bottom w:val="single" w:sz="8" w:space="0" w:color="182B49"/>
            </w:tcBorders>
          </w:tcPr>
          <w:p w:rsidR="00A04E1B" w:rsidRPr="00B305A9" w:rsidRDefault="00A04E1B" w:rsidP="00AE1DAF">
            <w:pPr>
              <w:spacing w:before="60" w:afterLines="60" w:after="144"/>
              <w:rPr>
                <w:rFonts w:cs="Arial"/>
                <w:b/>
                <w:color w:val="007A87"/>
                <w:spacing w:val="10"/>
                <w:szCs w:val="20"/>
              </w:rPr>
            </w:pPr>
            <w:r w:rsidRPr="00B305A9">
              <w:rPr>
                <w:rFonts w:cs="Arial"/>
                <w:b/>
                <w:color w:val="007A87"/>
                <w:spacing w:val="10"/>
                <w:szCs w:val="20"/>
              </w:rPr>
              <w:lastRenderedPageBreak/>
              <w:t>Key Objectives</w:t>
            </w:r>
          </w:p>
        </w:tc>
        <w:tc>
          <w:tcPr>
            <w:tcW w:w="3645" w:type="dxa"/>
            <w:tcBorders>
              <w:bottom w:val="single" w:sz="8" w:space="0" w:color="182B49"/>
            </w:tcBorders>
          </w:tcPr>
          <w:p w:rsidR="00A04E1B" w:rsidRPr="00B305A9" w:rsidRDefault="00A04E1B" w:rsidP="00AE1DAF">
            <w:pPr>
              <w:pStyle w:val="Heading3"/>
              <w:spacing w:afterLines="60" w:after="144"/>
              <w:outlineLvl w:val="2"/>
              <w:rPr>
                <w:rFonts w:cs="Arial"/>
                <w:szCs w:val="20"/>
              </w:rPr>
            </w:pPr>
            <w:r w:rsidRPr="00B305A9">
              <w:rPr>
                <w:rFonts w:cs="Arial"/>
                <w:szCs w:val="20"/>
              </w:rPr>
              <w:t>Description</w:t>
            </w:r>
          </w:p>
        </w:tc>
        <w:tc>
          <w:tcPr>
            <w:tcW w:w="7285" w:type="dxa"/>
            <w:tcBorders>
              <w:bottom w:val="single" w:sz="8" w:space="0" w:color="182B49"/>
            </w:tcBorders>
          </w:tcPr>
          <w:p w:rsidR="00A04E1B" w:rsidRPr="00B305A9" w:rsidRDefault="00A04E1B" w:rsidP="00AE1DAF">
            <w:pPr>
              <w:spacing w:before="60" w:afterLines="60" w:after="144"/>
              <w:rPr>
                <w:rFonts w:cs="Arial"/>
                <w:szCs w:val="20"/>
              </w:rPr>
            </w:pPr>
            <w:r w:rsidRPr="00B305A9">
              <w:rPr>
                <w:rFonts w:cs="Arial"/>
                <w:b/>
                <w:color w:val="0C818F"/>
                <w:spacing w:val="10"/>
                <w:szCs w:val="20"/>
              </w:rPr>
              <w:t>Expected Outcomes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spacing w:before="60" w:afterLines="60" w:after="144"/>
              <w:rPr>
                <w:rFonts w:cs="Arial"/>
                <w:b/>
                <w:szCs w:val="20"/>
              </w:rPr>
            </w:pPr>
            <w:r w:rsidRPr="00B305A9">
              <w:rPr>
                <w:rFonts w:cs="Arial"/>
                <w:b/>
                <w:szCs w:val="20"/>
              </w:rPr>
              <w:t>Communication and Personal Interaction</w:t>
            </w:r>
          </w:p>
          <w:p w:rsidR="00A04E1B" w:rsidRPr="00B305A9" w:rsidRDefault="00A04E1B"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Hora</w:t>
            </w:r>
          </w:p>
          <w:p w:rsidR="00A04E1B" w:rsidRPr="00B305A9" w:rsidRDefault="00A04E1B" w:rsidP="00AE1DAF">
            <w:pPr>
              <w:spacing w:before="60" w:afterLines="60" w:after="144"/>
              <w:jc w:val="center"/>
              <w:rPr>
                <w:rFonts w:cs="Arial"/>
                <w:b/>
                <w:i/>
                <w:szCs w:val="20"/>
              </w:rPr>
            </w:pPr>
            <w:r w:rsidRPr="00B305A9">
              <w:rPr>
                <w:rFonts w:cs="Arial"/>
                <w:noProof/>
                <w:szCs w:val="20"/>
                <w:lang w:eastAsia="en-NZ"/>
              </w:rPr>
              <w:drawing>
                <wp:inline distT="0" distB="0" distL="0" distR="0" wp14:anchorId="13FA554C" wp14:editId="05A713D0">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E1DAF" w:rsidP="00AE1DAF">
            <w:pPr>
              <w:spacing w:before="60" w:afterLines="60" w:after="144"/>
              <w:jc w:val="center"/>
              <w:rPr>
                <w:rFonts w:cs="Arial"/>
                <w:b/>
                <w:i/>
                <w:szCs w:val="20"/>
              </w:rPr>
            </w:pPr>
            <w:r w:rsidRPr="00B305A9">
              <w:rPr>
                <w:rFonts w:cs="Arial"/>
                <w:b/>
                <w:i/>
                <w:szCs w:val="20"/>
              </w:rPr>
              <w:t xml:space="preserve">the open hand </w:t>
            </w:r>
            <w:r w:rsidR="00A04E1B" w:rsidRPr="00B305A9">
              <w:rPr>
                <w:rFonts w:cs="Arial"/>
                <w:b/>
                <w:i/>
                <w:szCs w:val="20"/>
              </w:rPr>
              <w:t>(denoting someone who is sociable)</w:t>
            </w:r>
          </w:p>
        </w:tc>
        <w:tc>
          <w:tcPr>
            <w:tcW w:w="3645" w:type="dxa"/>
            <w:tcBorders>
              <w:top w:val="single" w:sz="8" w:space="0" w:color="182B49"/>
              <w:bottom w:val="single" w:sz="8" w:space="0" w:color="182B49"/>
            </w:tcBorders>
          </w:tcPr>
          <w:p w:rsidR="00A04E1B" w:rsidRPr="00B305A9" w:rsidRDefault="00A04E1B" w:rsidP="00852641">
            <w:pPr>
              <w:spacing w:before="60" w:afterLines="60" w:after="144"/>
              <w:rPr>
                <w:rFonts w:cs="Arial"/>
                <w:szCs w:val="20"/>
              </w:rPr>
            </w:pPr>
            <w:r w:rsidRPr="00B305A9">
              <w:rPr>
                <w:rFonts w:cs="Arial"/>
                <w:szCs w:val="20"/>
              </w:rPr>
              <w:t xml:space="preserve">Openly communicates and cooperates with all levels of </w:t>
            </w:r>
            <w:r w:rsidR="00C40D80" w:rsidRPr="00B305A9">
              <w:rPr>
                <w:rFonts w:cs="Arial"/>
                <w:szCs w:val="20"/>
              </w:rPr>
              <w:t xml:space="preserve">Lakes </w:t>
            </w:r>
            <w:r w:rsidRPr="00B305A9">
              <w:rPr>
                <w:rFonts w:cs="Arial"/>
                <w:szCs w:val="20"/>
              </w:rPr>
              <w:t>employees, patients and visitors.</w:t>
            </w:r>
          </w:p>
        </w:tc>
        <w:tc>
          <w:tcPr>
            <w:tcW w:w="7285" w:type="dxa"/>
            <w:tcBorders>
              <w:top w:val="single" w:sz="8" w:space="0" w:color="182B49"/>
              <w:bottom w:val="single" w:sz="8" w:space="0" w:color="182B49"/>
            </w:tcBorders>
          </w:tcPr>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Listens actively, absorbs message and responds appropriately.</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Builds effective working relationships.</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Establishes rapport with others and gains their respect while being adaptive in relating to different types of people and situation.</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Openly and constructively participates in conversations with md team, patients, managers and visitors.</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Patients and visitors are appropriately we</w:t>
            </w:r>
            <w:r w:rsidR="00852641">
              <w:rPr>
                <w:rFonts w:ascii="Arial" w:hAnsi="Arial" w:cs="Arial"/>
                <w:sz w:val="20"/>
              </w:rPr>
              <w:t xml:space="preserve">lcomed and treated while within </w:t>
            </w:r>
            <w:r w:rsidRPr="00800176">
              <w:rPr>
                <w:rFonts w:ascii="Arial" w:hAnsi="Arial" w:cs="Arial"/>
                <w:sz w:val="20"/>
              </w:rPr>
              <w:t>Lakes.</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Collegiality with team mates and multi-disciplinary teams.</w:t>
            </w:r>
          </w:p>
          <w:p w:rsidR="00A04E1B" w:rsidRPr="00B305A9"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Accepts differences of opinion can occur but these happen respectfully and without any continued animosity</w:t>
            </w:r>
          </w:p>
        </w:tc>
      </w:tr>
      <w:tr w:rsidR="00AE1DAF" w:rsidRPr="00B305A9" w:rsidTr="00B305A9">
        <w:trPr>
          <w:cantSplit/>
        </w:trPr>
        <w:tc>
          <w:tcPr>
            <w:tcW w:w="3640" w:type="dxa"/>
            <w:vMerge w:val="restart"/>
            <w:tcBorders>
              <w:top w:val="single" w:sz="8" w:space="0" w:color="182B49"/>
            </w:tcBorders>
          </w:tcPr>
          <w:p w:rsidR="00AE1DAF" w:rsidRPr="00B305A9" w:rsidRDefault="00AE1DAF" w:rsidP="00B305A9">
            <w:pPr>
              <w:spacing w:before="60" w:afterLines="60" w:after="144"/>
              <w:rPr>
                <w:rFonts w:cs="Arial"/>
                <w:b/>
                <w:szCs w:val="20"/>
              </w:rPr>
            </w:pPr>
            <w:r w:rsidRPr="00B305A9">
              <w:rPr>
                <w:rFonts w:cs="Arial"/>
                <w:b/>
                <w:szCs w:val="20"/>
              </w:rPr>
              <w:t>Strategy &amp; Performance</w:t>
            </w:r>
          </w:p>
          <w:p w:rsidR="00AE1DAF" w:rsidRPr="00B305A9" w:rsidRDefault="00AE1DAF" w:rsidP="00B305A9">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Raupā</w:t>
            </w:r>
            <w:proofErr w:type="spellEnd"/>
          </w:p>
          <w:p w:rsidR="00AE1DAF" w:rsidRPr="00B305A9" w:rsidRDefault="00AE1DAF" w:rsidP="00B305A9">
            <w:pPr>
              <w:spacing w:before="60" w:afterLines="60" w:after="144"/>
              <w:jc w:val="center"/>
              <w:rPr>
                <w:rFonts w:cs="Arial"/>
                <w:b/>
                <w:i/>
                <w:szCs w:val="20"/>
              </w:rPr>
            </w:pPr>
            <w:r w:rsidRPr="00B305A9">
              <w:rPr>
                <w:rFonts w:cs="Arial"/>
                <w:noProof/>
                <w:szCs w:val="20"/>
                <w:lang w:eastAsia="en-NZ"/>
              </w:rPr>
              <w:drawing>
                <wp:inline distT="0" distB="0" distL="0" distR="0" wp14:anchorId="2E76D9E9" wp14:editId="20928A6D">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single" w:sz="8" w:space="0" w:color="182B49"/>
            </w:tcBorders>
          </w:tcPr>
          <w:p w:rsidR="00AE1DAF" w:rsidRPr="00B305A9" w:rsidRDefault="00AE1DAF" w:rsidP="00B305A9">
            <w:pPr>
              <w:spacing w:before="60" w:afterLines="60" w:after="144"/>
              <w:rPr>
                <w:rFonts w:cs="Arial"/>
                <w:szCs w:val="20"/>
              </w:rPr>
            </w:pPr>
            <w:r w:rsidRPr="00B305A9">
              <w:rPr>
                <w:rFonts w:cs="Arial"/>
                <w:szCs w:val="20"/>
              </w:rPr>
              <w:t>Spends energy on delivering role requirements and meeting objective</w:t>
            </w:r>
            <w:r w:rsidR="00B26875">
              <w:rPr>
                <w:rFonts w:cs="Arial"/>
                <w:szCs w:val="20"/>
              </w:rPr>
              <w:t>s</w:t>
            </w:r>
            <w:r w:rsidR="00F151C1">
              <w:rPr>
                <w:rFonts w:cs="Arial"/>
                <w:szCs w:val="20"/>
              </w:rPr>
              <w: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Has an energet</w:t>
            </w:r>
            <w:r w:rsidR="00BF0763">
              <w:rPr>
                <w:rFonts w:ascii="Arial" w:hAnsi="Arial" w:cs="Arial"/>
                <w:sz w:val="20"/>
              </w:rPr>
              <w:t>ic approach to work and is self-</w:t>
            </w:r>
            <w:r w:rsidRPr="000D0244">
              <w:rPr>
                <w:rFonts w:ascii="Arial" w:hAnsi="Arial" w:cs="Arial"/>
                <w:sz w:val="20"/>
              </w:rPr>
              <w:t>motivated.</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Accepts direction and instruction of manager but is able to work effectively without direction or guidance.</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Organises time and resources effectively.</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Understands and work towards achievement of the organisation’s goals.</w:t>
            </w:r>
          </w:p>
          <w:p w:rsidR="00AE1DAF"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On shift is busy completing shift duties.</w:t>
            </w:r>
          </w:p>
        </w:tc>
      </w:tr>
      <w:tr w:rsidR="00AE1DAF" w:rsidRPr="00B305A9" w:rsidTr="00B305A9">
        <w:trPr>
          <w:cantSplit/>
        </w:trPr>
        <w:tc>
          <w:tcPr>
            <w:tcW w:w="3640" w:type="dxa"/>
            <w:vMerge/>
            <w:tcBorders>
              <w:bottom w:val="single" w:sz="8" w:space="0" w:color="182B49"/>
            </w:tcBorders>
          </w:tcPr>
          <w:p w:rsidR="00AE1DAF" w:rsidRPr="00B305A9" w:rsidRDefault="00AE1DAF" w:rsidP="00B305A9">
            <w:pPr>
              <w:spacing w:before="60" w:afterLines="60" w:after="144"/>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B305A9">
            <w:pPr>
              <w:spacing w:before="60" w:afterLines="60" w:after="144"/>
              <w:rPr>
                <w:rFonts w:cs="Arial"/>
                <w:szCs w:val="20"/>
              </w:rPr>
            </w:pPr>
            <w:r w:rsidRPr="00B305A9">
              <w:rPr>
                <w:rFonts w:cs="Arial"/>
                <w:szCs w:val="20"/>
              </w:rPr>
              <w:t>Organises own time to deliver on required tasks and duties</w:t>
            </w:r>
            <w:r w:rsidR="00F151C1">
              <w:rPr>
                <w:rFonts w:cs="Arial"/>
                <w:szCs w:val="20"/>
              </w:rPr>
              <w:t>.</w:t>
            </w:r>
          </w:p>
        </w:tc>
        <w:tc>
          <w:tcPr>
            <w:tcW w:w="7285" w:type="dxa"/>
            <w:tcBorders>
              <w:top w:val="single" w:sz="8" w:space="0" w:color="182B49"/>
              <w:bottom w:val="single" w:sz="8" w:space="0" w:color="182B49"/>
            </w:tcBorders>
          </w:tcPr>
          <w:p w:rsidR="00B26875" w:rsidRPr="00B26875" w:rsidRDefault="00B26875" w:rsidP="00B26875">
            <w:pPr>
              <w:pStyle w:val="BodyText"/>
              <w:numPr>
                <w:ilvl w:val="0"/>
                <w:numId w:val="1"/>
              </w:numPr>
              <w:tabs>
                <w:tab w:val="clear" w:pos="720"/>
              </w:tabs>
              <w:spacing w:before="60" w:after="60"/>
              <w:ind w:left="318" w:hanging="284"/>
              <w:rPr>
                <w:rFonts w:ascii="Arial" w:hAnsi="Arial" w:cs="Arial"/>
                <w:sz w:val="20"/>
              </w:rPr>
            </w:pPr>
            <w:r w:rsidRPr="00B26875">
              <w:rPr>
                <w:rFonts w:ascii="Arial" w:hAnsi="Arial" w:cs="Arial"/>
                <w:sz w:val="20"/>
              </w:rPr>
              <w:t>Utilises effective time management strategies to meet shift duties and works towards achieving objectives in any spare moments.</w:t>
            </w:r>
          </w:p>
        </w:tc>
      </w:tr>
      <w:tr w:rsidR="00AE1DAF" w:rsidRPr="00B305A9" w:rsidTr="00B305A9">
        <w:trPr>
          <w:cantSplit/>
        </w:trPr>
        <w:tc>
          <w:tcPr>
            <w:tcW w:w="3640" w:type="dxa"/>
            <w:vMerge w:val="restart"/>
            <w:tcBorders>
              <w:top w:val="single" w:sz="8" w:space="0" w:color="182B49"/>
            </w:tcBorders>
          </w:tcPr>
          <w:p w:rsidR="00AE1DAF" w:rsidRPr="00B305A9" w:rsidRDefault="00AE1DAF" w:rsidP="00B305A9">
            <w:pPr>
              <w:keepNext/>
              <w:keepLines/>
              <w:spacing w:before="60" w:after="60"/>
              <w:rPr>
                <w:rFonts w:cs="Arial"/>
                <w:b/>
                <w:szCs w:val="20"/>
              </w:rPr>
            </w:pPr>
            <w:r w:rsidRPr="00B305A9">
              <w:rPr>
                <w:rFonts w:cs="Arial"/>
                <w:b/>
                <w:szCs w:val="20"/>
              </w:rPr>
              <w:lastRenderedPageBreak/>
              <w:t>Development and Change</w:t>
            </w:r>
          </w:p>
          <w:p w:rsidR="00AE1DAF" w:rsidRPr="00B305A9" w:rsidRDefault="00AE1DAF" w:rsidP="00B305A9">
            <w:pPr>
              <w:keepNext/>
              <w:keepLines/>
              <w:spacing w:before="60" w:after="60"/>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Ahuahu</w:t>
            </w:r>
            <w:proofErr w:type="spellEnd"/>
          </w:p>
          <w:p w:rsidR="00AE1DAF" w:rsidRPr="00B305A9" w:rsidRDefault="00AE1DAF" w:rsidP="00B305A9">
            <w:pPr>
              <w:keepNext/>
              <w:keepLines/>
              <w:spacing w:before="60" w:after="60"/>
              <w:jc w:val="center"/>
              <w:rPr>
                <w:rFonts w:cs="Arial"/>
                <w:b/>
                <w:i/>
                <w:szCs w:val="20"/>
              </w:rPr>
            </w:pPr>
            <w:r w:rsidRPr="00B305A9">
              <w:rPr>
                <w:rFonts w:cs="Arial"/>
                <w:noProof/>
                <w:szCs w:val="20"/>
                <w:lang w:eastAsia="en-NZ"/>
              </w:rPr>
              <w:drawing>
                <wp:inline distT="0" distB="0" distL="0" distR="0" wp14:anchorId="4E32A66B" wp14:editId="08273908">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single" w:sz="8" w:space="0" w:color="182B49"/>
            </w:tcBorders>
          </w:tcPr>
          <w:p w:rsidR="00AE1DAF" w:rsidRPr="00B305A9" w:rsidRDefault="00AE1DAF" w:rsidP="00B305A9">
            <w:pPr>
              <w:keepNext/>
              <w:keepLines/>
              <w:spacing w:before="60" w:after="60"/>
              <w:rPr>
                <w:rFonts w:cs="Arial"/>
                <w:szCs w:val="20"/>
              </w:rPr>
            </w:pPr>
            <w:r w:rsidRPr="00B305A9">
              <w:rPr>
                <w:rFonts w:cs="Arial"/>
                <w:szCs w:val="20"/>
              </w:rPr>
              <w:t>Accepts change in day to day practices and contributes to decision making of the team.</w:t>
            </w:r>
          </w:p>
        </w:tc>
        <w:tc>
          <w:tcPr>
            <w:tcW w:w="7285" w:type="dxa"/>
            <w:tcBorders>
              <w:top w:val="single" w:sz="8" w:space="0" w:color="182B49"/>
              <w:bottom w:val="single" w:sz="8" w:space="0" w:color="182B49"/>
            </w:tcBorders>
          </w:tcPr>
          <w:p w:rsidR="00AE1DAF" w:rsidRPr="000D0244" w:rsidRDefault="000D0244" w:rsidP="000D0244">
            <w:pPr>
              <w:pStyle w:val="BodyText"/>
              <w:keepNext/>
              <w:keepLines/>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Can adjust behaviour to the demands of the work environment in order to remain productive through periods of transition, ambiguity, uncertainty and stress</w:t>
            </w:r>
            <w:r w:rsidR="00AE1DAF" w:rsidRPr="000D0244">
              <w:rPr>
                <w:rFonts w:ascii="Arial" w:hAnsi="Arial" w:cs="Arial"/>
                <w:sz w:val="20"/>
              </w:rPr>
              <w:t>.</w:t>
            </w:r>
          </w:p>
        </w:tc>
      </w:tr>
      <w:tr w:rsidR="00AE1DAF" w:rsidRPr="00B305A9" w:rsidTr="00B305A9">
        <w:trPr>
          <w:cantSplit/>
        </w:trPr>
        <w:tc>
          <w:tcPr>
            <w:tcW w:w="3640" w:type="dxa"/>
            <w:vMerge/>
            <w:tcBorders>
              <w:bottom w:val="single" w:sz="8" w:space="0" w:color="182B49"/>
            </w:tcBorders>
          </w:tcPr>
          <w:p w:rsidR="00AE1DAF" w:rsidRPr="00B305A9" w:rsidRDefault="00AE1DAF" w:rsidP="00B305A9">
            <w:pPr>
              <w:keepNext/>
              <w:keepLines/>
              <w:spacing w:before="60" w:after="60"/>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B305A9">
            <w:pPr>
              <w:keepNext/>
              <w:keepLines/>
              <w:spacing w:before="60" w:after="60"/>
              <w:rPr>
                <w:rFonts w:cs="Arial"/>
                <w:szCs w:val="20"/>
              </w:rPr>
            </w:pPr>
            <w:r w:rsidRPr="00B305A9">
              <w:rPr>
                <w:rFonts w:cs="Arial"/>
                <w:szCs w:val="20"/>
              </w:rPr>
              <w:t>Makes suggestions to increase efficiency of the unit.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Works with managers and team to make any changes within practices work.</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Contributes to change processes, offering solution based ideas.</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Constructively makes suggestions to improve process or practices and gain efficiencies.</w:t>
            </w:r>
          </w:p>
          <w:p w:rsidR="00AE1DAF" w:rsidRPr="000D0244" w:rsidRDefault="000D0244" w:rsidP="000D0244">
            <w:pPr>
              <w:pStyle w:val="BodyText"/>
              <w:keepNext/>
              <w:keepLines/>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Accepts when ideas are not accepted for implementation.</w:t>
            </w:r>
          </w:p>
        </w:tc>
      </w:tr>
      <w:tr w:rsidR="00AE1DAF" w:rsidRPr="00B305A9" w:rsidTr="00B305A9">
        <w:trPr>
          <w:cantSplit/>
        </w:trPr>
        <w:tc>
          <w:tcPr>
            <w:tcW w:w="3640" w:type="dxa"/>
            <w:vMerge w:val="restart"/>
            <w:tcBorders>
              <w:top w:val="single" w:sz="8" w:space="0" w:color="182B49"/>
            </w:tcBorders>
          </w:tcPr>
          <w:p w:rsidR="00AE1DAF" w:rsidRPr="00B305A9" w:rsidRDefault="00AE1DAF" w:rsidP="00C40D80">
            <w:pPr>
              <w:spacing w:before="60" w:afterLines="60" w:after="144"/>
              <w:rPr>
                <w:rFonts w:cs="Arial"/>
                <w:b/>
                <w:szCs w:val="20"/>
              </w:rPr>
            </w:pPr>
            <w:r w:rsidRPr="00B305A9">
              <w:rPr>
                <w:rFonts w:cs="Arial"/>
                <w:b/>
                <w:szCs w:val="20"/>
              </w:rPr>
              <w:t>Personal Accountability</w:t>
            </w:r>
          </w:p>
          <w:p w:rsidR="00AE1DAF" w:rsidRPr="00B305A9" w:rsidRDefault="00AE1DAF"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Tōmau</w:t>
            </w:r>
            <w:proofErr w:type="spellEnd"/>
          </w:p>
          <w:p w:rsidR="00AE1DAF" w:rsidRPr="00B305A9" w:rsidRDefault="00AE1DAF" w:rsidP="00AE1DAF">
            <w:pPr>
              <w:spacing w:before="60" w:afterLines="60" w:after="144"/>
              <w:jc w:val="center"/>
              <w:rPr>
                <w:rFonts w:cs="Arial"/>
                <w:b/>
                <w:szCs w:val="20"/>
              </w:rPr>
            </w:pPr>
            <w:r w:rsidRPr="00B305A9">
              <w:rPr>
                <w:rFonts w:cs="Arial"/>
                <w:noProof/>
                <w:szCs w:val="20"/>
                <w:lang w:eastAsia="en-NZ"/>
              </w:rPr>
              <w:drawing>
                <wp:inline distT="0" distB="0" distL="0" distR="0" wp14:anchorId="24BF5596" wp14:editId="5B4320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AE1DAF">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single" w:sz="8" w:space="0" w:color="182B49"/>
            </w:tcBorders>
          </w:tcPr>
          <w:p w:rsidR="00AE1DAF" w:rsidRPr="00B305A9" w:rsidRDefault="00AE1DAF" w:rsidP="00AE1DAF">
            <w:pPr>
              <w:spacing w:before="60" w:afterLines="60" w:after="144"/>
              <w:rPr>
                <w:rFonts w:cs="Arial"/>
                <w:szCs w:val="20"/>
              </w:rPr>
            </w:pPr>
            <w:r w:rsidRPr="00B305A9">
              <w:rPr>
                <w:rFonts w:cs="Arial"/>
                <w:szCs w:val="20"/>
              </w:rPr>
              <w:t>Is open with manager and colleagues and open to accepting feedback and critique to improve upon practice.</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Offers constructive criticism and accepts feedback.</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Establishes rapport with others and gains their respect while being adaptive in relating to different types of people and situations, to allow improvements to be made.</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Accepts all feedback and participates in feedback discussions appropriately.</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Responds and queries how improvements can be made.</w:t>
            </w:r>
          </w:p>
          <w:p w:rsidR="00AE1DAF" w:rsidRPr="00B305A9" w:rsidRDefault="000D0244" w:rsidP="000D0244">
            <w:pPr>
              <w:pStyle w:val="BodyText"/>
              <w:numPr>
                <w:ilvl w:val="0"/>
                <w:numId w:val="1"/>
              </w:numPr>
              <w:tabs>
                <w:tab w:val="clear" w:pos="720"/>
              </w:tabs>
              <w:spacing w:before="60" w:afterLines="60" w:after="144"/>
              <w:ind w:left="318" w:hanging="284"/>
              <w:rPr>
                <w:rFonts w:ascii="Arial" w:hAnsi="Arial" w:cs="Arial"/>
                <w:sz w:val="20"/>
              </w:rPr>
            </w:pPr>
            <w:r w:rsidRPr="000D0244">
              <w:rPr>
                <w:rFonts w:ascii="Arial" w:hAnsi="Arial" w:cs="Arial"/>
                <w:sz w:val="20"/>
              </w:rPr>
              <w:t>Advises manager wherever issues may be impacting on performance.</w:t>
            </w:r>
          </w:p>
        </w:tc>
      </w:tr>
      <w:tr w:rsidR="00AE1DAF" w:rsidRPr="00B305A9" w:rsidTr="00B305A9">
        <w:trPr>
          <w:cantSplit/>
        </w:trPr>
        <w:tc>
          <w:tcPr>
            <w:tcW w:w="3640" w:type="dxa"/>
            <w:vMerge/>
            <w:tcBorders>
              <w:bottom w:val="single" w:sz="8" w:space="0" w:color="182B49"/>
            </w:tcBorders>
          </w:tcPr>
          <w:p w:rsidR="00AE1DAF" w:rsidRPr="00B305A9" w:rsidRDefault="00AE1DAF" w:rsidP="00AE1DAF">
            <w:pPr>
              <w:spacing w:before="60" w:afterLines="60" w:after="144"/>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AE1DAF">
            <w:pPr>
              <w:spacing w:before="60" w:afterLines="60" w:after="144"/>
              <w:rPr>
                <w:rFonts w:cs="Arial"/>
                <w:szCs w:val="20"/>
              </w:rPr>
            </w:pPr>
            <w:r w:rsidRPr="00B305A9">
              <w:rPr>
                <w:rFonts w:cs="Arial"/>
                <w:szCs w:val="20"/>
              </w:rPr>
              <w:t>Looks for and undertakes development activities appropriate for role and career development.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Recognises areas that could be improved in own practice.</w:t>
            </w:r>
          </w:p>
          <w:p w:rsidR="000D0244" w:rsidRPr="000D0244" w:rsidRDefault="000D0244" w:rsidP="000D0244">
            <w:pPr>
              <w:pStyle w:val="BodyText3"/>
              <w:numPr>
                <w:ilvl w:val="0"/>
                <w:numId w:val="1"/>
              </w:numPr>
              <w:tabs>
                <w:tab w:val="left" w:pos="416"/>
              </w:tabs>
              <w:spacing w:before="60" w:after="60"/>
              <w:ind w:left="318" w:hanging="284"/>
              <w:rPr>
                <w:rFonts w:cs="Arial"/>
                <w:sz w:val="20"/>
                <w:szCs w:val="20"/>
              </w:rPr>
            </w:pPr>
            <w:r w:rsidRPr="000D0244">
              <w:rPr>
                <w:rFonts w:cs="Arial"/>
                <w:sz w:val="20"/>
                <w:szCs w:val="20"/>
              </w:rPr>
              <w:t>Requests learning and development opportunities to enhance practice in role and/ or to assist where improvements can be made.</w:t>
            </w:r>
          </w:p>
          <w:p w:rsidR="000D0244" w:rsidRPr="000D0244" w:rsidRDefault="000D0244" w:rsidP="000D0244">
            <w:pPr>
              <w:pStyle w:val="BodyText3"/>
              <w:numPr>
                <w:ilvl w:val="0"/>
                <w:numId w:val="1"/>
              </w:numPr>
              <w:tabs>
                <w:tab w:val="left" w:pos="416"/>
              </w:tabs>
              <w:spacing w:before="60" w:after="60"/>
              <w:ind w:left="318" w:hanging="284"/>
              <w:rPr>
                <w:rFonts w:cs="Arial"/>
                <w:sz w:val="20"/>
                <w:szCs w:val="20"/>
              </w:rPr>
            </w:pPr>
            <w:r w:rsidRPr="000D0244">
              <w:rPr>
                <w:rFonts w:cs="Arial"/>
                <w:sz w:val="20"/>
                <w:szCs w:val="20"/>
              </w:rPr>
              <w:t>Recognises and facilitates the rights of Māori clients and their whanau to participate in cultural activities.</w:t>
            </w:r>
          </w:p>
          <w:p w:rsidR="00AE1DAF" w:rsidRPr="000D0244" w:rsidRDefault="000D0244" w:rsidP="00852641">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Has a working knowledge of Lakes Māori communities.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Taurima</w:t>
            </w:r>
            <w:proofErr w:type="spellEnd"/>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szCs w:val="20"/>
              </w:rPr>
            </w:pPr>
            <w:r w:rsidRPr="00B305A9">
              <w:rPr>
                <w:rFonts w:cs="Arial"/>
                <w:szCs w:val="20"/>
              </w:rPr>
              <w:t xml:space="preserve">Operates in line with </w:t>
            </w:r>
            <w:r w:rsidR="00C40D80" w:rsidRPr="00B305A9">
              <w:rPr>
                <w:rFonts w:cs="Arial"/>
                <w:szCs w:val="20"/>
              </w:rPr>
              <w:t>Lakes</w:t>
            </w:r>
            <w:r w:rsidRPr="00B305A9">
              <w:rPr>
                <w:rFonts w:cs="Arial"/>
                <w:szCs w:val="20"/>
              </w:rPr>
              <w:t xml:space="preserve"> values and expectations and professional codes of conduct.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Demonstrates a commitment to cultural safety by meeting and exceeding the cultural needs of clients/ customers/ colleagues.</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Incorporates the Lakes Way into day to day business activities.</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Shows respect for patients, colleagues,</w:t>
            </w:r>
            <w:r>
              <w:rPr>
                <w:rFonts w:ascii="Arial" w:hAnsi="Arial" w:cs="Arial"/>
                <w:sz w:val="20"/>
              </w:rPr>
              <w:t xml:space="preserve"> </w:t>
            </w:r>
            <w:r w:rsidRPr="000D0244">
              <w:rPr>
                <w:rFonts w:ascii="Arial" w:hAnsi="Arial" w:cs="Arial"/>
                <w:sz w:val="20"/>
              </w:rPr>
              <w:t>managers, multi-disciplinary teams.</w:t>
            </w:r>
          </w:p>
          <w:p w:rsidR="00A04E1B" w:rsidRPr="000D0244" w:rsidRDefault="000D0244" w:rsidP="000D0244">
            <w:pPr>
              <w:pStyle w:val="BodyText"/>
              <w:keepNext/>
              <w:keepLines/>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Utilises the Lakes Way philosophy to engage with patients, visitors and multi-disciplinary teams.</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E008E4">
            <w:pPr>
              <w:spacing w:before="60" w:after="60"/>
              <w:rPr>
                <w:rFonts w:cs="Arial"/>
                <w:b/>
                <w:color w:val="007A87"/>
                <w:spacing w:val="10"/>
                <w:szCs w:val="20"/>
              </w:rPr>
            </w:pPr>
            <w:r w:rsidRPr="00B305A9">
              <w:rPr>
                <w:rFonts w:cs="Arial"/>
                <w:b/>
                <w:color w:val="007A87"/>
                <w:spacing w:val="10"/>
                <w:szCs w:val="20"/>
              </w:rPr>
              <w:lastRenderedPageBreak/>
              <w:t>Compulsory Requirements</w:t>
            </w:r>
          </w:p>
        </w:tc>
        <w:tc>
          <w:tcPr>
            <w:tcW w:w="10930" w:type="dxa"/>
            <w:tcBorders>
              <w:bottom w:val="single" w:sz="8" w:space="0" w:color="182B49"/>
            </w:tcBorders>
          </w:tcPr>
          <w:p w:rsidR="00BB0373" w:rsidRPr="00B305A9" w:rsidRDefault="00BB0373" w:rsidP="00C40D80">
            <w:pPr>
              <w:spacing w:before="60" w:after="60"/>
              <w:rPr>
                <w:rFonts w:cs="Arial"/>
                <w:szCs w:val="20"/>
              </w:rPr>
            </w:pPr>
            <w:r w:rsidRPr="00B305A9">
              <w:rPr>
                <w:rFonts w:cs="Arial"/>
                <w:b/>
                <w:color w:val="0C818F"/>
                <w:spacing w:val="10"/>
                <w:szCs w:val="20"/>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305A9" w:rsidRDefault="00BB0373" w:rsidP="00C40D80">
            <w:pPr>
              <w:spacing w:before="60" w:after="60"/>
              <w:rPr>
                <w:rFonts w:cs="Arial"/>
                <w:b/>
                <w:szCs w:val="20"/>
              </w:rPr>
            </w:pPr>
            <w:r w:rsidRPr="00B305A9">
              <w:rPr>
                <w:rFonts w:cs="Arial"/>
                <w:szCs w:val="20"/>
              </w:rPr>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Meaningful relationships are established with Te Aka Matua (Rotorua and Taupo Hospitals) and Lakes Maori Health division in the planning and delivery of services.</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 xml:space="preserve">Practices are consistent with Te </w:t>
            </w:r>
            <w:proofErr w:type="spellStart"/>
            <w:r w:rsidRPr="00B305A9">
              <w:rPr>
                <w:rFonts w:cs="Arial"/>
                <w:bCs w:val="0"/>
                <w:szCs w:val="20"/>
                <w:lang w:eastAsia="en-GB"/>
              </w:rPr>
              <w:t>Tiriti</w:t>
            </w:r>
            <w:proofErr w:type="spellEnd"/>
            <w:r w:rsidRPr="00B305A9">
              <w:rPr>
                <w:rFonts w:cs="Arial"/>
                <w:bCs w:val="0"/>
                <w:szCs w:val="20"/>
                <w:lang w:eastAsia="en-GB"/>
              </w:rPr>
              <w:t xml:space="preserve"> o Waitangi /The Treaty of Waitangi when working with Māori.</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Delivery of safe services for Māori are facilitated by ensuring they can access treatment options and are involved in the planning and delivery of their care.</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Māori are enabled to access and participate in cultural activities provided by Lakes.</w:t>
            </w:r>
          </w:p>
          <w:p w:rsidR="00BB0373" w:rsidRPr="00B305A9" w:rsidRDefault="00BB0373" w:rsidP="00852641">
            <w:pPr>
              <w:numPr>
                <w:ilvl w:val="0"/>
                <w:numId w:val="1"/>
              </w:numPr>
              <w:tabs>
                <w:tab w:val="clear" w:pos="720"/>
              </w:tabs>
              <w:autoSpaceDE w:val="0"/>
              <w:autoSpaceDN w:val="0"/>
              <w:adjustRightInd w:val="0"/>
              <w:spacing w:before="60" w:after="60"/>
              <w:ind w:left="284" w:hanging="284"/>
              <w:rPr>
                <w:rFonts w:cs="Arial"/>
                <w:szCs w:val="20"/>
              </w:rPr>
            </w:pPr>
            <w:r w:rsidRPr="00B305A9">
              <w:rPr>
                <w:rFonts w:cs="Arial"/>
                <w:bCs w:val="0"/>
                <w:szCs w:val="20"/>
                <w:lang w:eastAsia="en-GB"/>
              </w:rPr>
              <w:t>A commitment to improving the wellbeing of Māori by increasing cultural knowledge in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 xml:space="preserve">Te </w:t>
            </w:r>
            <w:proofErr w:type="spellStart"/>
            <w:r w:rsidRPr="00B305A9">
              <w:rPr>
                <w:rFonts w:cs="Arial"/>
                <w:b/>
                <w:szCs w:val="20"/>
              </w:rPr>
              <w:t>Iti</w:t>
            </w:r>
            <w:proofErr w:type="spellEnd"/>
            <w:r w:rsidRPr="00B305A9">
              <w:rPr>
                <w:rFonts w:cs="Arial"/>
                <w:b/>
                <w:szCs w:val="20"/>
              </w:rPr>
              <w:t xml:space="preserve"> </w:t>
            </w:r>
            <w:proofErr w:type="spellStart"/>
            <w:r w:rsidRPr="00B305A9">
              <w:rPr>
                <w:rFonts w:cs="Arial"/>
                <w:b/>
                <w:szCs w:val="20"/>
              </w:rPr>
              <w:t>Kahurangi</w:t>
            </w:r>
            <w:proofErr w:type="spellEnd"/>
          </w:p>
          <w:p w:rsidR="00BB0373" w:rsidRPr="00B305A9" w:rsidRDefault="00BB0373" w:rsidP="00C40D80">
            <w:pPr>
              <w:spacing w:before="60" w:after="60"/>
              <w:rPr>
                <w:rFonts w:cs="Arial"/>
                <w:b/>
                <w:szCs w:val="20"/>
              </w:rPr>
            </w:pPr>
            <w:r w:rsidRPr="00B305A9">
              <w:rPr>
                <w:rFonts w:cs="Arial"/>
                <w:szCs w:val="20"/>
              </w:rPr>
              <w:t>The Lakes Way, Our Place Our Culture.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 xml:space="preserve">Works within the Te </w:t>
            </w:r>
            <w:proofErr w:type="spellStart"/>
            <w:r w:rsidRPr="00B305A9">
              <w:rPr>
                <w:rFonts w:cs="Arial"/>
                <w:bCs w:val="0"/>
                <w:szCs w:val="20"/>
                <w:lang w:eastAsia="en-GB"/>
              </w:rPr>
              <w:t>Iti</w:t>
            </w:r>
            <w:proofErr w:type="spellEnd"/>
            <w:r w:rsidRPr="00B305A9">
              <w:rPr>
                <w:rFonts w:cs="Arial"/>
                <w:bCs w:val="0"/>
                <w:szCs w:val="20"/>
                <w:lang w:eastAsia="en-GB"/>
              </w:rPr>
              <w:t xml:space="preserve"> </w:t>
            </w:r>
            <w:proofErr w:type="spellStart"/>
            <w:r w:rsidRPr="00B305A9">
              <w:rPr>
                <w:rFonts w:cs="Arial"/>
                <w:bCs w:val="0"/>
                <w:szCs w:val="20"/>
                <w:lang w:eastAsia="en-GB"/>
              </w:rPr>
              <w:t>Kahurangi</w:t>
            </w:r>
            <w:proofErr w:type="spellEnd"/>
            <w:r w:rsidRPr="00B305A9">
              <w:rPr>
                <w:rFonts w:cs="Arial"/>
                <w:bCs w:val="0"/>
                <w:szCs w:val="20"/>
                <w:lang w:eastAsia="en-GB"/>
              </w:rPr>
              <w:t xml:space="preserve">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305A9">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C40D80">
            <w:pPr>
              <w:spacing w:before="60" w:after="60"/>
              <w:rPr>
                <w:rFonts w:cs="Arial"/>
                <w:b/>
                <w:szCs w:val="20"/>
              </w:rPr>
            </w:pPr>
            <w:r w:rsidRPr="00B305A9">
              <w:rPr>
                <w:rFonts w:cs="Arial"/>
                <w:bCs w:val="0"/>
                <w:szCs w:val="20"/>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Employees are supported to lead by example and implement a culture of continuous quality improvement.</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Risks that may prevent Lakes from achieving their goals are identified, reported, and managed.</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Māori patients are provided patient-centred care to achieve positive Māori health outcomes.</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Needs of Māori are reviewed and reported in the further development of practice, process and or policy.</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 xml:space="preserve">Evidence-based methodologies are used to support improvements, e.g. </w:t>
            </w:r>
            <w:proofErr w:type="spellStart"/>
            <w:r w:rsidRPr="00B305A9">
              <w:rPr>
                <w:rFonts w:cs="Arial"/>
                <w:bCs w:val="0"/>
                <w:szCs w:val="20"/>
                <w:lang w:eastAsia="en-GB"/>
              </w:rPr>
              <w:t>kaupapa</w:t>
            </w:r>
            <w:proofErr w:type="spellEnd"/>
            <w:r w:rsidRPr="00B305A9">
              <w:rPr>
                <w:rFonts w:cs="Arial"/>
                <w:bCs w:val="0"/>
                <w:szCs w:val="20"/>
                <w:lang w:eastAsia="en-GB"/>
              </w:rPr>
              <w:t xml:space="preserve"> Māori methodology.</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val="en-US"/>
              </w:rPr>
            </w:pPr>
            <w:r w:rsidRPr="00B305A9">
              <w:rPr>
                <w:rFonts w:cs="Arial"/>
                <w:bCs w:val="0"/>
                <w:szCs w:val="20"/>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C40D80">
            <w:pPr>
              <w:spacing w:before="60" w:after="60"/>
              <w:rPr>
                <w:rFonts w:cs="Arial"/>
                <w:b/>
                <w:szCs w:val="20"/>
              </w:rPr>
            </w:pPr>
            <w:r w:rsidRPr="00B305A9">
              <w:rPr>
                <w:rFonts w:cs="Arial"/>
                <w:szCs w:val="20"/>
              </w:rPr>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spacing w:before="60" w:after="60"/>
              <w:ind w:left="284" w:hanging="284"/>
              <w:rPr>
                <w:rFonts w:cs="Arial"/>
                <w:bCs w:val="0"/>
                <w:szCs w:val="20"/>
                <w:lang w:val="en-US"/>
              </w:rPr>
            </w:pPr>
            <w:r w:rsidRPr="00B305A9">
              <w:rPr>
                <w:rFonts w:cs="Arial"/>
                <w:szCs w:val="20"/>
              </w:rPr>
              <w:t>Implementation and reinforcement of a proactive healthy work place culture which reflects relevant Lakes policy and legislative requirements.</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Healthy lifestyles are actively promoted and participated in, within the work area.</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Employees participate in Health and Safety within areas of work.</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zCs w:val="20"/>
              </w:rPr>
              <w:t xml:space="preserve">Health and Safety activities are appropriately </w:t>
            </w:r>
            <w:r w:rsidRPr="00B305A9">
              <w:rPr>
                <w:rFonts w:cs="Arial"/>
                <w:spacing w:val="-2"/>
                <w:szCs w:val="20"/>
              </w:rPr>
              <w:t>documented within specified timeframes.</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Health and Safety policies have been read and understood and are applied in the workplace.</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Health and Safety policies are appropriately documented within specified timeframes and incidents are reported immediately.</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Any opportunities for improving Health and Safety are reported and acted upon in a timely manner.</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F0763">
      <w:pPr>
        <w:pStyle w:val="Heading3"/>
        <w:keepNext/>
        <w:keepLines/>
        <w:rPr>
          <w:rFonts w:cs="Arial"/>
          <w:szCs w:val="20"/>
        </w:rPr>
      </w:pPr>
      <w:r w:rsidRPr="00B305A9">
        <w:rPr>
          <w:rFonts w:cs="Arial"/>
          <w:szCs w:val="20"/>
        </w:rPr>
        <w:lastRenderedPageBreak/>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F0763">
            <w:pPr>
              <w:keepNext/>
              <w:keepLines/>
              <w:spacing w:before="60" w:after="60"/>
              <w:jc w:val="both"/>
              <w:rPr>
                <w:rFonts w:cs="Arial"/>
                <w:b/>
                <w:bCs w:val="0"/>
                <w:szCs w:val="20"/>
              </w:rPr>
            </w:pPr>
            <w:r w:rsidRPr="00B305A9">
              <w:rPr>
                <w:rFonts w:cs="Arial"/>
                <w:b/>
                <w:bCs w:val="0"/>
                <w:szCs w:val="20"/>
              </w:rPr>
              <w:t>Line Manager:</w:t>
            </w:r>
          </w:p>
          <w:p w:rsidR="00B305A9" w:rsidRPr="00B305A9" w:rsidRDefault="00B305A9" w:rsidP="00BF0763">
            <w:pPr>
              <w:keepNext/>
              <w:keepLines/>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F0763">
            <w:pPr>
              <w:keepNext/>
              <w:keepLines/>
              <w:spacing w:before="60" w:after="60"/>
              <w:jc w:val="both"/>
              <w:rPr>
                <w:rFonts w:cs="Arial"/>
                <w:bCs w:val="0"/>
                <w:szCs w:val="20"/>
              </w:rPr>
            </w:pPr>
          </w:p>
        </w:tc>
        <w:tc>
          <w:tcPr>
            <w:tcW w:w="3644" w:type="dxa"/>
          </w:tcPr>
          <w:p w:rsidR="00B305A9" w:rsidRPr="00B305A9" w:rsidRDefault="00B305A9" w:rsidP="00BF0763">
            <w:pPr>
              <w:keepNext/>
              <w:keepLines/>
              <w:spacing w:before="60" w:after="60"/>
              <w:jc w:val="both"/>
              <w:rPr>
                <w:rFonts w:cs="Arial"/>
                <w:b/>
                <w:bCs w:val="0"/>
                <w:szCs w:val="20"/>
              </w:rPr>
            </w:pPr>
            <w:r w:rsidRPr="00B305A9">
              <w:rPr>
                <w:rFonts w:cs="Arial"/>
                <w:b/>
                <w:bCs w:val="0"/>
                <w:szCs w:val="20"/>
              </w:rPr>
              <w:t>Employee:</w:t>
            </w:r>
          </w:p>
          <w:p w:rsidR="00B305A9" w:rsidRPr="00B305A9" w:rsidRDefault="00B305A9" w:rsidP="00BF0763">
            <w:pPr>
              <w:keepNext/>
              <w:keepLines/>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F0763">
            <w:pPr>
              <w:keepNext/>
              <w:keepLines/>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C4FAA">
            <w:pPr>
              <w:spacing w:before="60" w:after="60"/>
              <w:rPr>
                <w:rFonts w:cs="Arial"/>
                <w:b/>
                <w:color w:val="007A87"/>
                <w:spacing w:val="10"/>
                <w:szCs w:val="20"/>
              </w:rPr>
            </w:pPr>
            <w:r>
              <w:rPr>
                <w:rFonts w:cs="Arial"/>
                <w:b/>
                <w:color w:val="007A87"/>
                <w:spacing w:val="10"/>
                <w:szCs w:val="20"/>
              </w:rPr>
              <w:t>Person Specification</w:t>
            </w:r>
          </w:p>
        </w:tc>
        <w:tc>
          <w:tcPr>
            <w:tcW w:w="5480" w:type="dxa"/>
            <w:tcBorders>
              <w:bottom w:val="single" w:sz="8" w:space="0" w:color="182B49"/>
            </w:tcBorders>
          </w:tcPr>
          <w:p w:rsidR="00B305A9" w:rsidRPr="00B305A9" w:rsidRDefault="00B305A9" w:rsidP="00BC4FAA">
            <w:pPr>
              <w:pStyle w:val="Heading3"/>
              <w:outlineLvl w:val="2"/>
              <w:rPr>
                <w:rFonts w:cs="Arial"/>
                <w:szCs w:val="20"/>
              </w:rPr>
            </w:pPr>
            <w:r>
              <w:rPr>
                <w:rFonts w:cs="Arial"/>
                <w:szCs w:val="20"/>
              </w:rPr>
              <w:t>Essential</w:t>
            </w:r>
          </w:p>
        </w:tc>
        <w:tc>
          <w:tcPr>
            <w:tcW w:w="5481" w:type="dxa"/>
            <w:tcBorders>
              <w:bottom w:val="single" w:sz="8" w:space="0" w:color="182B49"/>
            </w:tcBorders>
          </w:tcPr>
          <w:p w:rsidR="00B305A9" w:rsidRPr="00B305A9" w:rsidRDefault="007F5D98" w:rsidP="00B305A9">
            <w:pPr>
              <w:pStyle w:val="Heading3"/>
              <w:outlineLvl w:val="2"/>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7F5D98" w:rsidRPr="00271190" w:rsidRDefault="00271190" w:rsidP="00271190">
            <w:pPr>
              <w:pStyle w:val="Header"/>
              <w:numPr>
                <w:ilvl w:val="0"/>
                <w:numId w:val="6"/>
              </w:numPr>
              <w:spacing w:before="60" w:after="60"/>
              <w:ind w:left="284" w:hanging="284"/>
              <w:rPr>
                <w:rFonts w:cs="Arial"/>
                <w:color w:val="auto"/>
                <w:szCs w:val="18"/>
                <w:lang w:val="en-US"/>
              </w:rPr>
            </w:pPr>
            <w:r w:rsidRPr="00271190">
              <w:rPr>
                <w:color w:val="auto"/>
                <w:szCs w:val="18"/>
                <w:lang w:val="en-US"/>
              </w:rPr>
              <w:t>Advanced Microsoft Office</w:t>
            </w:r>
          </w:p>
        </w:tc>
        <w:tc>
          <w:tcPr>
            <w:tcW w:w="5481" w:type="dxa"/>
            <w:tcBorders>
              <w:top w:val="single" w:sz="8" w:space="0" w:color="182B49"/>
              <w:bottom w:val="single" w:sz="8" w:space="0" w:color="182B49"/>
            </w:tcBorders>
          </w:tcPr>
          <w:p w:rsidR="007F5D98" w:rsidRPr="00271190" w:rsidRDefault="00271190" w:rsidP="00271190">
            <w:pPr>
              <w:pStyle w:val="Header"/>
              <w:numPr>
                <w:ilvl w:val="0"/>
                <w:numId w:val="7"/>
              </w:numPr>
              <w:spacing w:before="60" w:after="60"/>
              <w:ind w:left="284" w:hanging="284"/>
              <w:rPr>
                <w:rFonts w:cs="Arial"/>
                <w:color w:val="auto"/>
                <w:szCs w:val="18"/>
                <w:lang w:val="en-US"/>
              </w:rPr>
            </w:pPr>
            <w:r w:rsidRPr="00271190">
              <w:rPr>
                <w:color w:val="auto"/>
                <w:szCs w:val="18"/>
                <w:lang w:val="en-US"/>
              </w:rPr>
              <w:t>Medical Terminology Certificate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7F5D98" w:rsidRPr="00271190" w:rsidRDefault="00271190" w:rsidP="00271190">
            <w:pPr>
              <w:pStyle w:val="Header"/>
              <w:numPr>
                <w:ilvl w:val="0"/>
                <w:numId w:val="6"/>
              </w:numPr>
              <w:spacing w:before="60" w:after="60"/>
              <w:ind w:left="284" w:hanging="284"/>
              <w:rPr>
                <w:rFonts w:cs="Arial"/>
                <w:color w:val="auto"/>
                <w:szCs w:val="18"/>
                <w:lang w:val="en-US"/>
              </w:rPr>
            </w:pPr>
            <w:r w:rsidRPr="00271190">
              <w:rPr>
                <w:rFonts w:cs="Times New Roman"/>
                <w:color w:val="auto"/>
                <w:szCs w:val="18"/>
                <w:lang w:val="en-GB"/>
              </w:rPr>
              <w:t>Experience with administrative systems and processes</w:t>
            </w:r>
            <w:r w:rsidRPr="00271190">
              <w:rPr>
                <w:rFonts w:cs="Times New Roman"/>
                <w:color w:val="auto"/>
                <w:szCs w:val="18"/>
                <w:lang w:val="en-US"/>
              </w:rPr>
              <w:t>.</w:t>
            </w:r>
          </w:p>
          <w:p w:rsidR="00271190" w:rsidRPr="00271190" w:rsidRDefault="00271190" w:rsidP="00271190">
            <w:pPr>
              <w:pStyle w:val="Header"/>
              <w:numPr>
                <w:ilvl w:val="0"/>
                <w:numId w:val="6"/>
              </w:numPr>
              <w:spacing w:before="60" w:after="60"/>
              <w:ind w:left="284" w:hanging="284"/>
              <w:rPr>
                <w:rFonts w:cs="Arial"/>
                <w:color w:val="auto"/>
                <w:szCs w:val="18"/>
                <w:lang w:val="en-US"/>
              </w:rPr>
            </w:pPr>
            <w:r w:rsidRPr="00271190">
              <w:rPr>
                <w:color w:val="auto"/>
                <w:szCs w:val="18"/>
                <w:lang w:val="en-GB"/>
              </w:rPr>
              <w:t xml:space="preserve">Experience with </w:t>
            </w:r>
            <w:proofErr w:type="spellStart"/>
            <w:r w:rsidRPr="00271190">
              <w:rPr>
                <w:color w:val="auto"/>
                <w:szCs w:val="18"/>
                <w:lang w:val="en-GB"/>
              </w:rPr>
              <w:t>Winscribe</w:t>
            </w:r>
            <w:proofErr w:type="spellEnd"/>
            <w:r w:rsidRPr="00271190">
              <w:rPr>
                <w:color w:val="auto"/>
                <w:szCs w:val="18"/>
                <w:lang w:val="en-GB"/>
              </w:rPr>
              <w:t xml:space="preserve"> typing/word processing</w:t>
            </w:r>
          </w:p>
        </w:tc>
        <w:tc>
          <w:tcPr>
            <w:tcW w:w="5481" w:type="dxa"/>
            <w:tcBorders>
              <w:top w:val="single" w:sz="8" w:space="0" w:color="182B49"/>
              <w:bottom w:val="single" w:sz="8" w:space="0" w:color="182B49"/>
            </w:tcBorders>
          </w:tcPr>
          <w:p w:rsidR="007F5D98" w:rsidRPr="00271190" w:rsidRDefault="00271190" w:rsidP="00271190">
            <w:pPr>
              <w:pStyle w:val="Header"/>
              <w:numPr>
                <w:ilvl w:val="0"/>
                <w:numId w:val="7"/>
              </w:numPr>
              <w:spacing w:before="60" w:after="60"/>
              <w:ind w:left="284" w:hanging="284"/>
              <w:rPr>
                <w:rFonts w:cs="Arial"/>
                <w:color w:val="auto"/>
                <w:szCs w:val="18"/>
                <w:lang w:val="en-US"/>
              </w:rPr>
            </w:pPr>
            <w:r w:rsidRPr="00271190">
              <w:rPr>
                <w:rFonts w:cs="Arial"/>
                <w:color w:val="auto"/>
                <w:szCs w:val="18"/>
              </w:rPr>
              <w:t>Understanding of health environment.</w:t>
            </w:r>
          </w:p>
          <w:p w:rsidR="00271190" w:rsidRPr="00271190" w:rsidRDefault="00271190" w:rsidP="00271190">
            <w:pPr>
              <w:numPr>
                <w:ilvl w:val="0"/>
                <w:numId w:val="7"/>
              </w:numPr>
              <w:spacing w:before="40" w:after="40"/>
              <w:ind w:left="284" w:hanging="284"/>
              <w:rPr>
                <w:rFonts w:cs="Arial"/>
                <w:sz w:val="18"/>
                <w:szCs w:val="18"/>
              </w:rPr>
            </w:pPr>
            <w:r w:rsidRPr="00271190">
              <w:rPr>
                <w:rFonts w:cs="Arial"/>
                <w:sz w:val="18"/>
                <w:szCs w:val="18"/>
              </w:rPr>
              <w:t>Knowledge of medical terminology/clinical typing experience.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271190" w:rsidRPr="00271190" w:rsidRDefault="00271190" w:rsidP="00271190">
            <w:pPr>
              <w:numPr>
                <w:ilvl w:val="0"/>
                <w:numId w:val="6"/>
              </w:numPr>
              <w:spacing w:before="40" w:after="40"/>
              <w:ind w:left="284" w:hanging="284"/>
              <w:rPr>
                <w:sz w:val="18"/>
                <w:szCs w:val="18"/>
                <w:lang w:val="en-US"/>
              </w:rPr>
            </w:pPr>
            <w:r w:rsidRPr="00271190">
              <w:rPr>
                <w:sz w:val="18"/>
                <w:szCs w:val="18"/>
                <w:lang w:val="en-US"/>
              </w:rPr>
              <w:t xml:space="preserve">Te </w:t>
            </w:r>
            <w:proofErr w:type="spellStart"/>
            <w:r w:rsidRPr="00271190">
              <w:rPr>
                <w:sz w:val="18"/>
                <w:szCs w:val="18"/>
                <w:lang w:val="en-US"/>
              </w:rPr>
              <w:t>Tiriti</w:t>
            </w:r>
            <w:proofErr w:type="spellEnd"/>
            <w:r w:rsidRPr="00271190">
              <w:rPr>
                <w:sz w:val="18"/>
                <w:szCs w:val="18"/>
                <w:lang w:val="en-US"/>
              </w:rPr>
              <w:t xml:space="preserve"> O Waitangi in the provision of health care services and support to Māori.</w:t>
            </w:r>
          </w:p>
          <w:p w:rsidR="00271190" w:rsidRPr="00271190" w:rsidRDefault="00271190" w:rsidP="00271190">
            <w:pPr>
              <w:numPr>
                <w:ilvl w:val="0"/>
                <w:numId w:val="6"/>
              </w:numPr>
              <w:spacing w:before="40" w:after="40"/>
              <w:ind w:left="284" w:hanging="284"/>
              <w:rPr>
                <w:sz w:val="18"/>
                <w:szCs w:val="18"/>
                <w:lang w:val="en-US"/>
              </w:rPr>
            </w:pPr>
            <w:r w:rsidRPr="00271190">
              <w:rPr>
                <w:sz w:val="18"/>
                <w:szCs w:val="18"/>
                <w:lang w:val="en-US"/>
              </w:rPr>
              <w:t xml:space="preserve">Te </w:t>
            </w:r>
            <w:proofErr w:type="spellStart"/>
            <w:r w:rsidRPr="00271190">
              <w:rPr>
                <w:sz w:val="18"/>
                <w:szCs w:val="18"/>
                <w:lang w:val="en-US"/>
              </w:rPr>
              <w:t>Tiriti</w:t>
            </w:r>
            <w:proofErr w:type="spellEnd"/>
            <w:r w:rsidRPr="00271190">
              <w:rPr>
                <w:sz w:val="18"/>
                <w:szCs w:val="18"/>
                <w:lang w:val="en-US"/>
              </w:rPr>
              <w:t xml:space="preserve"> O Waitangi in practice, process, policy development and decision making.</w:t>
            </w:r>
          </w:p>
          <w:p w:rsidR="00271190" w:rsidRPr="00271190" w:rsidRDefault="00271190" w:rsidP="00271190">
            <w:pPr>
              <w:numPr>
                <w:ilvl w:val="0"/>
                <w:numId w:val="6"/>
              </w:numPr>
              <w:spacing w:before="40" w:after="40"/>
              <w:ind w:left="284" w:hanging="284"/>
              <w:rPr>
                <w:rFonts w:cs="Arial"/>
                <w:sz w:val="18"/>
                <w:szCs w:val="18"/>
              </w:rPr>
            </w:pPr>
            <w:r w:rsidRPr="00271190">
              <w:rPr>
                <w:rFonts w:cs="Arial"/>
                <w:sz w:val="18"/>
                <w:szCs w:val="18"/>
              </w:rPr>
              <w:t>Privacy Act (1993) and Health Information Privacy Code (1994).</w:t>
            </w:r>
          </w:p>
          <w:p w:rsidR="00271190" w:rsidRPr="00271190" w:rsidRDefault="00271190" w:rsidP="00271190">
            <w:pPr>
              <w:numPr>
                <w:ilvl w:val="0"/>
                <w:numId w:val="6"/>
              </w:numPr>
              <w:spacing w:before="40" w:after="40"/>
              <w:ind w:left="284" w:hanging="284"/>
              <w:rPr>
                <w:rFonts w:cs="Arial"/>
                <w:sz w:val="18"/>
                <w:szCs w:val="18"/>
              </w:rPr>
            </w:pPr>
            <w:r w:rsidRPr="00271190">
              <w:rPr>
                <w:rFonts w:cs="Arial"/>
                <w:sz w:val="18"/>
                <w:szCs w:val="18"/>
              </w:rPr>
              <w:t>Health and Safety in Employment Act (1992).</w:t>
            </w:r>
          </w:p>
          <w:p w:rsidR="00271190" w:rsidRPr="00271190" w:rsidRDefault="00271190" w:rsidP="00271190">
            <w:pPr>
              <w:numPr>
                <w:ilvl w:val="0"/>
                <w:numId w:val="6"/>
              </w:numPr>
              <w:spacing w:before="40" w:after="40"/>
              <w:ind w:left="284" w:hanging="284"/>
              <w:rPr>
                <w:rFonts w:cs="Arial"/>
                <w:sz w:val="18"/>
                <w:szCs w:val="18"/>
              </w:rPr>
            </w:pPr>
            <w:r w:rsidRPr="00271190">
              <w:rPr>
                <w:rFonts w:cs="Arial"/>
                <w:sz w:val="18"/>
                <w:szCs w:val="18"/>
              </w:rPr>
              <w:t>Health and Disability Commissioner (Code of Health and Disability Services Consumers’ Rights) Regulations (1996).</w:t>
            </w:r>
          </w:p>
          <w:p w:rsidR="007F5D98" w:rsidRPr="00271190" w:rsidRDefault="00271190" w:rsidP="00271190">
            <w:pPr>
              <w:pStyle w:val="Header"/>
              <w:numPr>
                <w:ilvl w:val="0"/>
                <w:numId w:val="6"/>
              </w:numPr>
              <w:spacing w:before="60" w:after="60"/>
              <w:ind w:left="284" w:hanging="284"/>
              <w:rPr>
                <w:rFonts w:cs="Arial"/>
                <w:color w:val="auto"/>
                <w:szCs w:val="18"/>
                <w:lang w:val="en-US"/>
              </w:rPr>
            </w:pPr>
            <w:r w:rsidRPr="00271190">
              <w:rPr>
                <w:rFonts w:cs="Arial"/>
                <w:color w:val="auto"/>
                <w:szCs w:val="18"/>
              </w:rPr>
              <w:t>Lakes Policies and Procedures.</w:t>
            </w:r>
          </w:p>
        </w:tc>
        <w:tc>
          <w:tcPr>
            <w:tcW w:w="5481" w:type="dxa"/>
            <w:tcBorders>
              <w:top w:val="single" w:sz="8" w:space="0" w:color="182B49"/>
              <w:bottom w:val="single" w:sz="8" w:space="0" w:color="182B49"/>
            </w:tcBorders>
          </w:tcPr>
          <w:p w:rsidR="007F5D98" w:rsidRPr="000D0244" w:rsidRDefault="007F5D98" w:rsidP="00271190">
            <w:pPr>
              <w:pStyle w:val="Header"/>
              <w:spacing w:before="60" w:after="60"/>
              <w:rPr>
                <w:rFonts w:cs="Arial"/>
                <w:color w:val="auto"/>
                <w:sz w:val="20"/>
                <w:szCs w:val="20"/>
                <w:lang w:val="en-US"/>
              </w:rPr>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271190" w:rsidRPr="00271190" w:rsidRDefault="00271190" w:rsidP="00271190">
            <w:pPr>
              <w:pStyle w:val="ListParagraph"/>
              <w:numPr>
                <w:ilvl w:val="0"/>
                <w:numId w:val="6"/>
              </w:numPr>
              <w:spacing w:before="40" w:after="40"/>
              <w:ind w:left="284" w:hanging="284"/>
              <w:contextualSpacing w:val="0"/>
              <w:rPr>
                <w:sz w:val="18"/>
                <w:szCs w:val="18"/>
                <w:lang w:val="en-US"/>
              </w:rPr>
            </w:pPr>
            <w:r w:rsidRPr="00271190">
              <w:rPr>
                <w:sz w:val="18"/>
                <w:szCs w:val="18"/>
                <w:lang w:val="en-US"/>
              </w:rPr>
              <w:t>Pronunciation of Te Reo Māori words and names.</w:t>
            </w:r>
          </w:p>
          <w:p w:rsidR="00271190" w:rsidRPr="00271190" w:rsidRDefault="00271190" w:rsidP="00271190">
            <w:pPr>
              <w:numPr>
                <w:ilvl w:val="0"/>
                <w:numId w:val="6"/>
              </w:numPr>
              <w:spacing w:before="40" w:after="40"/>
              <w:ind w:left="284" w:hanging="284"/>
              <w:rPr>
                <w:rFonts w:cs="Arial"/>
                <w:sz w:val="18"/>
                <w:szCs w:val="18"/>
              </w:rPr>
            </w:pPr>
            <w:r w:rsidRPr="00271190">
              <w:rPr>
                <w:rFonts w:cs="Arial"/>
                <w:sz w:val="18"/>
                <w:szCs w:val="18"/>
              </w:rPr>
              <w:t xml:space="preserve">Competency in Microsoft Office Suite (minimum Word, </w:t>
            </w:r>
            <w:r w:rsidRPr="00271190">
              <w:rPr>
                <w:rFonts w:cs="Arial"/>
                <w:sz w:val="18"/>
                <w:szCs w:val="18"/>
              </w:rPr>
              <w:t>Excel and</w:t>
            </w:r>
            <w:r w:rsidRPr="00271190">
              <w:rPr>
                <w:rFonts w:cs="Arial"/>
                <w:sz w:val="18"/>
                <w:szCs w:val="18"/>
              </w:rPr>
              <w:t xml:space="preserve"> Outlook).</w:t>
            </w:r>
          </w:p>
          <w:p w:rsidR="00271190" w:rsidRPr="00271190" w:rsidRDefault="00271190" w:rsidP="00271190">
            <w:pPr>
              <w:numPr>
                <w:ilvl w:val="0"/>
                <w:numId w:val="6"/>
              </w:numPr>
              <w:tabs>
                <w:tab w:val="left" w:pos="810"/>
              </w:tabs>
              <w:suppressAutoHyphens/>
              <w:spacing w:before="40" w:after="40"/>
              <w:ind w:left="284" w:hanging="284"/>
              <w:rPr>
                <w:rFonts w:cs="Arial"/>
                <w:spacing w:val="-3"/>
                <w:sz w:val="18"/>
                <w:szCs w:val="18"/>
                <w:lang w:val="en-GB"/>
              </w:rPr>
            </w:pPr>
            <w:r w:rsidRPr="00271190">
              <w:rPr>
                <w:rFonts w:cs="Arial"/>
                <w:sz w:val="18"/>
                <w:szCs w:val="18"/>
                <w:lang w:val="en-GB"/>
              </w:rPr>
              <w:t>Minimum typing speed of 60 wpm.</w:t>
            </w:r>
          </w:p>
          <w:p w:rsidR="007F5D98" w:rsidRPr="00271190" w:rsidRDefault="00271190" w:rsidP="00271190">
            <w:pPr>
              <w:numPr>
                <w:ilvl w:val="0"/>
                <w:numId w:val="6"/>
              </w:numPr>
              <w:tabs>
                <w:tab w:val="left" w:pos="810"/>
              </w:tabs>
              <w:suppressAutoHyphens/>
              <w:spacing w:before="40" w:after="40"/>
              <w:ind w:left="284" w:hanging="284"/>
              <w:rPr>
                <w:rFonts w:cs="Arial"/>
                <w:spacing w:val="-3"/>
                <w:sz w:val="18"/>
                <w:szCs w:val="18"/>
                <w:lang w:val="en-GB"/>
              </w:rPr>
            </w:pPr>
            <w:r w:rsidRPr="00271190">
              <w:rPr>
                <w:rFonts w:cs="Arial"/>
                <w:spacing w:val="-3"/>
                <w:sz w:val="18"/>
                <w:szCs w:val="18"/>
                <w:lang w:val="en-GB"/>
              </w:rPr>
              <w:t>Fast and accurate keyboard skills.</w:t>
            </w:r>
          </w:p>
        </w:tc>
        <w:tc>
          <w:tcPr>
            <w:tcW w:w="5481" w:type="dxa"/>
            <w:tcBorders>
              <w:top w:val="single" w:sz="8" w:space="0" w:color="182B49"/>
              <w:bottom w:val="single" w:sz="8" w:space="0" w:color="182B49"/>
            </w:tcBorders>
          </w:tcPr>
          <w:p w:rsidR="007F5D98" w:rsidRPr="00271190" w:rsidRDefault="007F5D98" w:rsidP="00271190">
            <w:pPr>
              <w:pStyle w:val="Header"/>
              <w:numPr>
                <w:ilvl w:val="0"/>
                <w:numId w:val="7"/>
              </w:numPr>
              <w:spacing w:before="60" w:after="60"/>
              <w:ind w:left="284" w:hanging="284"/>
              <w:rPr>
                <w:rFonts w:cs="Arial"/>
                <w:color w:val="auto"/>
                <w:sz w:val="20"/>
                <w:szCs w:val="20"/>
              </w:rPr>
            </w:pPr>
            <w:r w:rsidRPr="000D0244">
              <w:rPr>
                <w:rFonts w:cs="Arial"/>
                <w:color w:val="auto"/>
                <w:sz w:val="20"/>
                <w:szCs w:val="20"/>
                <w:lang w:val="en-US"/>
              </w:rPr>
              <w:t>Te Reo Māori.</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7F5D98" w:rsidRPr="00271190" w:rsidRDefault="007F5D98" w:rsidP="00271190">
            <w:pPr>
              <w:pStyle w:val="Header"/>
              <w:numPr>
                <w:ilvl w:val="0"/>
                <w:numId w:val="6"/>
              </w:numPr>
              <w:spacing w:before="60" w:after="60"/>
              <w:ind w:left="284" w:hanging="284"/>
              <w:rPr>
                <w:rFonts w:cs="Arial"/>
                <w:color w:val="auto"/>
                <w:szCs w:val="18"/>
                <w:lang w:val="en-US"/>
              </w:rPr>
            </w:pPr>
            <w:r w:rsidRPr="00271190">
              <w:rPr>
                <w:rFonts w:cs="Arial"/>
                <w:color w:val="auto"/>
                <w:szCs w:val="18"/>
                <w:lang w:val="en-US"/>
              </w:rPr>
              <w:t>Self-motivated and uses initiative.</w:t>
            </w:r>
          </w:p>
          <w:p w:rsidR="007F5D98" w:rsidRPr="00271190" w:rsidRDefault="007F5D98" w:rsidP="00271190">
            <w:pPr>
              <w:pStyle w:val="Header"/>
              <w:numPr>
                <w:ilvl w:val="0"/>
                <w:numId w:val="6"/>
              </w:numPr>
              <w:spacing w:before="60" w:after="60"/>
              <w:ind w:left="284" w:hanging="284"/>
              <w:rPr>
                <w:rFonts w:cs="Arial"/>
                <w:color w:val="auto"/>
                <w:szCs w:val="18"/>
                <w:lang w:val="en-US"/>
              </w:rPr>
            </w:pPr>
            <w:r w:rsidRPr="00271190">
              <w:rPr>
                <w:rFonts w:cs="Arial"/>
                <w:color w:val="auto"/>
                <w:szCs w:val="18"/>
                <w:lang w:val="en-US"/>
              </w:rPr>
              <w:t>Honest and reliable.</w:t>
            </w:r>
          </w:p>
          <w:p w:rsidR="007F5D98" w:rsidRPr="00271190" w:rsidRDefault="007F5D98" w:rsidP="00271190">
            <w:pPr>
              <w:pStyle w:val="Header"/>
              <w:numPr>
                <w:ilvl w:val="0"/>
                <w:numId w:val="6"/>
              </w:numPr>
              <w:spacing w:before="60" w:after="60"/>
              <w:ind w:left="284" w:hanging="284"/>
              <w:rPr>
                <w:rFonts w:cs="Arial"/>
                <w:color w:val="auto"/>
                <w:szCs w:val="18"/>
                <w:lang w:val="en-US"/>
              </w:rPr>
            </w:pPr>
            <w:r w:rsidRPr="00271190">
              <w:rPr>
                <w:rFonts w:cs="Arial"/>
                <w:color w:val="auto"/>
                <w:szCs w:val="18"/>
                <w:lang w:val="en-US"/>
              </w:rPr>
              <w:t>Ability to work in a team environment.</w:t>
            </w:r>
          </w:p>
          <w:p w:rsidR="007F5D98" w:rsidRPr="00271190" w:rsidRDefault="007F5D98" w:rsidP="00271190">
            <w:pPr>
              <w:pStyle w:val="Header"/>
              <w:numPr>
                <w:ilvl w:val="0"/>
                <w:numId w:val="6"/>
              </w:numPr>
              <w:spacing w:before="60" w:after="60"/>
              <w:ind w:left="284" w:hanging="284"/>
              <w:rPr>
                <w:rFonts w:cs="Arial"/>
                <w:color w:val="auto"/>
                <w:szCs w:val="18"/>
                <w:lang w:val="en-US"/>
              </w:rPr>
            </w:pPr>
            <w:r w:rsidRPr="00271190">
              <w:rPr>
                <w:rFonts w:cs="Arial"/>
                <w:color w:val="auto"/>
                <w:szCs w:val="18"/>
                <w:lang w:val="en-US"/>
              </w:rPr>
              <w:t>Ability to work under pressure and adapt to changes in a demanding work environment.</w:t>
            </w:r>
          </w:p>
          <w:p w:rsidR="007F5D98" w:rsidRPr="00271190" w:rsidRDefault="007F5D98" w:rsidP="00271190">
            <w:pPr>
              <w:pStyle w:val="Header"/>
              <w:numPr>
                <w:ilvl w:val="0"/>
                <w:numId w:val="6"/>
              </w:numPr>
              <w:spacing w:before="60" w:after="60"/>
              <w:ind w:left="284" w:hanging="284"/>
              <w:rPr>
                <w:rFonts w:cs="Arial"/>
                <w:color w:val="auto"/>
                <w:szCs w:val="18"/>
                <w:lang w:val="en-US"/>
              </w:rPr>
            </w:pPr>
            <w:r w:rsidRPr="00271190">
              <w:rPr>
                <w:rFonts w:cs="Arial"/>
                <w:color w:val="auto"/>
                <w:szCs w:val="18"/>
                <w:lang w:val="en-US"/>
              </w:rPr>
              <w:t>Ability to maintain a calm disposition under pressure.</w:t>
            </w:r>
          </w:p>
          <w:p w:rsidR="007F5D98" w:rsidRPr="00271190" w:rsidRDefault="007F5D98" w:rsidP="00271190">
            <w:pPr>
              <w:pStyle w:val="Header"/>
              <w:numPr>
                <w:ilvl w:val="0"/>
                <w:numId w:val="6"/>
              </w:numPr>
              <w:spacing w:before="60" w:after="60"/>
              <w:ind w:left="284" w:hanging="284"/>
              <w:rPr>
                <w:rFonts w:cs="Arial"/>
                <w:color w:val="auto"/>
                <w:szCs w:val="18"/>
                <w:lang w:val="en-US"/>
              </w:rPr>
            </w:pPr>
            <w:r w:rsidRPr="00271190">
              <w:rPr>
                <w:rFonts w:cs="Arial"/>
                <w:color w:val="auto"/>
                <w:szCs w:val="18"/>
                <w:lang w:val="en-US"/>
              </w:rPr>
              <w:t>Ability to escalate concerns and seek assistance.</w:t>
            </w:r>
          </w:p>
          <w:p w:rsidR="007F5D98" w:rsidRPr="00271190" w:rsidRDefault="007F5D98" w:rsidP="00271190">
            <w:pPr>
              <w:pStyle w:val="Header"/>
              <w:numPr>
                <w:ilvl w:val="0"/>
                <w:numId w:val="6"/>
              </w:numPr>
              <w:spacing w:before="60" w:after="60"/>
              <w:ind w:left="284" w:hanging="284"/>
              <w:rPr>
                <w:rFonts w:cs="Arial"/>
                <w:color w:val="auto"/>
                <w:szCs w:val="18"/>
                <w:lang w:val="en-US"/>
              </w:rPr>
            </w:pPr>
            <w:r w:rsidRPr="00271190">
              <w:rPr>
                <w:rFonts w:cs="Arial"/>
                <w:color w:val="auto"/>
                <w:szCs w:val="18"/>
                <w:lang w:val="en-US"/>
              </w:rPr>
              <w:t>Accepts direction and delegation.</w:t>
            </w:r>
          </w:p>
        </w:tc>
        <w:tc>
          <w:tcPr>
            <w:tcW w:w="5481" w:type="dxa"/>
            <w:tcBorders>
              <w:top w:val="single" w:sz="8" w:space="0" w:color="182B49"/>
              <w:bottom w:val="single" w:sz="8" w:space="0" w:color="182B49"/>
            </w:tcBorders>
          </w:tcPr>
          <w:p w:rsidR="007F5D98" w:rsidRPr="000D0244" w:rsidRDefault="007F5D98" w:rsidP="000D0244">
            <w:pPr>
              <w:pStyle w:val="Header"/>
              <w:numPr>
                <w:ilvl w:val="0"/>
                <w:numId w:val="7"/>
              </w:numPr>
              <w:spacing w:before="60" w:after="60"/>
              <w:ind w:left="284" w:hanging="284"/>
              <w:rPr>
                <w:rFonts w:cs="Arial"/>
                <w:color w:val="auto"/>
                <w:sz w:val="20"/>
                <w:szCs w:val="20"/>
                <w:lang w:val="en-US"/>
              </w:rPr>
            </w:pPr>
            <w:r w:rsidRPr="000D0244">
              <w:rPr>
                <w:rFonts w:cs="Arial"/>
                <w:color w:val="auto"/>
                <w:sz w:val="20"/>
                <w:szCs w:val="20"/>
                <w:lang w:val="en-US"/>
              </w:rPr>
              <w:t>Non-smoker preferred.</w:t>
            </w:r>
          </w:p>
          <w:p w:rsidR="002E5C9C" w:rsidRPr="000D0244" w:rsidRDefault="002E5C9C" w:rsidP="000D0244">
            <w:pPr>
              <w:pStyle w:val="Header"/>
              <w:spacing w:before="60" w:after="60"/>
              <w:rPr>
                <w:rFonts w:cs="Arial"/>
                <w:color w:val="auto"/>
                <w:sz w:val="20"/>
                <w:szCs w:val="20"/>
                <w:lang w:val="en-US"/>
              </w:rPr>
            </w:pPr>
          </w:p>
          <w:p w:rsidR="002E5C9C" w:rsidRPr="000D0244" w:rsidRDefault="002E5C9C" w:rsidP="000D0244">
            <w:pPr>
              <w:pStyle w:val="Header"/>
              <w:spacing w:before="60" w:after="60"/>
              <w:jc w:val="center"/>
              <w:rPr>
                <w:rFonts w:cs="Arial"/>
                <w:color w:val="auto"/>
                <w:sz w:val="20"/>
                <w:szCs w:val="20"/>
                <w:lang w:val="en-US"/>
              </w:rPr>
            </w:pPr>
            <w:r w:rsidRPr="000D0244">
              <w:rPr>
                <w:rFonts w:cs="Arial"/>
                <w:noProof/>
                <w:color w:val="auto"/>
                <w:sz w:val="20"/>
                <w:szCs w:val="20"/>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tc>
      </w:tr>
    </w:tbl>
    <w:p w:rsidR="00BF0763" w:rsidRDefault="00BF0763">
      <w:pPr>
        <w:spacing w:after="200" w:line="276" w:lineRule="auto"/>
        <w:rPr>
          <w:rFonts w:cs="Arial"/>
          <w:bCs w:val="0"/>
          <w:szCs w:val="20"/>
        </w:rPr>
      </w:pPr>
      <w:r>
        <w:rPr>
          <w:rFonts w:cs="Arial"/>
          <w:bCs w:val="0"/>
          <w:szCs w:val="20"/>
        </w:rPr>
        <w:br w:type="page"/>
      </w:r>
    </w:p>
    <w:p w:rsidR="007F5D98" w:rsidRPr="007F5D98" w:rsidRDefault="007F5D98" w:rsidP="00A12E9F">
      <w:pPr>
        <w:pStyle w:val="Heading2"/>
      </w:pPr>
      <w:r w:rsidRPr="007F5D98">
        <w:lastRenderedPageBreak/>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w:t>
      </w:r>
      <w:proofErr w:type="spellStart"/>
      <w:r w:rsidR="002E5C9C">
        <w:t>Mauriora</w:t>
      </w:r>
      <w:proofErr w:type="spellEnd"/>
      <w:r w:rsidR="002E5C9C">
        <w:t xml:space="preserve">! </w:t>
      </w:r>
      <w:r w:rsidRPr="006A30D9">
        <w:t xml:space="preserve">In this vision </w:t>
      </w:r>
      <w:proofErr w:type="spellStart"/>
      <w:r w:rsidRPr="006A30D9">
        <w:t>Mauriora</w:t>
      </w:r>
      <w:proofErr w:type="spellEnd"/>
      <w:r w:rsidRPr="006A30D9">
        <w:t xml:space="preserve"> refers to the Mauri - being the life essence and the source of </w:t>
      </w:r>
      <w:r w:rsidR="003B0B50">
        <w:t>well-</w:t>
      </w:r>
      <w:r w:rsidRPr="006A30D9">
        <w:t xml:space="preserve">being, and </w:t>
      </w:r>
      <w:proofErr w:type="spellStart"/>
      <w:r w:rsidRPr="006A30D9">
        <w:t>ora</w:t>
      </w:r>
      <w:proofErr w:type="spellEnd"/>
      <w:r w:rsidRPr="006A30D9">
        <w:t xml:space="preserve">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proofErr w:type="spellStart"/>
      <w:r w:rsidRPr="003B0B50">
        <w:rPr>
          <w:rFonts w:cs="Arial"/>
          <w:b/>
          <w:szCs w:val="20"/>
        </w:rPr>
        <w:t>Manaakitanga</w:t>
      </w:r>
      <w:proofErr w:type="spellEnd"/>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A12E9F">
      <w:pPr>
        <w:pStyle w:val="Heading2"/>
      </w:pPr>
      <w:r w:rsidRPr="003976EC">
        <w:t xml:space="preserve">Te </w:t>
      </w:r>
      <w:proofErr w:type="spellStart"/>
      <w:r w:rsidRPr="003976EC">
        <w:t>Iti</w:t>
      </w:r>
      <w:proofErr w:type="spellEnd"/>
      <w:r w:rsidRPr="003976EC">
        <w:t xml:space="preserve"> </w:t>
      </w:r>
      <w:proofErr w:type="spellStart"/>
      <w:r w:rsidRPr="003976EC">
        <w:t>Kahurangi</w:t>
      </w:r>
      <w:proofErr w:type="spellEnd"/>
      <w:r w:rsidRPr="003976EC">
        <w:t xml:space="preserve">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0D0244">
      <w:pPr>
        <w:keepNext/>
        <w:keepLines/>
      </w:pPr>
    </w:p>
    <w:p w:rsidR="003B0B50" w:rsidRDefault="003B0B50" w:rsidP="000D0244">
      <w:pPr>
        <w:keepNext/>
        <w:keepLines/>
        <w:jc w:val="center"/>
      </w:pPr>
      <w:r w:rsidRPr="003B0B50">
        <w:rPr>
          <w:noProof/>
          <w:lang w:eastAsia="en-NZ"/>
        </w:rPr>
        <w:drawing>
          <wp:inline distT="0" distB="0" distL="0" distR="0">
            <wp:extent cx="3107290" cy="180504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289" cy="1834094"/>
                    </a:xfrm>
                    <a:prstGeom prst="rect">
                      <a:avLst/>
                    </a:prstGeom>
                    <a:noFill/>
                    <a:ln>
                      <a:noFill/>
                    </a:ln>
                  </pic:spPr>
                </pic:pic>
              </a:graphicData>
            </a:graphic>
          </wp:inline>
        </w:drawing>
      </w:r>
    </w:p>
    <w:p w:rsidR="003B0B50" w:rsidRDefault="003B0B50" w:rsidP="003B0B50"/>
    <w:p w:rsidR="003B0B50" w:rsidRPr="003976EC" w:rsidRDefault="003B0B50" w:rsidP="00A12E9F">
      <w:pPr>
        <w:pStyle w:val="Heading2"/>
      </w:pPr>
      <w:r w:rsidRPr="0030320E">
        <w:lastRenderedPageBreak/>
        <w:t xml:space="preserve">Te </w:t>
      </w:r>
      <w:proofErr w:type="spellStart"/>
      <w:r w:rsidRPr="003B0B50">
        <w:t>Tiriti</w:t>
      </w:r>
      <w:proofErr w:type="spellEnd"/>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 xml:space="preserve">Our expression of Te </w:t>
      </w:r>
      <w:proofErr w:type="spellStart"/>
      <w:r w:rsidRPr="006A30D9">
        <w:t>Tiriti</w:t>
      </w:r>
      <w:proofErr w:type="spellEnd"/>
      <w:r w:rsidRPr="006A30D9">
        <w:t xml:space="preserve"> o Waitangi</w:t>
      </w:r>
    </w:p>
    <w:p w:rsidR="003B0B50" w:rsidRPr="006A30D9" w:rsidRDefault="003B0B50" w:rsidP="003B0B50">
      <w:pPr>
        <w:jc w:val="both"/>
        <w:rPr>
          <w:rFonts w:cs="Arial"/>
          <w:bCs w:val="0"/>
          <w:szCs w:val="20"/>
        </w:rPr>
      </w:pPr>
      <w:r w:rsidRPr="006A30D9">
        <w:rPr>
          <w:rFonts w:cs="Arial"/>
          <w:bCs w:val="0"/>
          <w:szCs w:val="20"/>
        </w:rPr>
        <w:t xml:space="preserve">The text of Te </w:t>
      </w:r>
      <w:proofErr w:type="spellStart"/>
      <w:r w:rsidRPr="006A30D9">
        <w:rPr>
          <w:rFonts w:cs="Arial"/>
          <w:bCs w:val="0"/>
          <w:szCs w:val="20"/>
        </w:rPr>
        <w:t>Tiriti</w:t>
      </w:r>
      <w:proofErr w:type="spellEnd"/>
      <w:r w:rsidRPr="006A30D9">
        <w:rPr>
          <w:rFonts w:cs="Arial"/>
          <w:bCs w:val="0"/>
          <w:szCs w:val="20"/>
        </w:rPr>
        <w:t xml:space="preserve">, including the preamble and the three articles, along with the </w:t>
      </w:r>
      <w:proofErr w:type="spellStart"/>
      <w:r w:rsidRPr="006A30D9">
        <w:rPr>
          <w:rFonts w:cs="Arial"/>
          <w:bCs w:val="0"/>
          <w:szCs w:val="20"/>
        </w:rPr>
        <w:t>Ritenga</w:t>
      </w:r>
      <w:proofErr w:type="spellEnd"/>
      <w:r w:rsidRPr="006A30D9">
        <w:rPr>
          <w:rFonts w:cs="Arial"/>
          <w:bCs w:val="0"/>
          <w:szCs w:val="20"/>
        </w:rPr>
        <w:t xml:space="preserve">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whakahaere</w:t>
      </w:r>
      <w:proofErr w:type="spellEnd"/>
    </w:p>
    <w:p w:rsidR="003B0B50" w:rsidRPr="006A30D9" w:rsidRDefault="003B0B50" w:rsidP="003B0B50">
      <w:pPr>
        <w:jc w:val="both"/>
        <w:rPr>
          <w:rFonts w:cs="Arial"/>
          <w:bCs w:val="0"/>
          <w:szCs w:val="20"/>
        </w:rPr>
      </w:pPr>
      <w:r w:rsidRPr="006A30D9">
        <w:rPr>
          <w:rFonts w:cs="Arial"/>
          <w:bCs w:val="0"/>
          <w:szCs w:val="20"/>
        </w:rPr>
        <w:t xml:space="preserve">Effective and appropriate </w:t>
      </w:r>
      <w:proofErr w:type="spellStart"/>
      <w:r w:rsidRPr="006A30D9">
        <w:rPr>
          <w:rFonts w:cs="Arial"/>
          <w:bCs w:val="0"/>
          <w:szCs w:val="20"/>
        </w:rPr>
        <w:t>kaitiakitanga</w:t>
      </w:r>
      <w:proofErr w:type="spellEnd"/>
      <w:r w:rsidRPr="006A30D9">
        <w:rPr>
          <w:rFonts w:cs="Arial"/>
          <w:bCs w:val="0"/>
          <w:szCs w:val="20"/>
        </w:rPr>
        <w:t xml:space="preserve"> and stewardship over the health and disability system. Mana </w:t>
      </w:r>
      <w:proofErr w:type="spellStart"/>
      <w:r w:rsidRPr="006A30D9">
        <w:rPr>
          <w:rFonts w:cs="Arial"/>
          <w:bCs w:val="0"/>
          <w:szCs w:val="20"/>
        </w:rPr>
        <w:t>whakahaere</w:t>
      </w:r>
      <w:proofErr w:type="spellEnd"/>
      <w:r w:rsidRPr="006A30D9">
        <w:rPr>
          <w:rFonts w:cs="Arial"/>
          <w:bCs w:val="0"/>
          <w:szCs w:val="20"/>
        </w:rPr>
        <w:t xml:space="preserve"> is the exercise of control in accordance with </w:t>
      </w:r>
      <w:proofErr w:type="spellStart"/>
      <w:r w:rsidRPr="006A30D9">
        <w:rPr>
          <w:rFonts w:cs="Arial"/>
          <w:bCs w:val="0"/>
          <w:szCs w:val="20"/>
        </w:rPr>
        <w:t>tikanga</w:t>
      </w:r>
      <w:proofErr w:type="spellEnd"/>
      <w:r w:rsidRPr="006A30D9">
        <w:rPr>
          <w:rFonts w:cs="Arial"/>
          <w:bCs w:val="0"/>
          <w:szCs w:val="20"/>
        </w:rPr>
        <w:t xml:space="preserve">, </w:t>
      </w:r>
      <w:proofErr w:type="spellStart"/>
      <w:r w:rsidRPr="006A30D9">
        <w:rPr>
          <w:rFonts w:cs="Arial"/>
          <w:bCs w:val="0"/>
          <w:szCs w:val="20"/>
        </w:rPr>
        <w:t>kaupapa</w:t>
      </w:r>
      <w:proofErr w:type="spellEnd"/>
      <w:r w:rsidRPr="006A30D9">
        <w:rPr>
          <w:rFonts w:cs="Arial"/>
          <w:bCs w:val="0"/>
          <w:szCs w:val="20"/>
        </w:rPr>
        <w:t xml:space="preserve"> and </w:t>
      </w:r>
      <w:proofErr w:type="spellStart"/>
      <w:r w:rsidRPr="006A30D9">
        <w:rPr>
          <w:rFonts w:cs="Arial"/>
          <w:bCs w:val="0"/>
          <w:szCs w:val="20"/>
        </w:rPr>
        <w:t>kawa</w:t>
      </w:r>
      <w:proofErr w:type="spellEnd"/>
      <w:r w:rsidRPr="006A30D9">
        <w:rPr>
          <w:rFonts w:cs="Arial"/>
          <w:bCs w:val="0"/>
          <w:szCs w:val="20"/>
        </w:rPr>
        <w:t xml:space="preserve">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motuhake</w:t>
      </w:r>
      <w:proofErr w:type="spellEnd"/>
    </w:p>
    <w:p w:rsidR="003B0B50" w:rsidRPr="006A30D9" w:rsidRDefault="003B0B50" w:rsidP="003B0B50">
      <w:pPr>
        <w:jc w:val="both"/>
        <w:rPr>
          <w:rFonts w:cs="Arial"/>
          <w:bCs w:val="0"/>
          <w:szCs w:val="20"/>
        </w:rPr>
      </w:pPr>
      <w:r w:rsidRPr="006A30D9">
        <w:rPr>
          <w:rFonts w:cs="Arial"/>
          <w:bCs w:val="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cs="Arial"/>
          <w:bCs w:val="0"/>
          <w:szCs w:val="20"/>
        </w:rPr>
        <w:t>tikanga</w:t>
      </w:r>
      <w:proofErr w:type="spellEnd"/>
      <w:r w:rsidRPr="006A30D9">
        <w:rPr>
          <w:rFonts w:cs="Arial"/>
          <w:bCs w:val="0"/>
          <w:szCs w:val="20"/>
        </w:rPr>
        <w:t xml:space="preserve">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tangata</w:t>
      </w:r>
      <w:proofErr w:type="spellEnd"/>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 xml:space="preserve">Enabling </w:t>
      </w:r>
      <w:proofErr w:type="spellStart"/>
      <w:r w:rsidRPr="006A30D9">
        <w:rPr>
          <w:rFonts w:cs="Arial"/>
          <w:bCs w:val="0"/>
          <w:szCs w:val="20"/>
        </w:rPr>
        <w:t>Ritenga</w:t>
      </w:r>
      <w:proofErr w:type="spellEnd"/>
      <w:r w:rsidRPr="006A30D9">
        <w:rPr>
          <w:rFonts w:cs="Arial"/>
          <w:bCs w:val="0"/>
          <w:szCs w:val="20"/>
        </w:rPr>
        <w:t xml:space="preserve"> Māori (Māori customary rituals), which are framed by </w:t>
      </w:r>
      <w:proofErr w:type="spellStart"/>
      <w:r w:rsidRPr="006A30D9">
        <w:rPr>
          <w:rFonts w:cs="Arial"/>
          <w:bCs w:val="0"/>
          <w:szCs w:val="20"/>
        </w:rPr>
        <w:t>te</w:t>
      </w:r>
      <w:proofErr w:type="spellEnd"/>
      <w:r w:rsidRPr="006A30D9">
        <w:rPr>
          <w:rFonts w:cs="Arial"/>
          <w:bCs w:val="0"/>
          <w:szCs w:val="20"/>
        </w:rPr>
        <w:t xml:space="preserve"> </w:t>
      </w:r>
      <w:proofErr w:type="spellStart"/>
      <w:r w:rsidRPr="006A30D9">
        <w:rPr>
          <w:rFonts w:cs="Arial"/>
          <w:bCs w:val="0"/>
          <w:szCs w:val="20"/>
        </w:rPr>
        <w:t>ao</w:t>
      </w:r>
      <w:proofErr w:type="spellEnd"/>
      <w:r w:rsidRPr="006A30D9">
        <w:rPr>
          <w:rFonts w:cs="Arial"/>
          <w:bCs w:val="0"/>
          <w:szCs w:val="20"/>
        </w:rPr>
        <w:t xml:space="preserve"> Māori (the Māori world), enacted through </w:t>
      </w:r>
      <w:proofErr w:type="spellStart"/>
      <w:r w:rsidRPr="006A30D9">
        <w:rPr>
          <w:rFonts w:cs="Arial"/>
          <w:bCs w:val="0"/>
          <w:szCs w:val="20"/>
        </w:rPr>
        <w:t>tikanga</w:t>
      </w:r>
      <w:proofErr w:type="spellEnd"/>
      <w:r w:rsidRPr="006A30D9">
        <w:rPr>
          <w:rFonts w:cs="Arial"/>
          <w:bCs w:val="0"/>
          <w:szCs w:val="20"/>
        </w:rPr>
        <w:t xml:space="preserve"> Māori (Māori philosophy and customary practices) and encapsulated within </w:t>
      </w:r>
      <w:proofErr w:type="spellStart"/>
      <w:r w:rsidRPr="006A30D9">
        <w:rPr>
          <w:rFonts w:cs="Arial"/>
          <w:bCs w:val="0"/>
          <w:szCs w:val="20"/>
        </w:rPr>
        <w:t>mātauranga</w:t>
      </w:r>
      <w:proofErr w:type="spellEnd"/>
      <w:r w:rsidRPr="006A30D9">
        <w:rPr>
          <w:rFonts w:cs="Arial"/>
          <w:bCs w:val="0"/>
          <w:szCs w:val="20"/>
        </w:rPr>
        <w:t xml:space="preserve">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 xml:space="preserve">framework of the New Zealand Public Health and Disability Act (2000) to supporting the Crown’s commitment to upholding its </w:t>
      </w:r>
      <w:proofErr w:type="spellStart"/>
      <w:r w:rsidRPr="0030320E">
        <w:rPr>
          <w:rFonts w:cs="Arial"/>
          <w:bCs w:val="0"/>
          <w:szCs w:val="20"/>
        </w:rPr>
        <w:t>Tiriti</w:t>
      </w:r>
      <w:proofErr w:type="spellEnd"/>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A12E9F">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415149" cy="15128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36025" b="14356"/>
                    <a:stretch/>
                  </pic:blipFill>
                  <pic:spPr bwMode="auto">
                    <a:xfrm>
                      <a:off x="0" y="0"/>
                      <a:ext cx="5505299" cy="1538048"/>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7"/>
      <w:footerReference w:type="default" r:id="rId18"/>
      <w:headerReference w:type="first" r:id="rId19"/>
      <w:footerReference w:type="first" r:id="rId20"/>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D78" w:rsidRDefault="009E3D78" w:rsidP="009E3D78">
      <w:r>
        <w:separator/>
      </w:r>
    </w:p>
  </w:endnote>
  <w:endnote w:type="continuationSeparator" w:id="0">
    <w:p w:rsidR="009E3D78" w:rsidRDefault="009E3D78"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B26875">
      <w:rPr>
        <w:noProof/>
        <w:snapToGrid w:val="0"/>
        <w:color w:val="00A2AC"/>
        <w:sz w:val="16"/>
        <w:szCs w:val="16"/>
      </w:rPr>
      <w:t>Staff Level Template</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30D4D">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30D4D">
      <w:rPr>
        <w:noProof/>
        <w:snapToGrid w:val="0"/>
        <w:color w:val="00A2AC"/>
        <w:sz w:val="16"/>
        <w:szCs w:val="16"/>
      </w:rPr>
      <w:t>10</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8667C5">
      <w:rPr>
        <w:noProof/>
        <w:snapToGrid w:val="0"/>
        <w:color w:val="00A2AC"/>
        <w:sz w:val="16"/>
        <w:szCs w:val="16"/>
      </w:rPr>
      <w:t>Medical Secretary - O&amp;G 2023-05-02</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30D4D">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30D4D">
      <w:rPr>
        <w:noProof/>
        <w:snapToGrid w:val="0"/>
        <w:color w:val="00A2AC"/>
        <w:sz w:val="16"/>
        <w:szCs w:val="16"/>
      </w:rPr>
      <w:t>10</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D78" w:rsidRDefault="009E3D78" w:rsidP="009E3D78">
      <w:r>
        <w:separator/>
      </w:r>
    </w:p>
  </w:footnote>
  <w:footnote w:type="continuationSeparator" w:id="0">
    <w:p w:rsidR="009E3D78" w:rsidRDefault="009E3D78"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54499"/>
    <w:multiLevelType w:val="hybridMultilevel"/>
    <w:tmpl w:val="E14473BE"/>
    <w:lvl w:ilvl="0" w:tplc="04090001">
      <w:start w:val="1"/>
      <w:numFmt w:val="bullet"/>
      <w:lvlText w:val=""/>
      <w:lvlJc w:val="left"/>
      <w:pPr>
        <w:tabs>
          <w:tab w:val="num" w:pos="720"/>
        </w:tabs>
        <w:ind w:left="720" w:hanging="360"/>
      </w:pPr>
      <w:rPr>
        <w:rFonts w:ascii="Symbol" w:hAnsi="Symbol" w:hint="default"/>
      </w:rPr>
    </w:lvl>
    <w:lvl w:ilvl="1" w:tplc="14090001">
      <w:start w:val="1"/>
      <w:numFmt w:val="bullet"/>
      <w:lvlText w:val=""/>
      <w:lvlJc w:val="left"/>
      <w:pPr>
        <w:tabs>
          <w:tab w:val="num" w:pos="1440"/>
        </w:tabs>
        <w:ind w:left="1440" w:hanging="360"/>
      </w:pPr>
      <w:rPr>
        <w:rFonts w:ascii="Symbol" w:hAnsi="Symbol" w:hint="default"/>
      </w:rPr>
    </w:lvl>
    <w:lvl w:ilvl="2" w:tplc="DF763384">
      <w:start w:val="6"/>
      <w:numFmt w:val="decimal"/>
      <w:lvlText w:val="%3"/>
      <w:lvlJc w:val="left"/>
      <w:pPr>
        <w:tabs>
          <w:tab w:val="num" w:pos="2340"/>
        </w:tabs>
        <w:ind w:left="2340" w:hanging="360"/>
      </w:pPr>
      <w:rPr>
        <w:rFonts w:cs="Times New Roman" w:hint="default"/>
      </w:rPr>
    </w:lvl>
    <w:lvl w:ilvl="3" w:tplc="1409000F" w:tentative="1">
      <w:start w:val="1"/>
      <w:numFmt w:val="decimal"/>
      <w:lvlText w:val="%4."/>
      <w:lvlJc w:val="left"/>
      <w:pPr>
        <w:tabs>
          <w:tab w:val="num" w:pos="2880"/>
        </w:tabs>
        <w:ind w:left="2880" w:hanging="360"/>
      </w:pPr>
      <w:rPr>
        <w:rFonts w:cs="Times New Roman"/>
      </w:rPr>
    </w:lvl>
    <w:lvl w:ilvl="4" w:tplc="14090019" w:tentative="1">
      <w:start w:val="1"/>
      <w:numFmt w:val="lowerLetter"/>
      <w:lvlText w:val="%5."/>
      <w:lvlJc w:val="left"/>
      <w:pPr>
        <w:tabs>
          <w:tab w:val="num" w:pos="3600"/>
        </w:tabs>
        <w:ind w:left="3600" w:hanging="360"/>
      </w:pPr>
      <w:rPr>
        <w:rFonts w:cs="Times New Roman"/>
      </w:rPr>
    </w:lvl>
    <w:lvl w:ilvl="5" w:tplc="1409001B" w:tentative="1">
      <w:start w:val="1"/>
      <w:numFmt w:val="lowerRoman"/>
      <w:lvlText w:val="%6."/>
      <w:lvlJc w:val="right"/>
      <w:pPr>
        <w:tabs>
          <w:tab w:val="num" w:pos="4320"/>
        </w:tabs>
        <w:ind w:left="4320" w:hanging="180"/>
      </w:pPr>
      <w:rPr>
        <w:rFonts w:cs="Times New Roman"/>
      </w:rPr>
    </w:lvl>
    <w:lvl w:ilvl="6" w:tplc="1409000F" w:tentative="1">
      <w:start w:val="1"/>
      <w:numFmt w:val="decimal"/>
      <w:lvlText w:val="%7."/>
      <w:lvlJc w:val="left"/>
      <w:pPr>
        <w:tabs>
          <w:tab w:val="num" w:pos="5040"/>
        </w:tabs>
        <w:ind w:left="5040" w:hanging="360"/>
      </w:pPr>
      <w:rPr>
        <w:rFonts w:cs="Times New Roman"/>
      </w:rPr>
    </w:lvl>
    <w:lvl w:ilvl="7" w:tplc="14090019" w:tentative="1">
      <w:start w:val="1"/>
      <w:numFmt w:val="lowerLetter"/>
      <w:lvlText w:val="%8."/>
      <w:lvlJc w:val="left"/>
      <w:pPr>
        <w:tabs>
          <w:tab w:val="num" w:pos="5760"/>
        </w:tabs>
        <w:ind w:left="5760" w:hanging="360"/>
      </w:pPr>
      <w:rPr>
        <w:rFonts w:cs="Times New Roman"/>
      </w:rPr>
    </w:lvl>
    <w:lvl w:ilvl="8" w:tplc="1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A2F3FC5"/>
    <w:multiLevelType w:val="hybridMultilevel"/>
    <w:tmpl w:val="DA4670CE"/>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7666C5"/>
    <w:multiLevelType w:val="hybridMultilevel"/>
    <w:tmpl w:val="B4F4775C"/>
    <w:lvl w:ilvl="0" w:tplc="14090003">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0DE72B2"/>
    <w:multiLevelType w:val="hybridMultilevel"/>
    <w:tmpl w:val="DBC0D4CE"/>
    <w:lvl w:ilvl="0" w:tplc="300A709A">
      <w:start w:val="1"/>
      <w:numFmt w:val="bullet"/>
      <w:lvlText w:val=""/>
      <w:lvlJc w:val="left"/>
      <w:pPr>
        <w:tabs>
          <w:tab w:val="num" w:pos="567"/>
        </w:tabs>
        <w:ind w:left="567" w:hanging="567"/>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3828E9"/>
    <w:multiLevelType w:val="hybridMultilevel"/>
    <w:tmpl w:val="7BD4D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FF3324"/>
    <w:multiLevelType w:val="hybridMultilevel"/>
    <w:tmpl w:val="4D3C8D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3" w15:restartNumberingAfterBreak="0">
    <w:nsid w:val="5CAA34D3"/>
    <w:multiLevelType w:val="hybridMultilevel"/>
    <w:tmpl w:val="A74481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D120C6B"/>
    <w:multiLevelType w:val="multilevel"/>
    <w:tmpl w:val="18E432E4"/>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EDD5300"/>
    <w:multiLevelType w:val="hybridMultilevel"/>
    <w:tmpl w:val="B8A295B6"/>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085592"/>
    <w:multiLevelType w:val="hybridMultilevel"/>
    <w:tmpl w:val="107CC9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num w:numId="1">
    <w:abstractNumId w:val="5"/>
  </w:num>
  <w:num w:numId="2">
    <w:abstractNumId w:val="14"/>
  </w:num>
  <w:num w:numId="3">
    <w:abstractNumId w:val="2"/>
  </w:num>
  <w:num w:numId="4">
    <w:abstractNumId w:val="9"/>
  </w:num>
  <w:num w:numId="5">
    <w:abstractNumId w:val="4"/>
  </w:num>
  <w:num w:numId="6">
    <w:abstractNumId w:val="12"/>
  </w:num>
  <w:num w:numId="7">
    <w:abstractNumId w:val="6"/>
  </w:num>
  <w:num w:numId="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9"/>
  </w:num>
  <w:num w:numId="11">
    <w:abstractNumId w:val="15"/>
  </w:num>
  <w:num w:numId="12">
    <w:abstractNumId w:val="11"/>
  </w:num>
  <w:num w:numId="13">
    <w:abstractNumId w:val="16"/>
  </w:num>
  <w:num w:numId="14">
    <w:abstractNumId w:val="16"/>
  </w:num>
  <w:num w:numId="15">
    <w:abstractNumId w:val="7"/>
  </w:num>
  <w:num w:numId="16">
    <w:abstractNumId w:val="10"/>
  </w:num>
  <w:num w:numId="17">
    <w:abstractNumId w:val="13"/>
  </w:num>
  <w:num w:numId="18">
    <w:abstractNumId w:val="1"/>
  </w:num>
  <w:num w:numId="19">
    <w:abstractNumId w:val="17"/>
  </w:num>
  <w:num w:numId="20">
    <w:abstractNumId w:val="0"/>
  </w:num>
  <w:num w:numId="21">
    <w:abstractNumId w:val="8"/>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D0244"/>
    <w:rsid w:val="000F3D07"/>
    <w:rsid w:val="001255F0"/>
    <w:rsid w:val="001C4E6A"/>
    <w:rsid w:val="00227E52"/>
    <w:rsid w:val="002425B6"/>
    <w:rsid w:val="002513C6"/>
    <w:rsid w:val="0026631E"/>
    <w:rsid w:val="00271190"/>
    <w:rsid w:val="002E5C9C"/>
    <w:rsid w:val="003B0B50"/>
    <w:rsid w:val="00443795"/>
    <w:rsid w:val="00447FAD"/>
    <w:rsid w:val="005B3EC8"/>
    <w:rsid w:val="00660A75"/>
    <w:rsid w:val="00700A84"/>
    <w:rsid w:val="00730D4D"/>
    <w:rsid w:val="00776543"/>
    <w:rsid w:val="00784552"/>
    <w:rsid w:val="007F5D98"/>
    <w:rsid w:val="00800176"/>
    <w:rsid w:val="00852641"/>
    <w:rsid w:val="008667C5"/>
    <w:rsid w:val="009E3D78"/>
    <w:rsid w:val="00A04E1B"/>
    <w:rsid w:val="00A12E9F"/>
    <w:rsid w:val="00A33CA1"/>
    <w:rsid w:val="00AE1DAF"/>
    <w:rsid w:val="00B265FD"/>
    <w:rsid w:val="00B26875"/>
    <w:rsid w:val="00B305A9"/>
    <w:rsid w:val="00B36619"/>
    <w:rsid w:val="00B46257"/>
    <w:rsid w:val="00BA61AA"/>
    <w:rsid w:val="00BB0373"/>
    <w:rsid w:val="00BF0763"/>
    <w:rsid w:val="00C40D80"/>
    <w:rsid w:val="00E40B77"/>
    <w:rsid w:val="00F151C1"/>
    <w:rsid w:val="00F70F07"/>
    <w:rsid w:val="00F86F0E"/>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D716D5"/>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A12E9F"/>
    <w:pPr>
      <w:keepNext/>
      <w:numPr>
        <w:numId w:val="14"/>
      </w:numPr>
      <w:pBdr>
        <w:top w:val="single" w:sz="4" w:space="1" w:color="007A87"/>
        <w:left w:val="dotted" w:sz="4" w:space="4" w:color="182B49"/>
      </w:pBdr>
      <w:tabs>
        <w:tab w:val="clear" w:pos="720"/>
      </w:tabs>
      <w:spacing w:before="60" w:after="60" w:line="240" w:lineRule="auto"/>
      <w:ind w:left="567" w:hanging="567"/>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aliases w:val="Top Line"/>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aliases w:val="Top Line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A12E9F"/>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styleId="BodyText3">
    <w:name w:val="Body Text 3"/>
    <w:basedOn w:val="Normal"/>
    <w:link w:val="BodyText3Char"/>
    <w:uiPriority w:val="99"/>
    <w:semiHidden/>
    <w:unhideWhenUsed/>
    <w:rsid w:val="000D0244"/>
    <w:pPr>
      <w:spacing w:after="120"/>
    </w:pPr>
    <w:rPr>
      <w:sz w:val="16"/>
      <w:szCs w:val="16"/>
    </w:rPr>
  </w:style>
  <w:style w:type="character" w:customStyle="1" w:styleId="BodyText3Char">
    <w:name w:val="Body Text 3 Char"/>
    <w:basedOn w:val="DefaultParagraphFont"/>
    <w:link w:val="BodyText3"/>
    <w:uiPriority w:val="99"/>
    <w:semiHidden/>
    <w:rsid w:val="000D0244"/>
    <w:rPr>
      <w:rFonts w:ascii="Arial" w:hAnsi="Arial" w:cs="Times New Roman"/>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Personal Assistant / Administration Team Leader</a:t>
          </a:r>
        </a:p>
      </dgm:t>
    </dgm:pt>
    <dgm:pt modelId="{FF37F5E7-C8A4-40CD-9197-0CF8A778BDF5}" type="parTrans" cxnId="{2CD67608-F725-453F-92C6-DFD4AA2D822C}">
      <dgm:prSet/>
      <dgm:spPr/>
      <dgm:t>
        <a:bodyPr/>
        <a:lstStyle/>
        <a:p>
          <a:endParaRPr lang="en-US"/>
        </a:p>
      </dgm:t>
    </dgm:pt>
    <dgm:pt modelId="{C5433915-A931-444E-9A33-87B839E79F06}" type="sibTrans" cxnId="{2CD67608-F725-453F-92C6-DFD4AA2D822C}">
      <dgm:prSet/>
      <dgm:spPr/>
      <dgm:t>
        <a:bodyPr/>
        <a:lstStyle/>
        <a:p>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Medical Secretaries</a:t>
          </a:r>
        </a:p>
      </dgm:t>
    </dgm:pt>
    <dgm:pt modelId="{B9A67441-766F-4EE6-94F8-EC267D1F2ED1}" type="parTrans" cxnId="{B0F772D3-BF83-46A3-B976-871D71D1D96B}">
      <dgm:prSet/>
      <dgm:spPr/>
      <dgm:t>
        <a:bodyPr/>
        <a:lstStyle/>
        <a:p>
          <a:endParaRPr lang="en-US"/>
        </a:p>
      </dgm:t>
    </dgm:pt>
    <dgm:pt modelId="{46565887-017A-412E-BAAF-57F4EC0DD5B0}" type="sibTrans" cxnId="{B0F772D3-BF83-46A3-B976-871D71D1D96B}">
      <dgm:prSet/>
      <dgm:spPr/>
      <dgm:t>
        <a:bodyPr/>
        <a:lstStyle/>
        <a:p>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Clinical Transcriptionists</a:t>
          </a:r>
        </a:p>
      </dgm:t>
    </dgm:pt>
    <dgm:pt modelId="{ED56951D-FFE7-4A18-8309-65FD9B291817}" type="parTrans" cxnId="{BB314942-6480-444D-9F64-6BC4FD3F7266}">
      <dgm:prSet/>
      <dgm:spPr/>
      <dgm:t>
        <a:bodyPr/>
        <a:lstStyle/>
        <a:p>
          <a:endParaRPr lang="en-US"/>
        </a:p>
      </dgm:t>
    </dgm:pt>
    <dgm:pt modelId="{4405D8FF-5628-4C80-BEAE-126D2E8244FB}" type="sibTrans" cxnId="{BB314942-6480-444D-9F64-6BC4FD3F7266}">
      <dgm:prSet/>
      <dgm:spPr/>
      <dgm:t>
        <a:bodyPr/>
        <a:lstStyle/>
        <a:p>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endParaRPr lang="en-US"/>
        </a:p>
      </dgm:t>
    </dgm:pt>
    <dgm:pt modelId="{F3B76867-453A-4337-B8C1-0FBD2110F18F}" type="sibTrans" cxnId="{8969DDF0-A749-4F1D-851E-D2BB65F2CC02}">
      <dgm:prSet/>
      <dgm:spPr/>
      <dgm:t>
        <a:bodyPr/>
        <a:lstStyle/>
        <a:p>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249"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1"/>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1" custScaleY="57728" custLinFactNeighborX="3249">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1"/>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2"/>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2" custScaleX="96366" custScaleY="57728" custLinFactNeighborX="3249">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2"/>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2"/>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2" custScaleX="96301" custScaleY="57780" custLinFactNeighborX="3249">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2"/>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872EAFE3-F29A-4C8C-82B1-F498ED8DC396}" type="pres">
      <dgm:prSet presAssocID="{A465DFB2-29E1-4527-A897-111CF455B828}" presName="hierChild5" presStyleCnt="0"/>
      <dgm:spPr/>
    </dgm:pt>
    <dgm:pt modelId="{2E04D305-929C-437C-9DC3-4AC08D709BA8}" type="pres">
      <dgm:prSet presAssocID="{BF5E2562-E1C5-4184-BC03-CC90B4C5C582}" presName="hierChild3" presStyleCnt="0"/>
      <dgm:spPr/>
    </dgm:pt>
  </dgm:ptLst>
  <dgm:cxnLst>
    <dgm:cxn modelId="{8179AE24-221D-46EF-BBEC-12440E960014}" type="presOf" srcId="{4AF62621-8FE7-4EA9-93C1-F3C65DAD30C8}" destId="{12216FEE-893D-4D8B-BD4C-30A39A76AD1C}" srcOrd="0" destOrd="0" presId="urn:microsoft.com/office/officeart/2005/8/layout/orgChart1"/>
    <dgm:cxn modelId="{A5EB69CC-B23D-41B0-ABC6-B486A1BE9C8D}" type="presOf" srcId="{BF5E2562-E1C5-4184-BC03-CC90B4C5C582}" destId="{F61EBD19-F508-40FE-87E6-6B635D528C90}" srcOrd="0"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F3573DED-410D-4C8B-9D3D-8259662A0E07}" type="presOf" srcId="{10248899-D59E-4DB0-8244-3DFCA58E7FD3}" destId="{28317CE7-D6EF-478C-80BD-31EE02DB558B}" srcOrd="1" destOrd="0" presId="urn:microsoft.com/office/officeart/2005/8/layout/orgChart1"/>
    <dgm:cxn modelId="{8969DDF0-A749-4F1D-851E-D2BB65F2CC02}" srcId="{F0EFBB8C-7EFF-48A2-A834-116D488E60A0}" destId="{BF5E2562-E1C5-4184-BC03-CC90B4C5C582}" srcOrd="0" destOrd="0" parTransId="{6BEB4E5F-3A15-4BA9-8A87-AB0C7A1A5A9A}" sibTransId="{F3B76867-453A-4337-B8C1-0FBD2110F18F}"/>
    <dgm:cxn modelId="{B98303AC-AB17-45D0-B705-5139245AB72D}" type="presOf" srcId="{10248899-D59E-4DB0-8244-3DFCA58E7FD3}" destId="{DF473EA8-A23F-47F3-A09C-8F240F4A6DA0}" srcOrd="0" destOrd="0" presId="urn:microsoft.com/office/officeart/2005/8/layout/orgChart1"/>
    <dgm:cxn modelId="{0D5A4D0E-EF04-40F7-A99F-ED43FBD32B78}" type="presOf" srcId="{F0EFBB8C-7EFF-48A2-A834-116D488E60A0}" destId="{ECE8B49A-FC9C-4EE2-B1B1-346FAA49F903}"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4C82D8AB-D2C1-423B-A0C6-C2C2CA6F375D}" type="presOf" srcId="{A465DFB2-29E1-4527-A897-111CF455B828}" destId="{8E708A5F-0A90-441D-B350-B5EE7366E954}" srcOrd="1"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DB1D19-0D35-483B-82A9-43755F928CBC}">
      <dsp:nvSpPr>
        <dsp:cNvPr id="0" name=""/>
        <dsp:cNvSpPr/>
      </dsp:nvSpPr>
      <dsp:spPr>
        <a:xfrm>
          <a:off x="4497545" y="1659055"/>
          <a:ext cx="1235798" cy="442236"/>
        </a:xfrm>
        <a:custGeom>
          <a:avLst/>
          <a:gdLst/>
          <a:ahLst/>
          <a:cxnLst/>
          <a:rect l="0" t="0" r="0" b="0"/>
          <a:pathLst>
            <a:path>
              <a:moveTo>
                <a:pt x="0" y="0"/>
              </a:moveTo>
              <a:lnTo>
                <a:pt x="0" y="221118"/>
              </a:lnTo>
              <a:lnTo>
                <a:pt x="1235798" y="221118"/>
              </a:lnTo>
              <a:lnTo>
                <a:pt x="1235798" y="44223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3262430" y="1659055"/>
          <a:ext cx="1235114" cy="442236"/>
        </a:xfrm>
        <a:custGeom>
          <a:avLst/>
          <a:gdLst/>
          <a:ahLst/>
          <a:cxnLst/>
          <a:rect l="0" t="0" r="0" b="0"/>
          <a:pathLst>
            <a:path>
              <a:moveTo>
                <a:pt x="1235114" y="0"/>
              </a:moveTo>
              <a:lnTo>
                <a:pt x="1235114" y="221118"/>
              </a:lnTo>
              <a:lnTo>
                <a:pt x="0" y="221118"/>
              </a:lnTo>
              <a:lnTo>
                <a:pt x="0" y="44223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4451825" y="640879"/>
          <a:ext cx="91440" cy="410332"/>
        </a:xfrm>
        <a:custGeom>
          <a:avLst/>
          <a:gdLst/>
          <a:ahLst/>
          <a:cxnLst/>
          <a:rect l="0" t="0" r="0" b="0"/>
          <a:pathLst>
            <a:path>
              <a:moveTo>
                <a:pt x="45720" y="0"/>
              </a:moveTo>
              <a:lnTo>
                <a:pt x="45720" y="41033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444600" y="33035"/>
          <a:ext cx="2105888" cy="6078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444600" y="33035"/>
        <a:ext cx="2105888" cy="607843"/>
      </dsp:txXfrm>
    </dsp:sp>
    <dsp:sp modelId="{E7DAFBEC-25FC-4CCB-BCF4-0F2C9FD0C080}">
      <dsp:nvSpPr>
        <dsp:cNvPr id="0" name=""/>
        <dsp:cNvSpPr/>
      </dsp:nvSpPr>
      <dsp:spPr>
        <a:xfrm>
          <a:off x="3444600" y="1051211"/>
          <a:ext cx="2105888" cy="6078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Personal Assistant / Administration Team Leader</a:t>
          </a:r>
        </a:p>
      </dsp:txBody>
      <dsp:txXfrm>
        <a:off x="3444600" y="1051211"/>
        <a:ext cx="2105888" cy="607843"/>
      </dsp:txXfrm>
    </dsp:sp>
    <dsp:sp modelId="{12216FEE-893D-4D8B-BD4C-30A39A76AD1C}">
      <dsp:nvSpPr>
        <dsp:cNvPr id="0" name=""/>
        <dsp:cNvSpPr/>
      </dsp:nvSpPr>
      <dsp:spPr>
        <a:xfrm>
          <a:off x="2247750" y="2101292"/>
          <a:ext cx="2029360" cy="6078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Medical Secretaries</a:t>
          </a:r>
        </a:p>
      </dsp:txBody>
      <dsp:txXfrm>
        <a:off x="2247750" y="2101292"/>
        <a:ext cx="2029360" cy="607843"/>
      </dsp:txXfrm>
    </dsp:sp>
    <dsp:sp modelId="{DF473EA8-A23F-47F3-A09C-8F240F4A6DA0}">
      <dsp:nvSpPr>
        <dsp:cNvPr id="0" name=""/>
        <dsp:cNvSpPr/>
      </dsp:nvSpPr>
      <dsp:spPr>
        <a:xfrm>
          <a:off x="4719348" y="2101292"/>
          <a:ext cx="2027992" cy="60839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Transcriptionists</a:t>
          </a:r>
        </a:p>
      </dsp:txBody>
      <dsp:txXfrm>
        <a:off x="4719348" y="2101292"/>
        <a:ext cx="2027992" cy="6083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2610</Words>
  <Characters>14882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Janet Toni</cp:lastModifiedBy>
  <cp:revision>3</cp:revision>
  <cp:lastPrinted>2022-08-01T04:21:00Z</cp:lastPrinted>
  <dcterms:created xsi:type="dcterms:W3CDTF">2023-10-04T01:12:00Z</dcterms:created>
  <dcterms:modified xsi:type="dcterms:W3CDTF">2023-10-04T01:13:00Z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2089562745</vt:i4>
  </property>
  <property fmtid="{D5CDD505-2E9C-101B-9397-08002B2CF9AE}" pid="3" name="_NewReviewCycle">
    <vt:lpwstr/>
  </property>
  <property fmtid="{D5CDD505-2E9C-101B-9397-08002B2CF9AE}" pid="4" name="_EmailSubject">
    <vt:lpwstr>ROT02749</vt:lpwstr>
  </property>
  <property fmtid="{D5CDD505-2E9C-101B-9397-08002B2CF9AE}" pid="5" name="_AuthorEmail">
    <vt:lpwstr>Janet.Toni@lakesdhb.govt.nz</vt:lpwstr>
  </property>
  <property fmtid="{D5CDD505-2E9C-101B-9397-08002B2CF9AE}" pid="6" name="_AuthorEmailDisplayName">
    <vt:lpwstr>Janet Toni</vt:lpwstr>
  </property>
</Properties>
</file>