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bookmarkStart w:id="0" w:name="_GoBack"/>
      <w:bookmarkEnd w:id="0"/>
    </w:p>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5731"/>
        <w:gridCol w:w="1673"/>
        <w:gridCol w:w="4392"/>
      </w:tblGrid>
      <w:tr w:rsidR="001C4E6A" w:rsidRPr="00B305A9" w:rsidTr="00B011AA">
        <w:tc>
          <w:tcPr>
            <w:tcW w:w="2774" w:type="dxa"/>
          </w:tcPr>
          <w:p w:rsidR="001C4E6A" w:rsidRPr="00B305A9" w:rsidRDefault="001C4E6A" w:rsidP="00BA61AA">
            <w:pPr>
              <w:pStyle w:val="Heading3"/>
              <w:outlineLvl w:val="2"/>
              <w:rPr>
                <w:rFonts w:cs="Arial"/>
                <w:szCs w:val="20"/>
              </w:rPr>
            </w:pPr>
            <w:r w:rsidRPr="00B305A9">
              <w:rPr>
                <w:rFonts w:cs="Arial"/>
                <w:szCs w:val="20"/>
              </w:rPr>
              <w:t>Position</w:t>
            </w:r>
          </w:p>
        </w:tc>
        <w:tc>
          <w:tcPr>
            <w:tcW w:w="5731" w:type="dxa"/>
            <w:tcBorders>
              <w:bottom w:val="single" w:sz="8" w:space="0" w:color="182B49"/>
            </w:tcBorders>
          </w:tcPr>
          <w:p w:rsidR="001C4E6A" w:rsidRPr="00B305A9" w:rsidRDefault="00E334A8" w:rsidP="00E334A8">
            <w:pPr>
              <w:spacing w:before="60" w:after="60"/>
              <w:rPr>
                <w:rFonts w:cs="Arial"/>
                <w:b/>
                <w:szCs w:val="20"/>
              </w:rPr>
            </w:pPr>
            <w:r>
              <w:rPr>
                <w:rFonts w:cs="Arial"/>
                <w:b/>
                <w:szCs w:val="20"/>
              </w:rPr>
              <w:t>Registered Nurse (</w:t>
            </w:r>
            <w:r w:rsidR="00B011AA">
              <w:rPr>
                <w:rFonts w:cs="Arial"/>
                <w:b/>
                <w:szCs w:val="20"/>
              </w:rPr>
              <w:t>Community Mental Health</w:t>
            </w:r>
            <w:r>
              <w:rPr>
                <w:rFonts w:cs="Arial"/>
                <w:b/>
                <w:szCs w:val="20"/>
              </w:rPr>
              <w:t xml:space="preserve">)  – </w:t>
            </w:r>
            <w:r w:rsidR="001533A8">
              <w:rPr>
                <w:rFonts w:cs="Arial"/>
                <w:b/>
                <w:szCs w:val="20"/>
              </w:rPr>
              <w:t xml:space="preserve"> </w:t>
            </w:r>
            <w:r w:rsidR="00C1587C">
              <w:rPr>
                <w:rFonts w:cs="Arial"/>
                <w:b/>
                <w:szCs w:val="20"/>
              </w:rPr>
              <w:t xml:space="preserve"> </w:t>
            </w:r>
            <w:r w:rsidR="00B011AA">
              <w:rPr>
                <w:rFonts w:cs="Arial"/>
                <w:b/>
                <w:szCs w:val="20"/>
              </w:rPr>
              <w:t>Infant, Child and Adolescent Mental Health Service (iCAMHS)</w:t>
            </w:r>
          </w:p>
        </w:tc>
        <w:tc>
          <w:tcPr>
            <w:tcW w:w="1673"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39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B011AA">
        <w:tc>
          <w:tcPr>
            <w:tcW w:w="2774"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5731" w:type="dxa"/>
            <w:tcBorders>
              <w:top w:val="single" w:sz="8" w:space="0" w:color="182B49"/>
              <w:bottom w:val="single" w:sz="8" w:space="0" w:color="182B49"/>
            </w:tcBorders>
          </w:tcPr>
          <w:p w:rsidR="001C4E6A" w:rsidRPr="00B011AA" w:rsidRDefault="00875A15" w:rsidP="00FA3D12">
            <w:pPr>
              <w:spacing w:before="60" w:after="60"/>
              <w:rPr>
                <w:rFonts w:cs="Arial"/>
                <w:szCs w:val="20"/>
              </w:rPr>
            </w:pPr>
            <w:r w:rsidRPr="00B011AA">
              <w:rPr>
                <w:rFonts w:cs="Arial"/>
                <w:szCs w:val="20"/>
              </w:rPr>
              <w:t>Clinical Nurse Manager</w:t>
            </w:r>
            <w:r w:rsidR="008D71A5" w:rsidRPr="00B011AA">
              <w:rPr>
                <w:rFonts w:cs="Arial"/>
                <w:szCs w:val="20"/>
              </w:rPr>
              <w:t xml:space="preserve"> (CNM)</w:t>
            </w:r>
            <w:r w:rsidR="00B011AA" w:rsidRPr="00B011AA">
              <w:rPr>
                <w:rFonts w:cs="Arial"/>
                <w:szCs w:val="20"/>
              </w:rPr>
              <w:t xml:space="preserve"> Infant, Child and Adolescent Mental Health Service (iCAMHS)</w:t>
            </w:r>
          </w:p>
          <w:p w:rsidR="00B011AA" w:rsidRPr="00B011AA" w:rsidRDefault="00B011AA" w:rsidP="00FA3D12">
            <w:pPr>
              <w:spacing w:before="60" w:after="60"/>
              <w:rPr>
                <w:rFonts w:cs="Arial"/>
                <w:szCs w:val="20"/>
              </w:rPr>
            </w:pPr>
            <w:r w:rsidRPr="00B011AA">
              <w:rPr>
                <w:rFonts w:cs="Arial"/>
                <w:szCs w:val="20"/>
              </w:rPr>
              <w:t>Service Manager Mental Health &amp; Addiction Services</w:t>
            </w:r>
          </w:p>
        </w:tc>
        <w:tc>
          <w:tcPr>
            <w:tcW w:w="1673"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39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B011AA">
        <w:tc>
          <w:tcPr>
            <w:tcW w:w="2774"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5731"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1673"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392" w:type="dxa"/>
            <w:tcBorders>
              <w:top w:val="single" w:sz="8" w:space="0" w:color="182B49"/>
              <w:bottom w:val="single" w:sz="8" w:space="0" w:color="182B49"/>
            </w:tcBorders>
          </w:tcPr>
          <w:p w:rsidR="001C4E6A" w:rsidRPr="00B305A9" w:rsidRDefault="00E334A8" w:rsidP="00FA3D12">
            <w:pPr>
              <w:spacing w:before="60" w:after="60"/>
              <w:rPr>
                <w:rFonts w:cs="Arial"/>
                <w:szCs w:val="20"/>
              </w:rPr>
            </w:pPr>
            <w:r>
              <w:rPr>
                <w:rFonts w:cs="Arial"/>
                <w:szCs w:val="20"/>
              </w:rPr>
              <w:t>16 May 2023</w:t>
            </w:r>
          </w:p>
        </w:tc>
      </w:tr>
      <w:tr w:rsidR="001C4E6A" w:rsidRPr="00B305A9" w:rsidTr="00B011AA">
        <w:tc>
          <w:tcPr>
            <w:tcW w:w="2774"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5731" w:type="dxa"/>
            <w:tcBorders>
              <w:top w:val="single" w:sz="8" w:space="0" w:color="182B49"/>
              <w:bottom w:val="single" w:sz="8" w:space="0" w:color="182B49"/>
            </w:tcBorders>
          </w:tcPr>
          <w:p w:rsidR="00B011AA" w:rsidRPr="00B011AA" w:rsidRDefault="00B011AA" w:rsidP="00B011AA">
            <w:pPr>
              <w:spacing w:before="60" w:after="60"/>
              <w:rPr>
                <w:rFonts w:cs="Arial"/>
                <w:szCs w:val="20"/>
              </w:rPr>
            </w:pPr>
            <w:r w:rsidRPr="00B011AA">
              <w:rPr>
                <w:rFonts w:cs="Arial"/>
                <w:szCs w:val="20"/>
              </w:rPr>
              <w:t>iCAMHS MDT</w:t>
            </w:r>
          </w:p>
          <w:p w:rsidR="00B011AA" w:rsidRPr="00B011AA" w:rsidRDefault="00B011AA" w:rsidP="00B011AA">
            <w:pPr>
              <w:spacing w:before="60" w:after="60"/>
              <w:rPr>
                <w:rFonts w:cs="Arial"/>
                <w:szCs w:val="20"/>
              </w:rPr>
            </w:pPr>
            <w:r w:rsidRPr="00B011AA">
              <w:rPr>
                <w:rFonts w:cs="Arial"/>
                <w:szCs w:val="20"/>
              </w:rPr>
              <w:t>MH&amp;AS Community Teams</w:t>
            </w:r>
          </w:p>
          <w:p w:rsidR="00B011AA" w:rsidRPr="00B011AA" w:rsidRDefault="00B011AA" w:rsidP="00B011AA">
            <w:pPr>
              <w:spacing w:before="60" w:after="60"/>
              <w:rPr>
                <w:rFonts w:cs="Arial"/>
                <w:szCs w:val="20"/>
              </w:rPr>
            </w:pPr>
            <w:r w:rsidRPr="00B011AA">
              <w:rPr>
                <w:rFonts w:cs="Arial"/>
                <w:szCs w:val="20"/>
              </w:rPr>
              <w:t>Te Whare Oranga Tangata o Whakaue</w:t>
            </w:r>
          </w:p>
          <w:p w:rsidR="00B011AA" w:rsidRPr="00B011AA" w:rsidRDefault="00B011AA" w:rsidP="00B011AA">
            <w:pPr>
              <w:spacing w:before="60" w:after="60"/>
              <w:rPr>
                <w:rFonts w:cs="Arial"/>
                <w:szCs w:val="20"/>
              </w:rPr>
            </w:pPr>
            <w:r w:rsidRPr="00B011AA">
              <w:rPr>
                <w:rFonts w:cs="Arial"/>
                <w:szCs w:val="20"/>
              </w:rPr>
              <w:t>Paediatric Services</w:t>
            </w:r>
          </w:p>
          <w:p w:rsidR="00B011AA" w:rsidRPr="00B011AA" w:rsidRDefault="00B011AA" w:rsidP="00B011AA">
            <w:pPr>
              <w:spacing w:before="60" w:after="60"/>
              <w:rPr>
                <w:rFonts w:cs="Arial"/>
                <w:szCs w:val="20"/>
              </w:rPr>
            </w:pPr>
            <w:r w:rsidRPr="00B011AA">
              <w:rPr>
                <w:rFonts w:cs="Arial"/>
                <w:szCs w:val="20"/>
              </w:rPr>
              <w:t>Professional Advisors</w:t>
            </w:r>
          </w:p>
          <w:p w:rsidR="00E334A8" w:rsidRDefault="00E334A8" w:rsidP="00E334A8">
            <w:pPr>
              <w:spacing w:before="60" w:after="60"/>
              <w:rPr>
                <w:rFonts w:cs="Arial"/>
                <w:szCs w:val="20"/>
              </w:rPr>
            </w:pPr>
            <w:r>
              <w:rPr>
                <w:rFonts w:cs="Arial"/>
                <w:szCs w:val="20"/>
              </w:rPr>
              <w:t>Clinical Nurse Director Mental Health</w:t>
            </w:r>
          </w:p>
          <w:p w:rsidR="00E334A8" w:rsidRDefault="00E334A8" w:rsidP="00E334A8">
            <w:pPr>
              <w:spacing w:before="60" w:after="60"/>
              <w:rPr>
                <w:rFonts w:cs="Arial"/>
                <w:szCs w:val="20"/>
              </w:rPr>
            </w:pPr>
            <w:r w:rsidRPr="00B305A9">
              <w:rPr>
                <w:rFonts w:cs="Arial"/>
                <w:szCs w:val="20"/>
              </w:rPr>
              <w:t>Clinical Nurse Educator</w:t>
            </w:r>
            <w:r>
              <w:rPr>
                <w:rFonts w:cs="Arial"/>
                <w:szCs w:val="20"/>
              </w:rPr>
              <w:t xml:space="preserve"> Mental Health</w:t>
            </w:r>
          </w:p>
          <w:p w:rsidR="00E334A8" w:rsidRPr="00B305A9" w:rsidRDefault="00E334A8" w:rsidP="00E334A8">
            <w:pPr>
              <w:spacing w:before="60" w:after="60"/>
              <w:rPr>
                <w:rFonts w:cs="Arial"/>
                <w:szCs w:val="20"/>
              </w:rPr>
            </w:pPr>
            <w:r w:rsidRPr="00B305A9">
              <w:rPr>
                <w:rFonts w:cs="Arial"/>
                <w:szCs w:val="20"/>
              </w:rPr>
              <w:t>Nursing Staff</w:t>
            </w:r>
          </w:p>
          <w:p w:rsidR="00E334A8" w:rsidRDefault="00E334A8" w:rsidP="00E334A8">
            <w:pPr>
              <w:spacing w:before="60" w:after="60"/>
              <w:rPr>
                <w:rFonts w:cs="Arial"/>
                <w:szCs w:val="20"/>
              </w:rPr>
            </w:pPr>
            <w:r w:rsidRPr="00B305A9">
              <w:rPr>
                <w:rFonts w:cs="Arial"/>
                <w:szCs w:val="20"/>
              </w:rPr>
              <w:t>Medical Staff</w:t>
            </w:r>
          </w:p>
          <w:p w:rsidR="00E334A8" w:rsidRPr="00B305A9" w:rsidRDefault="00E334A8" w:rsidP="00E334A8">
            <w:pPr>
              <w:spacing w:before="60" w:after="60"/>
              <w:rPr>
                <w:rFonts w:cs="Arial"/>
                <w:szCs w:val="20"/>
              </w:rPr>
            </w:pPr>
            <w:r>
              <w:rPr>
                <w:rFonts w:cs="Arial"/>
                <w:szCs w:val="20"/>
              </w:rPr>
              <w:t>Allied Health Staff</w:t>
            </w:r>
          </w:p>
          <w:p w:rsidR="00E334A8" w:rsidRDefault="00E334A8" w:rsidP="00E334A8">
            <w:pPr>
              <w:spacing w:before="60" w:after="60"/>
              <w:rPr>
                <w:rFonts w:cs="Arial"/>
                <w:szCs w:val="20"/>
              </w:rPr>
            </w:pPr>
            <w:r w:rsidRPr="00B305A9">
              <w:rPr>
                <w:rFonts w:cs="Arial"/>
                <w:szCs w:val="20"/>
              </w:rPr>
              <w:t>Administration Staff</w:t>
            </w:r>
          </w:p>
          <w:p w:rsidR="00E334A8" w:rsidRPr="00B305A9" w:rsidRDefault="00E334A8" w:rsidP="00E334A8">
            <w:pPr>
              <w:spacing w:before="60" w:after="60"/>
              <w:rPr>
                <w:rFonts w:cs="Arial"/>
                <w:szCs w:val="20"/>
              </w:rPr>
            </w:pPr>
            <w:r>
              <w:rPr>
                <w:rFonts w:cs="Arial"/>
                <w:szCs w:val="20"/>
              </w:rPr>
              <w:t>Duty Managers</w:t>
            </w:r>
          </w:p>
          <w:p w:rsidR="00E334A8" w:rsidRDefault="00E334A8" w:rsidP="00E334A8">
            <w:pPr>
              <w:spacing w:before="60" w:after="60"/>
              <w:rPr>
                <w:rFonts w:cs="Arial"/>
                <w:szCs w:val="20"/>
              </w:rPr>
            </w:pPr>
            <w:r>
              <w:rPr>
                <w:rFonts w:cs="Arial"/>
                <w:szCs w:val="20"/>
              </w:rPr>
              <w:t>Maori Health Teams</w:t>
            </w:r>
          </w:p>
          <w:p w:rsidR="00E334A8" w:rsidRPr="00B305A9" w:rsidRDefault="00E334A8" w:rsidP="00E334A8">
            <w:pPr>
              <w:spacing w:before="60" w:after="60"/>
              <w:rPr>
                <w:rFonts w:cs="Arial"/>
                <w:szCs w:val="20"/>
              </w:rPr>
            </w:pPr>
            <w:r w:rsidRPr="00B305A9">
              <w:rPr>
                <w:rFonts w:cs="Arial"/>
                <w:szCs w:val="20"/>
              </w:rPr>
              <w:t>Multi-Disciplinary Teams</w:t>
            </w:r>
          </w:p>
          <w:p w:rsidR="00E334A8" w:rsidRPr="00B305A9" w:rsidRDefault="00E334A8" w:rsidP="00E334A8">
            <w:pPr>
              <w:spacing w:before="60" w:after="60"/>
              <w:rPr>
                <w:rFonts w:cs="Arial"/>
                <w:szCs w:val="20"/>
              </w:rPr>
            </w:pPr>
            <w:r>
              <w:rPr>
                <w:rFonts w:cs="Arial"/>
                <w:szCs w:val="20"/>
              </w:rPr>
              <w:t>Clinical Nurse Specialists</w:t>
            </w:r>
          </w:p>
          <w:p w:rsidR="00E334A8" w:rsidRPr="00B305A9" w:rsidRDefault="00E334A8" w:rsidP="00E334A8">
            <w:pPr>
              <w:spacing w:before="60" w:after="60"/>
              <w:rPr>
                <w:rFonts w:cs="Arial"/>
                <w:szCs w:val="20"/>
              </w:rPr>
            </w:pPr>
            <w:r w:rsidRPr="00B305A9">
              <w:rPr>
                <w:rFonts w:cs="Arial"/>
                <w:szCs w:val="20"/>
              </w:rPr>
              <w:t>Clinical Nurse Director</w:t>
            </w:r>
            <w:r>
              <w:rPr>
                <w:rFonts w:cs="Arial"/>
                <w:szCs w:val="20"/>
              </w:rPr>
              <w:t>s</w:t>
            </w:r>
          </w:p>
          <w:p w:rsidR="00E334A8" w:rsidRDefault="00E334A8" w:rsidP="00E334A8">
            <w:pPr>
              <w:spacing w:before="60" w:after="60"/>
              <w:rPr>
                <w:rFonts w:cs="Arial"/>
                <w:szCs w:val="20"/>
              </w:rPr>
            </w:pPr>
            <w:r w:rsidRPr="00B305A9">
              <w:rPr>
                <w:rFonts w:cs="Arial"/>
                <w:szCs w:val="20"/>
              </w:rPr>
              <w:t>Other Departments</w:t>
            </w:r>
          </w:p>
          <w:p w:rsidR="00B011AA" w:rsidRPr="00B305A9" w:rsidRDefault="00B011AA" w:rsidP="00FA3D12">
            <w:pPr>
              <w:spacing w:before="60" w:after="60"/>
              <w:rPr>
                <w:rFonts w:cs="Arial"/>
                <w:szCs w:val="20"/>
              </w:rPr>
            </w:pPr>
          </w:p>
        </w:tc>
        <w:tc>
          <w:tcPr>
            <w:tcW w:w="1673"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392" w:type="dxa"/>
            <w:tcBorders>
              <w:top w:val="single" w:sz="8" w:space="0" w:color="182B49"/>
              <w:bottom w:val="single" w:sz="8" w:space="0" w:color="182B49"/>
            </w:tcBorders>
          </w:tcPr>
          <w:p w:rsidR="00B011AA" w:rsidRDefault="00B011AA" w:rsidP="00FA3D12">
            <w:pPr>
              <w:spacing w:before="60" w:after="60"/>
              <w:rPr>
                <w:rFonts w:cs="Arial"/>
                <w:szCs w:val="20"/>
              </w:rPr>
            </w:pPr>
            <w:r>
              <w:rPr>
                <w:rFonts w:cs="Arial"/>
                <w:szCs w:val="20"/>
              </w:rPr>
              <w:t>Starship – Child &amp; Family Unit</w:t>
            </w:r>
          </w:p>
          <w:p w:rsidR="001C4E6A" w:rsidRPr="00B305A9" w:rsidRDefault="00FB08DE" w:rsidP="00FA3D12">
            <w:pPr>
              <w:spacing w:before="60" w:after="60"/>
              <w:rPr>
                <w:rFonts w:cs="Arial"/>
                <w:szCs w:val="20"/>
              </w:rPr>
            </w:pPr>
            <w:r w:rsidRPr="00B305A9">
              <w:rPr>
                <w:rFonts w:cs="Arial"/>
                <w:szCs w:val="20"/>
              </w:rPr>
              <w:t>Clients / Patients</w:t>
            </w:r>
          </w:p>
          <w:p w:rsidR="00FB08DE" w:rsidRDefault="00FB08DE" w:rsidP="00FA3D12">
            <w:pPr>
              <w:spacing w:before="60" w:after="60"/>
              <w:rPr>
                <w:rFonts w:cs="Arial"/>
                <w:szCs w:val="20"/>
              </w:rPr>
            </w:pPr>
            <w:r w:rsidRPr="00B305A9">
              <w:rPr>
                <w:rFonts w:cs="Arial"/>
                <w:szCs w:val="20"/>
              </w:rPr>
              <w:t>Family, Whanau, Caregivers</w:t>
            </w:r>
          </w:p>
          <w:p w:rsidR="00FB08DE" w:rsidRDefault="009F4DEF" w:rsidP="00FA3D12">
            <w:pPr>
              <w:spacing w:before="60" w:after="60"/>
              <w:rPr>
                <w:rFonts w:cs="Arial"/>
                <w:szCs w:val="20"/>
              </w:rPr>
            </w:pPr>
            <w:r w:rsidRPr="00B305A9">
              <w:rPr>
                <w:rFonts w:cs="Arial"/>
                <w:szCs w:val="20"/>
              </w:rPr>
              <w:t>Other Health Providers</w:t>
            </w:r>
          </w:p>
          <w:p w:rsidR="00875A15" w:rsidRDefault="00875A15" w:rsidP="00FA3D12">
            <w:pPr>
              <w:spacing w:before="60" w:after="60"/>
              <w:rPr>
                <w:rFonts w:cs="Arial"/>
                <w:szCs w:val="20"/>
              </w:rPr>
            </w:pPr>
            <w:r>
              <w:rPr>
                <w:rFonts w:cs="Arial"/>
                <w:szCs w:val="20"/>
              </w:rPr>
              <w:t>Social Services</w:t>
            </w:r>
          </w:p>
          <w:p w:rsidR="00B011AA" w:rsidRPr="002A0E7F" w:rsidRDefault="00B011AA" w:rsidP="002A0E7F">
            <w:pPr>
              <w:spacing w:before="60" w:after="60"/>
              <w:rPr>
                <w:rFonts w:cs="Arial"/>
                <w:szCs w:val="20"/>
              </w:rPr>
            </w:pPr>
            <w:r w:rsidRPr="002A0E7F">
              <w:rPr>
                <w:rFonts w:cs="Arial"/>
                <w:szCs w:val="20"/>
              </w:rPr>
              <w:t>Community and Statutory agencies (e.g. LinkPeople, REAL, Ministry for Vulnerable Children/Oranga Tamariki, schools, Family Works etc.)</w:t>
            </w:r>
          </w:p>
          <w:p w:rsidR="00B011AA" w:rsidRPr="002A0E7F" w:rsidRDefault="00B011AA" w:rsidP="002A0E7F">
            <w:pPr>
              <w:spacing w:before="60" w:after="60"/>
              <w:rPr>
                <w:rFonts w:cs="Arial"/>
                <w:szCs w:val="20"/>
              </w:rPr>
            </w:pPr>
            <w:r w:rsidRPr="002A0E7F">
              <w:rPr>
                <w:rFonts w:cs="Arial"/>
                <w:szCs w:val="20"/>
              </w:rPr>
              <w:t>Non-Government Agencies</w:t>
            </w:r>
          </w:p>
          <w:p w:rsidR="00B011AA" w:rsidRPr="00B305A9" w:rsidRDefault="00B011AA" w:rsidP="00B011AA">
            <w:pPr>
              <w:spacing w:before="60" w:after="60"/>
              <w:rPr>
                <w:rFonts w:cs="Arial"/>
                <w:szCs w:val="20"/>
              </w:rPr>
            </w:pPr>
            <w:r w:rsidRPr="002A0E7F">
              <w:rPr>
                <w:rFonts w:cs="Arial"/>
                <w:szCs w:val="20"/>
              </w:rPr>
              <w:t>Primary Health Organisations</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B46257" w:rsidP="00A86AC7">
      <w:pPr>
        <w:jc w:val="center"/>
        <w:rPr>
          <w:rFonts w:cs="Arial"/>
          <w:szCs w:val="20"/>
        </w:rPr>
      </w:pPr>
      <w:r w:rsidRPr="00B305A9">
        <w:rPr>
          <w:rFonts w:cs="Arial"/>
          <w:noProof/>
          <w:szCs w:val="20"/>
          <w:lang w:eastAsia="en-NZ"/>
        </w:rPr>
        <w:lastRenderedPageBreak/>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7496E6"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7073661" cy="2071737"/>
            <wp:effectExtent l="0" t="0" r="0" b="241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t>Primary Purpose(s) of the Position</w:t>
      </w:r>
    </w:p>
    <w:p w:rsidR="00B46257" w:rsidRPr="00B305A9" w:rsidRDefault="00B46257" w:rsidP="008D71A5"/>
    <w:p w:rsidR="00875A15" w:rsidRPr="00875A15" w:rsidRDefault="00875A15" w:rsidP="008D71A5">
      <w:r w:rsidRPr="00875A15">
        <w:t>The Registered Nurse</w:t>
      </w:r>
      <w:r>
        <w:t xml:space="preserve"> (RN)</w:t>
      </w:r>
      <w:r w:rsidRPr="00875A15">
        <w:t xml:space="preserve"> is responsible and accountable for the assessment, planning, delivery and evaluation of safe and appropriate nursing care.</w:t>
      </w:r>
    </w:p>
    <w:p w:rsidR="00875A15" w:rsidRDefault="00875A15" w:rsidP="008D71A5"/>
    <w:p w:rsidR="00875A15" w:rsidRPr="00875A15" w:rsidRDefault="00875A15" w:rsidP="008D71A5">
      <w:r w:rsidRPr="00875A15">
        <w:t>Provides nursing care based on the RN scope of practice, NCNZ competencies, L</w:t>
      </w:r>
      <w:r w:rsidR="00B011AA">
        <w:t>akes</w:t>
      </w:r>
      <w:r w:rsidRPr="00875A15">
        <w:t xml:space="preserve"> policies and protocols and current best practice.</w:t>
      </w:r>
    </w:p>
    <w:p w:rsidR="00875A15" w:rsidRDefault="00875A15" w:rsidP="008D71A5"/>
    <w:p w:rsidR="00875A15" w:rsidRDefault="00875A15" w:rsidP="008D71A5">
      <w:r w:rsidRPr="00875A15">
        <w:t>Works collaboratively within the multidisciplinary team ensuring quality patient care and a safe client journey across the care continuum.</w:t>
      </w:r>
    </w:p>
    <w:p w:rsidR="00415E02" w:rsidRPr="00875A15" w:rsidRDefault="00415E02" w:rsidP="008D71A5"/>
    <w:p w:rsidR="00415E02" w:rsidRDefault="00415E02" w:rsidP="00415E02">
      <w:r w:rsidRPr="00415E02">
        <w:t>To facilitate the delivery of effective clinical services ensuring quality patient care and a safe patient journey across the care continuum.</w:t>
      </w:r>
    </w:p>
    <w:p w:rsidR="00415E02" w:rsidRPr="00415E02" w:rsidRDefault="00415E02" w:rsidP="00415E02"/>
    <w:p w:rsidR="00415E02" w:rsidRPr="00415E02" w:rsidRDefault="00415E02" w:rsidP="00415E02">
      <w:r w:rsidRPr="00415E02">
        <w:t>To provide community nursing care based on current best practice and collaborative working within the interdisciplinary team</w:t>
      </w:r>
    </w:p>
    <w:p w:rsidR="00B011AA" w:rsidRPr="00B011AA" w:rsidRDefault="00B011AA" w:rsidP="00B011AA">
      <w:pPr>
        <w:tabs>
          <w:tab w:val="num" w:pos="360"/>
        </w:tabs>
      </w:pPr>
    </w:p>
    <w:p w:rsidR="00C1587C" w:rsidRPr="00C1587C" w:rsidRDefault="00C1587C" w:rsidP="00C1587C">
      <w:pPr>
        <w:jc w:val="both"/>
      </w:pPr>
      <w:r w:rsidRPr="00C1587C">
        <w:t xml:space="preserve">Nursing response to </w:t>
      </w:r>
      <w:r w:rsidRPr="00C1587C">
        <w:rPr>
          <w:b/>
        </w:rPr>
        <w:t>Te Ara Tauwhirotanga - “Pathways that lead us to act with kindness”</w:t>
      </w:r>
      <w:r w:rsidRPr="00C1587C">
        <w:t xml:space="preserve"> (Model of Care) to provide the optimal environment and service to effect client’s wellness and recovery. </w:t>
      </w:r>
    </w:p>
    <w:p w:rsidR="00C1587C" w:rsidRDefault="00C1587C" w:rsidP="00C1587C">
      <w:pPr>
        <w:jc w:val="both"/>
      </w:pPr>
    </w:p>
    <w:p w:rsidR="00415E02" w:rsidRPr="00C1587C" w:rsidRDefault="00415E02" w:rsidP="00C1587C">
      <w:pPr>
        <w:jc w:val="both"/>
      </w:pPr>
    </w:p>
    <w:p w:rsidR="00C1587C" w:rsidRPr="00C1587C" w:rsidRDefault="00C1587C" w:rsidP="00C1587C">
      <w:pPr>
        <w:tabs>
          <w:tab w:val="left" w:pos="709"/>
        </w:tabs>
        <w:contextualSpacing/>
        <w:jc w:val="both"/>
      </w:pPr>
      <w:r w:rsidRPr="00C1587C">
        <w:t>Te Ara Tauwhirotanga (Mental Health &amp; Addiction Services Model of Care) - provides the optimal environment and service to effect client’s wellness and recovery.</w:t>
      </w:r>
    </w:p>
    <w:p w:rsidR="00C1587C" w:rsidRPr="00C1587C" w:rsidRDefault="00C1587C" w:rsidP="00C1587C">
      <w:pPr>
        <w:rPr>
          <w:lang w:val="en-GB"/>
        </w:rPr>
      </w:pPr>
    </w:p>
    <w:p w:rsidR="00415E02" w:rsidRPr="00C1587C" w:rsidRDefault="00415E02" w:rsidP="00415E02">
      <w:pPr>
        <w:keepNext/>
        <w:keepLines/>
        <w:spacing w:before="120"/>
        <w:jc w:val="both"/>
      </w:pPr>
      <w:r w:rsidRPr="00C1587C">
        <w:lastRenderedPageBreak/>
        <w:t xml:space="preserve">Nursing response to </w:t>
      </w:r>
      <w:r w:rsidRPr="00C1587C">
        <w:rPr>
          <w:b/>
        </w:rPr>
        <w:t>Te Ara Tauwhirotanga - “Pathways that lead us to act with kindness”</w:t>
      </w:r>
      <w:r w:rsidRPr="00C1587C">
        <w:t xml:space="preserve"> (Model of Care) to provide the optimal environment and service to effect client’s wellness and recovery. </w:t>
      </w:r>
    </w:p>
    <w:p w:rsidR="00415E02" w:rsidRPr="003F6EDC" w:rsidRDefault="00415E02" w:rsidP="00415E02">
      <w:pPr>
        <w:keepNext/>
        <w:keepLines/>
        <w:rPr>
          <w:sz w:val="16"/>
          <w:szCs w:val="16"/>
          <w:lang w:val="en-GB"/>
        </w:rPr>
      </w:pPr>
    </w:p>
    <w:p w:rsidR="00415E02" w:rsidRDefault="00415E02" w:rsidP="00415E02">
      <w:pPr>
        <w:keepNext/>
        <w:keepLines/>
        <w:rPr>
          <w:lang w:val="en-GB"/>
        </w:rPr>
      </w:pPr>
      <w:r>
        <w:rPr>
          <w:noProof/>
          <w:lang w:eastAsia="en-NZ"/>
        </w:rPr>
        <w:drawing>
          <wp:inline distT="0" distB="0" distL="0" distR="0" wp14:anchorId="0A2754DA" wp14:editId="21EEDC61">
            <wp:extent cx="9066628" cy="568534"/>
            <wp:effectExtent l="0" t="0" r="127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tle Te Ara Tauwhirotanga heading.png"/>
                    <pic:cNvPicPr/>
                  </pic:nvPicPr>
                  <pic:blipFill rotWithShape="1">
                    <a:blip r:embed="rId12">
                      <a:extLst>
                        <a:ext uri="{28A0092B-C50C-407E-A947-70E740481C1C}">
                          <a14:useLocalDpi xmlns:a14="http://schemas.microsoft.com/office/drawing/2010/main" val="0"/>
                        </a:ext>
                      </a:extLst>
                    </a:blip>
                    <a:srcRect t="3953" b="69593"/>
                    <a:stretch/>
                  </pic:blipFill>
                  <pic:spPr bwMode="auto">
                    <a:xfrm>
                      <a:off x="0" y="0"/>
                      <a:ext cx="9519126" cy="596908"/>
                    </a:xfrm>
                    <a:prstGeom prst="rect">
                      <a:avLst/>
                    </a:prstGeom>
                    <a:ln>
                      <a:noFill/>
                    </a:ln>
                    <a:extLst>
                      <a:ext uri="{53640926-AAD7-44D8-BBD7-CCE9431645EC}">
                        <a14:shadowObscured xmlns:a14="http://schemas.microsoft.com/office/drawing/2010/main"/>
                      </a:ext>
                    </a:extLst>
                  </pic:spPr>
                </pic:pic>
              </a:graphicData>
            </a:graphic>
          </wp:inline>
        </w:drawing>
      </w:r>
    </w:p>
    <w:p w:rsidR="00415E02" w:rsidRPr="003F6EDC" w:rsidRDefault="00415E02" w:rsidP="00415E02">
      <w:pPr>
        <w:keepNext/>
        <w:keepLines/>
        <w:rPr>
          <w:rFonts w:cs="Arial"/>
          <w:sz w:val="16"/>
          <w:szCs w:val="16"/>
        </w:rPr>
      </w:pPr>
    </w:p>
    <w:tbl>
      <w:tblPr>
        <w:tblStyle w:val="TableGrid"/>
        <w:tblW w:w="1431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9639"/>
      </w:tblGrid>
      <w:tr w:rsidR="00415E02" w:rsidRPr="00F51718" w:rsidTr="008A68F0">
        <w:tc>
          <w:tcPr>
            <w:tcW w:w="4677" w:type="dxa"/>
          </w:tcPr>
          <w:p w:rsidR="00415E02" w:rsidRPr="00293E5C" w:rsidRDefault="00415E02" w:rsidP="00415E02">
            <w:pPr>
              <w:keepNext/>
              <w:keepLines/>
              <w:numPr>
                <w:ilvl w:val="0"/>
                <w:numId w:val="20"/>
              </w:numPr>
              <w:ind w:hanging="474"/>
              <w:contextualSpacing/>
              <w:jc w:val="both"/>
              <w:rPr>
                <w:rFonts w:cs="Arial"/>
                <w:b/>
                <w:bCs w:val="0"/>
                <w:szCs w:val="20"/>
              </w:rPr>
            </w:pPr>
            <w:r w:rsidRPr="00293E5C">
              <w:rPr>
                <w:rFonts w:cs="Arial"/>
                <w:b/>
                <w:bCs w:val="0"/>
                <w:szCs w:val="20"/>
              </w:rPr>
              <w:t>Tangata – People</w:t>
            </w:r>
          </w:p>
          <w:p w:rsidR="00415E02" w:rsidRPr="00293E5C" w:rsidRDefault="00415E02" w:rsidP="00415E02">
            <w:pPr>
              <w:keepNext/>
              <w:keepLines/>
              <w:numPr>
                <w:ilvl w:val="1"/>
                <w:numId w:val="20"/>
              </w:numPr>
              <w:ind w:left="851" w:hanging="474"/>
              <w:contextualSpacing/>
              <w:jc w:val="both"/>
              <w:rPr>
                <w:rFonts w:cs="Arial"/>
                <w:szCs w:val="20"/>
              </w:rPr>
            </w:pPr>
            <w:r w:rsidRPr="00293E5C">
              <w:rPr>
                <w:rFonts w:cs="Arial"/>
                <w:szCs w:val="20"/>
              </w:rPr>
              <w:t>My experience matters</w:t>
            </w:r>
            <w:r w:rsidRPr="00293E5C">
              <w:rPr>
                <w:rFonts w:eastAsiaTheme="majorEastAsia" w:cs="Arial"/>
                <w:b/>
                <w:bCs w:val="0"/>
                <w:i/>
                <w:iCs/>
                <w:noProof/>
                <w:color w:val="4F81BD" w:themeColor="accent1"/>
                <w:spacing w:val="-27"/>
                <w:w w:val="99"/>
                <w:szCs w:val="20"/>
                <w:lang w:eastAsia="en-NZ"/>
              </w:rPr>
              <w:t xml:space="preserve"> </w:t>
            </w:r>
          </w:p>
          <w:p w:rsidR="00415E02" w:rsidRPr="00293E5C" w:rsidRDefault="00415E02" w:rsidP="00415E02">
            <w:pPr>
              <w:keepNext/>
              <w:keepLines/>
              <w:numPr>
                <w:ilvl w:val="1"/>
                <w:numId w:val="20"/>
              </w:numPr>
              <w:ind w:left="851" w:hanging="474"/>
              <w:contextualSpacing/>
              <w:jc w:val="both"/>
              <w:rPr>
                <w:rFonts w:cs="Arial"/>
                <w:szCs w:val="20"/>
              </w:rPr>
            </w:pPr>
            <w:r w:rsidRPr="00293E5C">
              <w:rPr>
                <w:rFonts w:cs="Arial"/>
                <w:szCs w:val="20"/>
              </w:rPr>
              <w:t>Family/Whānau as partners</w:t>
            </w:r>
          </w:p>
          <w:p w:rsidR="00415E02" w:rsidRPr="00293E5C" w:rsidRDefault="00415E02" w:rsidP="00415E02">
            <w:pPr>
              <w:keepNext/>
              <w:keepLines/>
              <w:numPr>
                <w:ilvl w:val="1"/>
                <w:numId w:val="20"/>
              </w:numPr>
              <w:ind w:left="851" w:hanging="474"/>
              <w:contextualSpacing/>
              <w:rPr>
                <w:rFonts w:cs="Arial"/>
                <w:szCs w:val="20"/>
              </w:rPr>
            </w:pPr>
            <w:r w:rsidRPr="00293E5C">
              <w:rPr>
                <w:rFonts w:cs="Arial"/>
                <w:szCs w:val="20"/>
              </w:rPr>
              <w:t>Caring and well supported workforce</w:t>
            </w:r>
          </w:p>
          <w:p w:rsidR="00415E02" w:rsidRPr="00293E5C" w:rsidRDefault="00415E02" w:rsidP="00415E02">
            <w:pPr>
              <w:keepNext/>
              <w:keepLines/>
              <w:numPr>
                <w:ilvl w:val="1"/>
                <w:numId w:val="20"/>
              </w:numPr>
              <w:ind w:left="851" w:hanging="474"/>
              <w:contextualSpacing/>
              <w:jc w:val="both"/>
              <w:rPr>
                <w:rFonts w:cs="Arial"/>
                <w:szCs w:val="20"/>
              </w:rPr>
            </w:pPr>
            <w:r w:rsidRPr="00293E5C">
              <w:rPr>
                <w:rFonts w:cs="Arial"/>
                <w:szCs w:val="20"/>
              </w:rPr>
              <w:t>Connectedness</w:t>
            </w:r>
          </w:p>
          <w:p w:rsidR="00415E02" w:rsidRPr="00293E5C" w:rsidRDefault="00415E02" w:rsidP="008A68F0">
            <w:pPr>
              <w:keepNext/>
              <w:keepLines/>
              <w:ind w:left="851" w:hanging="474"/>
              <w:contextualSpacing/>
              <w:jc w:val="both"/>
              <w:rPr>
                <w:rFonts w:cs="Arial"/>
                <w:szCs w:val="20"/>
              </w:rPr>
            </w:pPr>
          </w:p>
          <w:p w:rsidR="00415E02" w:rsidRPr="00293E5C" w:rsidRDefault="00415E02" w:rsidP="00415E02">
            <w:pPr>
              <w:keepNext/>
              <w:keepLines/>
              <w:numPr>
                <w:ilvl w:val="0"/>
                <w:numId w:val="20"/>
              </w:numPr>
              <w:ind w:hanging="474"/>
              <w:contextualSpacing/>
              <w:jc w:val="both"/>
              <w:rPr>
                <w:rFonts w:cs="Arial"/>
                <w:b/>
                <w:bCs w:val="0"/>
                <w:szCs w:val="20"/>
              </w:rPr>
            </w:pPr>
            <w:r w:rsidRPr="00293E5C">
              <w:rPr>
                <w:rFonts w:cs="Arial"/>
                <w:b/>
                <w:bCs w:val="0"/>
                <w:szCs w:val="20"/>
              </w:rPr>
              <w:t>Tikanga –Values</w:t>
            </w:r>
          </w:p>
          <w:p w:rsidR="00415E02" w:rsidRPr="00293E5C" w:rsidRDefault="00415E02" w:rsidP="00415E02">
            <w:pPr>
              <w:keepNext/>
              <w:keepLines/>
              <w:numPr>
                <w:ilvl w:val="1"/>
                <w:numId w:val="20"/>
              </w:numPr>
              <w:ind w:left="851" w:hanging="474"/>
              <w:contextualSpacing/>
              <w:jc w:val="both"/>
              <w:rPr>
                <w:rFonts w:cs="Arial"/>
                <w:szCs w:val="20"/>
              </w:rPr>
            </w:pPr>
            <w:r w:rsidRPr="00293E5C">
              <w:rPr>
                <w:rFonts w:cs="Arial"/>
                <w:szCs w:val="20"/>
              </w:rPr>
              <w:t>Te Ao Maori: Maori worldview</w:t>
            </w:r>
          </w:p>
          <w:p w:rsidR="00415E02" w:rsidRPr="00293E5C" w:rsidRDefault="00415E02" w:rsidP="00415E02">
            <w:pPr>
              <w:keepNext/>
              <w:keepLines/>
              <w:numPr>
                <w:ilvl w:val="1"/>
                <w:numId w:val="20"/>
              </w:numPr>
              <w:ind w:left="851" w:hanging="474"/>
              <w:contextualSpacing/>
              <w:rPr>
                <w:rFonts w:cs="Arial"/>
                <w:szCs w:val="20"/>
              </w:rPr>
            </w:pPr>
            <w:r w:rsidRPr="00293E5C">
              <w:rPr>
                <w:rFonts w:cs="Arial"/>
                <w:szCs w:val="20"/>
              </w:rPr>
              <w:t>Protecting and promoting wellbeing</w:t>
            </w:r>
          </w:p>
          <w:p w:rsidR="00415E02" w:rsidRPr="00293E5C" w:rsidRDefault="00415E02" w:rsidP="00415E02">
            <w:pPr>
              <w:keepNext/>
              <w:keepLines/>
              <w:numPr>
                <w:ilvl w:val="1"/>
                <w:numId w:val="20"/>
              </w:numPr>
              <w:ind w:left="851" w:hanging="474"/>
              <w:contextualSpacing/>
              <w:rPr>
                <w:rFonts w:cs="Arial"/>
                <w:szCs w:val="20"/>
              </w:rPr>
            </w:pPr>
            <w:r w:rsidRPr="00293E5C">
              <w:rPr>
                <w:rFonts w:cs="Arial"/>
                <w:szCs w:val="20"/>
              </w:rPr>
              <w:t xml:space="preserve">Easy quick access to help when I need it </w:t>
            </w:r>
          </w:p>
          <w:p w:rsidR="00415E02" w:rsidRPr="00293E5C" w:rsidRDefault="00415E02" w:rsidP="00415E02">
            <w:pPr>
              <w:keepNext/>
              <w:keepLines/>
              <w:numPr>
                <w:ilvl w:val="1"/>
                <w:numId w:val="20"/>
              </w:numPr>
              <w:ind w:left="851" w:hanging="474"/>
              <w:contextualSpacing/>
              <w:jc w:val="both"/>
              <w:rPr>
                <w:rFonts w:cs="Arial"/>
                <w:szCs w:val="20"/>
              </w:rPr>
            </w:pPr>
            <w:r w:rsidRPr="00293E5C">
              <w:rPr>
                <w:rFonts w:cs="Arial"/>
                <w:szCs w:val="20"/>
              </w:rPr>
              <w:t>Healing and recovery</w:t>
            </w:r>
          </w:p>
          <w:p w:rsidR="00415E02" w:rsidRPr="00293E5C" w:rsidRDefault="00415E02" w:rsidP="008A68F0">
            <w:pPr>
              <w:keepNext/>
              <w:keepLines/>
              <w:ind w:left="851" w:hanging="474"/>
              <w:contextualSpacing/>
              <w:jc w:val="both"/>
              <w:rPr>
                <w:rFonts w:cs="Arial"/>
                <w:szCs w:val="20"/>
              </w:rPr>
            </w:pPr>
          </w:p>
          <w:p w:rsidR="00415E02" w:rsidRPr="00293E5C" w:rsidRDefault="00415E02" w:rsidP="00415E02">
            <w:pPr>
              <w:keepNext/>
              <w:keepLines/>
              <w:numPr>
                <w:ilvl w:val="0"/>
                <w:numId w:val="20"/>
              </w:numPr>
              <w:ind w:hanging="474"/>
              <w:contextualSpacing/>
              <w:jc w:val="both"/>
              <w:rPr>
                <w:rFonts w:cs="Arial"/>
                <w:b/>
                <w:bCs w:val="0"/>
                <w:szCs w:val="20"/>
              </w:rPr>
            </w:pPr>
            <w:r w:rsidRPr="00293E5C">
              <w:rPr>
                <w:rFonts w:cs="Arial"/>
                <w:b/>
                <w:bCs w:val="0"/>
                <w:szCs w:val="20"/>
              </w:rPr>
              <w:t>Taiao – Environment</w:t>
            </w:r>
          </w:p>
          <w:p w:rsidR="00415E02" w:rsidRPr="00293E5C" w:rsidRDefault="00415E02" w:rsidP="00415E02">
            <w:pPr>
              <w:keepNext/>
              <w:keepLines/>
              <w:numPr>
                <w:ilvl w:val="1"/>
                <w:numId w:val="20"/>
              </w:numPr>
              <w:ind w:left="851" w:hanging="474"/>
              <w:contextualSpacing/>
              <w:jc w:val="both"/>
              <w:rPr>
                <w:rFonts w:cs="Arial"/>
                <w:szCs w:val="20"/>
              </w:rPr>
            </w:pPr>
            <w:r w:rsidRPr="00293E5C">
              <w:rPr>
                <w:rFonts w:cs="Arial"/>
                <w:szCs w:val="20"/>
              </w:rPr>
              <w:t>A local service presence</w:t>
            </w:r>
          </w:p>
          <w:p w:rsidR="00415E02" w:rsidRPr="00293E5C" w:rsidRDefault="00415E02" w:rsidP="00415E02">
            <w:pPr>
              <w:keepNext/>
              <w:keepLines/>
              <w:numPr>
                <w:ilvl w:val="1"/>
                <w:numId w:val="20"/>
              </w:numPr>
              <w:ind w:left="851" w:hanging="474"/>
              <w:contextualSpacing/>
              <w:jc w:val="both"/>
              <w:rPr>
                <w:rFonts w:cs="Arial"/>
                <w:szCs w:val="20"/>
              </w:rPr>
            </w:pPr>
            <w:r w:rsidRPr="00293E5C">
              <w:rPr>
                <w:rFonts w:cs="Arial"/>
                <w:szCs w:val="20"/>
              </w:rPr>
              <w:t>Equitable outcomes</w:t>
            </w:r>
          </w:p>
          <w:p w:rsidR="00415E02" w:rsidRPr="00F51718" w:rsidRDefault="00415E02" w:rsidP="008A68F0">
            <w:pPr>
              <w:keepNext/>
              <w:keepLines/>
              <w:rPr>
                <w:rFonts w:cs="Arial"/>
                <w:sz w:val="22"/>
                <w:szCs w:val="22"/>
              </w:rPr>
            </w:pPr>
          </w:p>
        </w:tc>
        <w:tc>
          <w:tcPr>
            <w:tcW w:w="9639" w:type="dxa"/>
          </w:tcPr>
          <w:p w:rsidR="00415E02" w:rsidRPr="00F51718" w:rsidRDefault="00415E02" w:rsidP="008A68F0">
            <w:pPr>
              <w:keepNext/>
              <w:keepLines/>
              <w:rPr>
                <w:rFonts w:cs="Arial"/>
                <w:sz w:val="22"/>
                <w:szCs w:val="22"/>
              </w:rPr>
            </w:pPr>
            <w:r w:rsidRPr="00F51718">
              <w:rPr>
                <w:rFonts w:cs="Arial"/>
                <w:noProof/>
                <w:sz w:val="22"/>
                <w:szCs w:val="22"/>
                <w:lang w:eastAsia="en-NZ"/>
              </w:rPr>
              <w:drawing>
                <wp:anchor distT="0" distB="0" distL="114300" distR="114300" simplePos="0" relativeHeight="251661312" behindDoc="0" locked="0" layoutInCell="1" allowOverlap="1" wp14:anchorId="63893D05" wp14:editId="22F6C31B">
                  <wp:simplePos x="0" y="0"/>
                  <wp:positionH relativeFrom="column">
                    <wp:posOffset>1038225</wp:posOffset>
                  </wp:positionH>
                  <wp:positionV relativeFrom="paragraph">
                    <wp:posOffset>1905</wp:posOffset>
                  </wp:positionV>
                  <wp:extent cx="2305050" cy="2305050"/>
                  <wp:effectExtent l="0" t="0" r="0" b="0"/>
                  <wp:wrapThrough wrapText="bothSides">
                    <wp:wrapPolygon edited="0">
                      <wp:start x="0" y="0"/>
                      <wp:lineTo x="0" y="21421"/>
                      <wp:lineTo x="21421" y="21421"/>
                      <wp:lineTo x="2142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T graph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5050" cy="2305050"/>
                          </a:xfrm>
                          <a:prstGeom prst="rect">
                            <a:avLst/>
                          </a:prstGeom>
                        </pic:spPr>
                      </pic:pic>
                    </a:graphicData>
                  </a:graphic>
                  <wp14:sizeRelH relativeFrom="page">
                    <wp14:pctWidth>0</wp14:pctWidth>
                  </wp14:sizeRelH>
                  <wp14:sizeRelV relativeFrom="page">
                    <wp14:pctHeight>0</wp14:pctHeight>
                  </wp14:sizeRelV>
                </wp:anchor>
              </w:drawing>
            </w:r>
          </w:p>
        </w:tc>
      </w:tr>
    </w:tbl>
    <w:p w:rsidR="00C1587C" w:rsidRPr="00C1587C" w:rsidRDefault="00C1587C" w:rsidP="00C1587C">
      <w:pPr>
        <w:keepLines/>
        <w:tabs>
          <w:tab w:val="left" w:pos="10226"/>
        </w:tabs>
        <w:spacing w:before="71"/>
        <w:ind w:left="102"/>
        <w:jc w:val="center"/>
        <w:outlineLvl w:val="3"/>
        <w:rPr>
          <w:rFonts w:asciiTheme="majorHAnsi" w:eastAsiaTheme="majorEastAsia" w:hAnsiTheme="majorHAnsi"/>
          <w:b/>
          <w:bCs w:val="0"/>
          <w:i/>
          <w:iCs/>
          <w:color w:val="4F81BD" w:themeColor="accent1"/>
          <w:spacing w:val="-27"/>
          <w:w w:val="99"/>
          <w:sz w:val="24"/>
        </w:rPr>
      </w:pPr>
    </w:p>
    <w:p w:rsidR="00C1587C" w:rsidRPr="00C1587C" w:rsidRDefault="00C1587C" w:rsidP="00C1587C">
      <w:pPr>
        <w:rPr>
          <w:rFonts w:cs="Arial"/>
          <w:b/>
          <w:szCs w:val="20"/>
        </w:rPr>
      </w:pPr>
      <w:r w:rsidRPr="00C1587C">
        <w:rPr>
          <w:rFonts w:cs="Arial"/>
          <w:b/>
          <w:szCs w:val="20"/>
        </w:rPr>
        <w:br w:type="page"/>
      </w:r>
    </w:p>
    <w:p w:rsidR="00B011AA" w:rsidRDefault="00B011AA" w:rsidP="008D71A5">
      <w:pPr>
        <w:rPr>
          <w:lang w:val="en-GB"/>
        </w:rPr>
      </w:pPr>
    </w:p>
    <w:p w:rsidR="00EB2A03" w:rsidRDefault="00EB2A03" w:rsidP="008D71A5"/>
    <w:p w:rsidR="00EB2A03" w:rsidRPr="00B305A9" w:rsidRDefault="00EB2A03"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EB2A03" w:rsidP="00AE1DAF">
            <w:pPr>
              <w:spacing w:before="60" w:after="60"/>
              <w:rPr>
                <w:rFonts w:cs="Arial"/>
                <w:szCs w:val="20"/>
              </w:rPr>
            </w:pPr>
            <w:r>
              <w:rPr>
                <w:rFonts w:cs="Arial"/>
                <w:b/>
                <w:szCs w:val="20"/>
              </w:rPr>
              <w:t>Nursing Practice</w:t>
            </w:r>
          </w:p>
          <w:p w:rsidR="00BB0373" w:rsidRPr="00875A15" w:rsidRDefault="00875A15" w:rsidP="008D71A5">
            <w:pPr>
              <w:pStyle w:val="TableText"/>
            </w:pPr>
            <w:r w:rsidRPr="00875A15">
              <w:t>The Registered Nurse provides safe effective client care using professional knowledge and skills in accordance with the Registered Nurse Scope of Practice and Nursing Council of New Zealand competency requirements.</w:t>
            </w:r>
          </w:p>
        </w:tc>
        <w:tc>
          <w:tcPr>
            <w:tcW w:w="10928" w:type="dxa"/>
            <w:tcBorders>
              <w:top w:val="single" w:sz="8" w:space="0" w:color="182B49"/>
              <w:bottom w:val="single" w:sz="8" w:space="0" w:color="182B49"/>
            </w:tcBorders>
          </w:tcPr>
          <w:p w:rsidR="00875A15" w:rsidRDefault="00875A15" w:rsidP="00415E02">
            <w:pPr>
              <w:pStyle w:val="TableBulletPoint"/>
            </w:pPr>
            <w:r w:rsidRPr="002A0EAC">
              <w:t>Demonstrates continuing achievement of competencies within the four domains for a Registered Nurse with Nursing Council of New Zealand</w:t>
            </w:r>
            <w:r w:rsidR="008D71A5">
              <w:t xml:space="preserve"> (NCNZ)</w:t>
            </w:r>
            <w:r>
              <w:t>:</w:t>
            </w:r>
          </w:p>
          <w:p w:rsidR="00875A15" w:rsidRPr="002A0EAC" w:rsidRDefault="00B874CA" w:rsidP="00415E02">
            <w:pPr>
              <w:pStyle w:val="TableBulletPoint"/>
              <w:numPr>
                <w:ilvl w:val="0"/>
                <w:numId w:val="0"/>
              </w:numPr>
              <w:ind w:left="284"/>
              <w:rPr>
                <w:sz w:val="22"/>
                <w:szCs w:val="22"/>
              </w:rPr>
            </w:pPr>
            <w:hyperlink r:id="rId14" w:history="1">
              <w:r w:rsidR="00875A15" w:rsidRPr="00C84D2A">
                <w:rPr>
                  <w:rStyle w:val="Hyperlink"/>
                  <w:sz w:val="22"/>
                  <w:szCs w:val="22"/>
                </w:rPr>
                <w:t>http://www.nursingcouncil.org.nz/content/download/263/1205/file/Nursing%20comp%20for%20RN.pdf</w:t>
              </w:r>
            </w:hyperlink>
          </w:p>
          <w:p w:rsidR="00875A15" w:rsidRPr="002A0EAC" w:rsidRDefault="00875A15" w:rsidP="00415E02">
            <w:pPr>
              <w:pStyle w:val="TableBulletPoint"/>
            </w:pPr>
            <w:r w:rsidRPr="002A0EAC">
              <w:t>Professional Responsibility</w:t>
            </w:r>
            <w:r>
              <w:t>;</w:t>
            </w:r>
          </w:p>
          <w:p w:rsidR="00875A15" w:rsidRPr="002A0EAC" w:rsidRDefault="00875A15" w:rsidP="00415E02">
            <w:pPr>
              <w:pStyle w:val="TableBulletPoint"/>
            </w:pPr>
            <w:r w:rsidRPr="002A0EAC">
              <w:t>Management of nursing care</w:t>
            </w:r>
            <w:r>
              <w:t>;</w:t>
            </w:r>
          </w:p>
          <w:p w:rsidR="00875A15" w:rsidRPr="002A0EAC" w:rsidRDefault="00875A15" w:rsidP="00415E02">
            <w:pPr>
              <w:pStyle w:val="TableBulletPoint"/>
            </w:pPr>
            <w:r w:rsidRPr="002A0EAC">
              <w:t>Interpersonal relationships</w:t>
            </w:r>
            <w:r>
              <w:t>;</w:t>
            </w:r>
          </w:p>
          <w:p w:rsidR="00875A15" w:rsidRPr="002A0EAC" w:rsidRDefault="00875A15" w:rsidP="00415E02">
            <w:pPr>
              <w:pStyle w:val="TableBulletPoint"/>
            </w:pPr>
            <w:r>
              <w:t>Inter-professional</w:t>
            </w:r>
            <w:r w:rsidR="008D71A5">
              <w:t xml:space="preserve"> </w:t>
            </w:r>
            <w:r>
              <w:t xml:space="preserve">health care and </w:t>
            </w:r>
            <w:r w:rsidRPr="002A0EAC">
              <w:t>quality improvement</w:t>
            </w:r>
            <w:r>
              <w:t>.</w:t>
            </w:r>
          </w:p>
          <w:p w:rsidR="00875A15" w:rsidRPr="002A0EAC" w:rsidRDefault="00875A15" w:rsidP="00415E02">
            <w:pPr>
              <w:pStyle w:val="TableBulletPoint"/>
            </w:pPr>
            <w:r w:rsidRPr="002A0EAC">
              <w:t>Maintains NCNZ requirements of an annual practicing certificate.</w:t>
            </w:r>
          </w:p>
          <w:p w:rsidR="00875A15" w:rsidRPr="002A0EAC" w:rsidRDefault="00875A15" w:rsidP="00415E02">
            <w:pPr>
              <w:pStyle w:val="TableBulletPoint"/>
            </w:pPr>
            <w:r w:rsidRPr="002A0EAC">
              <w:t>Meets the orientation and ongoing knowledge and skill requirements for relevant clinical areas.</w:t>
            </w:r>
          </w:p>
          <w:p w:rsidR="00875A15" w:rsidRPr="002A0EAC" w:rsidRDefault="00875A15" w:rsidP="00415E02">
            <w:pPr>
              <w:pStyle w:val="TableBulletPoint"/>
            </w:pPr>
            <w:r w:rsidRPr="002A0EAC">
              <w:t>Maintains currency in organisational core certification as relevant to the clinical area.</w:t>
            </w:r>
          </w:p>
          <w:p w:rsidR="00875A15" w:rsidRPr="002A0EAC" w:rsidRDefault="00875A15" w:rsidP="00415E02">
            <w:pPr>
              <w:pStyle w:val="TableBulletPoint"/>
            </w:pPr>
            <w:r w:rsidRPr="002A0EAC">
              <w:t>Notify your manager of any changes to your scope of practice or conditions on practice (determined by NCNZ).</w:t>
            </w:r>
          </w:p>
          <w:p w:rsidR="00875A15" w:rsidRPr="002A0EAC" w:rsidRDefault="00875A15" w:rsidP="00415E02">
            <w:pPr>
              <w:pStyle w:val="TableBulletPoint"/>
            </w:pPr>
            <w:r w:rsidRPr="002A0EAC">
              <w:t>Comply with any specific conditions on practice as determined by NCNZ.</w:t>
            </w:r>
          </w:p>
          <w:p w:rsidR="00875A15" w:rsidRPr="00BC2783" w:rsidRDefault="00875A15" w:rsidP="00415E02">
            <w:pPr>
              <w:pStyle w:val="TableBulletPoint"/>
            </w:pPr>
            <w:r w:rsidRPr="002A0EAC">
              <w:t>Maintains knowledge of and practices within the HPCA Act, code of conduct NCNZ and other governing legislation</w:t>
            </w:r>
            <w:r>
              <w:t xml:space="preserve"> </w:t>
            </w:r>
            <w:r w:rsidRPr="00BC2783">
              <w:t>relevant to the nursing role.</w:t>
            </w:r>
          </w:p>
          <w:p w:rsidR="00BB0373" w:rsidRPr="00745E26" w:rsidRDefault="00875A15" w:rsidP="00415E02">
            <w:pPr>
              <w:pStyle w:val="TableBulletPoint"/>
              <w:rPr>
                <w:lang w:val="en-GB"/>
              </w:rPr>
            </w:pPr>
            <w:r w:rsidRPr="002A0EAC">
              <w:t>Practices within L</w:t>
            </w:r>
            <w:r w:rsidR="008D71A5">
              <w:t>akes</w:t>
            </w:r>
            <w:r w:rsidRPr="002A0EAC">
              <w:t xml:space="preserve"> </w:t>
            </w:r>
            <w:r w:rsidR="008D71A5">
              <w:t>guidelines</w:t>
            </w:r>
            <w:r w:rsidRPr="002A0EAC">
              <w:t>, protocols and Nursing Practice Standards.</w:t>
            </w:r>
          </w:p>
          <w:p w:rsidR="00745E26" w:rsidRPr="00415E02" w:rsidRDefault="00745E26" w:rsidP="00415E02">
            <w:pPr>
              <w:pStyle w:val="TableBulletPoint"/>
            </w:pPr>
            <w:r w:rsidRPr="00415E02">
              <w:t>Meets the orientation and ongoing knowledge and skill requirements for relevant clinical areas.</w:t>
            </w:r>
          </w:p>
          <w:p w:rsidR="00745E26" w:rsidRPr="00415E02" w:rsidRDefault="00745E26" w:rsidP="00415E02">
            <w:pPr>
              <w:pStyle w:val="TableBulletPoint"/>
            </w:pPr>
            <w:r w:rsidRPr="00415E02">
              <w:t>Must comply with any specific conditions on practice as determined by NCNZ</w:t>
            </w:r>
          </w:p>
          <w:p w:rsidR="00745E26" w:rsidRPr="00415E02" w:rsidRDefault="00415E02" w:rsidP="00415E02">
            <w:pPr>
              <w:pStyle w:val="TableBulletPoint"/>
              <w:rPr>
                <w:lang w:val="en-GB"/>
              </w:rPr>
            </w:pPr>
            <w:r w:rsidRPr="00415E02">
              <w:t xml:space="preserve">Provides specialist clinical care following the principles of the model of care </w:t>
            </w:r>
            <w:r w:rsidRPr="00415E02">
              <w:rPr>
                <w:b/>
                <w:color w:val="404040" w:themeColor="text1" w:themeTint="BF"/>
              </w:rPr>
              <w:t>Te Ara Tauwhirotanga – Pathways that lead us to act with kindness</w:t>
            </w:r>
            <w:r w:rsidRPr="00415E02">
              <w:rPr>
                <w:color w:val="404040" w:themeColor="text1" w:themeTint="BF"/>
              </w:rPr>
              <w:t>.</w:t>
            </w:r>
          </w:p>
        </w:tc>
      </w:tr>
      <w:tr w:rsidR="00BB0373" w:rsidRPr="00B305A9" w:rsidTr="007701BC">
        <w:tc>
          <w:tcPr>
            <w:tcW w:w="3642" w:type="dxa"/>
            <w:tcBorders>
              <w:top w:val="single" w:sz="8" w:space="0" w:color="182B49"/>
              <w:bottom w:val="single" w:sz="8" w:space="0" w:color="182B49"/>
            </w:tcBorders>
          </w:tcPr>
          <w:p w:rsidR="00BB0373" w:rsidRPr="008D71A5" w:rsidRDefault="00875A15" w:rsidP="008D71A5">
            <w:pPr>
              <w:pStyle w:val="TableText"/>
              <w:rPr>
                <w:b/>
              </w:rPr>
            </w:pPr>
            <w:r w:rsidRPr="008D71A5">
              <w:rPr>
                <w:b/>
              </w:rPr>
              <w:t>Contribution to Service Delivery</w:t>
            </w:r>
          </w:p>
          <w:p w:rsidR="00875A15" w:rsidRDefault="00875A15" w:rsidP="008D71A5">
            <w:pPr>
              <w:pStyle w:val="TableText"/>
            </w:pPr>
            <w:r w:rsidRPr="002A0EAC">
              <w:t>Member of the Nursing team, contributing t</w:t>
            </w:r>
            <w:r>
              <w:t xml:space="preserve">o collaborative team work, and individual responsibility for </w:t>
            </w:r>
            <w:r w:rsidRPr="002A0EAC">
              <w:t>generating and maintaining accurate data.</w:t>
            </w:r>
          </w:p>
          <w:p w:rsidR="00745E26" w:rsidRPr="00875A15" w:rsidRDefault="00745E26" w:rsidP="008D71A5">
            <w:pPr>
              <w:pStyle w:val="TableText"/>
            </w:pPr>
            <w:r>
              <w:t>Provides support to line manager / CNM in achieving the aims of the department</w:t>
            </w:r>
            <w:r w:rsidR="00415E02">
              <w:t>.</w:t>
            </w:r>
          </w:p>
        </w:tc>
        <w:tc>
          <w:tcPr>
            <w:tcW w:w="10928" w:type="dxa"/>
            <w:tcBorders>
              <w:top w:val="single" w:sz="8" w:space="0" w:color="182B49"/>
              <w:bottom w:val="single" w:sz="8" w:space="0" w:color="182B49"/>
            </w:tcBorders>
          </w:tcPr>
          <w:p w:rsidR="008D71A5" w:rsidRPr="002A0EAC" w:rsidRDefault="008D71A5" w:rsidP="00415E02">
            <w:pPr>
              <w:pStyle w:val="TableBulletPoint"/>
            </w:pPr>
            <w:r w:rsidRPr="002A0EAC">
              <w:t>Provides support to colleagues and the multidisciplinary team</w:t>
            </w:r>
            <w:r>
              <w:t xml:space="preserve"> (MDT)</w:t>
            </w:r>
            <w:r w:rsidRPr="002A0EAC">
              <w:t xml:space="preserve"> to meet patient care and service needs.</w:t>
            </w:r>
          </w:p>
          <w:p w:rsidR="00BB0373" w:rsidRDefault="008D71A5" w:rsidP="00415E02">
            <w:pPr>
              <w:pStyle w:val="TableBulletPoint"/>
            </w:pPr>
            <w:r w:rsidRPr="00DE0F8F">
              <w:t>Is mindful of and responsible for the appropriate and cost effective use of resources in relation to allocated patients</w:t>
            </w:r>
            <w:r>
              <w:t xml:space="preserve"> </w:t>
            </w:r>
            <w:r w:rsidRPr="00DE0F8F">
              <w:t xml:space="preserve">within the </w:t>
            </w:r>
            <w:r w:rsidR="00415E02">
              <w:t>service.</w:t>
            </w:r>
          </w:p>
          <w:p w:rsidR="00745E26" w:rsidRPr="00415E02" w:rsidRDefault="00745E26" w:rsidP="00415E02">
            <w:pPr>
              <w:pStyle w:val="TableBulletPoint"/>
            </w:pPr>
            <w:r w:rsidRPr="00415E02">
              <w:t xml:space="preserve">Undertakes and manages a specific portfolio of responsibilities as agreed with the CNM </w:t>
            </w:r>
          </w:p>
          <w:p w:rsidR="00745E26" w:rsidRPr="00415E02" w:rsidRDefault="00745E26" w:rsidP="00415E02">
            <w:pPr>
              <w:pStyle w:val="TableBulletPoint"/>
            </w:pPr>
            <w:r w:rsidRPr="00415E02">
              <w:t xml:space="preserve">Actively facilitates and role models team working and flexibility between clinical and support staff members </w:t>
            </w:r>
          </w:p>
          <w:p w:rsidR="00745E26" w:rsidRPr="00415E02" w:rsidRDefault="00745E26" w:rsidP="00415E02">
            <w:pPr>
              <w:pStyle w:val="TableBulletPoint"/>
            </w:pPr>
            <w:r w:rsidRPr="00415E02">
              <w:t xml:space="preserve">Works proactively with medical specialists and nurse specialists to ensure effective services to patients using the department. </w:t>
            </w:r>
          </w:p>
          <w:p w:rsidR="00745E26" w:rsidRPr="00745E26" w:rsidRDefault="00745E26" w:rsidP="00415E02">
            <w:pPr>
              <w:pStyle w:val="TableBulletPoint"/>
            </w:pPr>
            <w:r w:rsidRPr="00415E02">
              <w:t>Provides care which enables effective patient journeys through the care continuum.</w:t>
            </w:r>
          </w:p>
        </w:tc>
      </w:tr>
      <w:tr w:rsidR="003C0CAB" w:rsidRPr="00B305A9" w:rsidTr="003C0CAB">
        <w:tc>
          <w:tcPr>
            <w:tcW w:w="3642" w:type="dxa"/>
            <w:tcBorders>
              <w:top w:val="single" w:sz="8" w:space="0" w:color="182B49"/>
              <w:bottom w:val="single" w:sz="8" w:space="0" w:color="182B49"/>
            </w:tcBorders>
          </w:tcPr>
          <w:p w:rsidR="003C0CAB" w:rsidRPr="008D71A5" w:rsidRDefault="003C0CAB" w:rsidP="008D71A5">
            <w:pPr>
              <w:pStyle w:val="TableText"/>
              <w:rPr>
                <w:b/>
              </w:rPr>
            </w:pPr>
            <w:r w:rsidRPr="008D71A5">
              <w:rPr>
                <w:b/>
              </w:rPr>
              <w:lastRenderedPageBreak/>
              <w:t>Utilisation of Telehealth</w:t>
            </w:r>
          </w:p>
          <w:p w:rsidR="003C0CAB" w:rsidRPr="008D71A5" w:rsidRDefault="003C0CAB" w:rsidP="008D71A5">
            <w:pPr>
              <w:pStyle w:val="TableText"/>
            </w:pPr>
            <w:r w:rsidRPr="008D71A5">
              <w:t>Provision of patient centric care which will give patients the option of telephone or video appointments where there is no need for an in-person appointment.</w:t>
            </w:r>
          </w:p>
        </w:tc>
        <w:tc>
          <w:tcPr>
            <w:tcW w:w="10928" w:type="dxa"/>
            <w:tcBorders>
              <w:top w:val="single" w:sz="8" w:space="0" w:color="182B49"/>
              <w:bottom w:val="single" w:sz="8" w:space="0" w:color="182B49"/>
            </w:tcBorders>
          </w:tcPr>
          <w:p w:rsidR="003C0CAB" w:rsidRPr="003C0CAB" w:rsidRDefault="003C0CAB" w:rsidP="00415E02">
            <w:pPr>
              <w:pStyle w:val="TableBulletPoint"/>
            </w:pPr>
            <w:r w:rsidRPr="003C0CAB">
              <w:t xml:space="preserve">Service provision is in line with the New Zealand Health Strategy and the Nurse Executives of New Zealand Telehealth Position statement to provide care “closer to home”. </w:t>
            </w:r>
          </w:p>
          <w:p w:rsidR="003C0CAB" w:rsidRPr="003C0CAB" w:rsidRDefault="003C0CAB" w:rsidP="00415E02">
            <w:pPr>
              <w:pStyle w:val="TableBulletPoint"/>
            </w:pPr>
            <w:r w:rsidRPr="003C0CAB">
              <w:t>Assist doctors and nurse practitioners to deliver care via video and phone.</w:t>
            </w:r>
          </w:p>
          <w:p w:rsidR="003C0CAB" w:rsidRPr="003C0CAB" w:rsidRDefault="003C0CAB" w:rsidP="00415E02">
            <w:pPr>
              <w:pStyle w:val="TableBulletPoint"/>
            </w:pPr>
            <w:r w:rsidRPr="003C0CAB">
              <w:t>Advise patients in the use of tele</w:t>
            </w:r>
            <w:r>
              <w:t>-</w:t>
            </w:r>
            <w:r w:rsidRPr="003C0CAB">
              <w:t>monitoring devices (where appropriate) and provide follow-up care to prevent unnecessary hospital admissions.</w:t>
            </w:r>
          </w:p>
        </w:tc>
      </w:tr>
      <w:tr w:rsidR="003C0CAB" w:rsidRPr="00B305A9" w:rsidTr="00745E26">
        <w:tc>
          <w:tcPr>
            <w:tcW w:w="3642" w:type="dxa"/>
            <w:tcBorders>
              <w:top w:val="single" w:sz="8" w:space="0" w:color="182B49"/>
              <w:bottom w:val="single" w:sz="8" w:space="0" w:color="182B49"/>
            </w:tcBorders>
          </w:tcPr>
          <w:p w:rsidR="003C0CAB" w:rsidRPr="008D71A5" w:rsidRDefault="003C0CAB" w:rsidP="008D71A5">
            <w:pPr>
              <w:pStyle w:val="TableText"/>
              <w:rPr>
                <w:b/>
              </w:rPr>
            </w:pPr>
            <w:r w:rsidRPr="008D71A5">
              <w:rPr>
                <w:b/>
              </w:rPr>
              <w:t>Other Requirements</w:t>
            </w:r>
          </w:p>
          <w:p w:rsidR="003C0CAB" w:rsidRPr="008D71A5" w:rsidRDefault="003C0CAB" w:rsidP="008D71A5">
            <w:pPr>
              <w:pStyle w:val="TableText"/>
              <w:rPr>
                <w:b/>
              </w:rPr>
            </w:pPr>
          </w:p>
        </w:tc>
        <w:tc>
          <w:tcPr>
            <w:tcW w:w="10928" w:type="dxa"/>
            <w:tcBorders>
              <w:top w:val="single" w:sz="8" w:space="0" w:color="182B49"/>
              <w:bottom w:val="single" w:sz="8" w:space="0" w:color="182B49"/>
            </w:tcBorders>
          </w:tcPr>
          <w:p w:rsidR="003C0CAB" w:rsidRPr="003C0CAB" w:rsidRDefault="003C0CAB" w:rsidP="00415E02">
            <w:pPr>
              <w:pStyle w:val="TableBulletPoint"/>
            </w:pPr>
            <w:r w:rsidRPr="003C0CAB">
              <w:t>Lakes is required to provide 24 hour services which at times may require you to change duties or redeploy to another unit/department to ensure safe patient care.</w:t>
            </w:r>
          </w:p>
          <w:p w:rsidR="003C0CAB" w:rsidRPr="003C0CAB" w:rsidRDefault="003C0CAB" w:rsidP="00415E02">
            <w:pPr>
              <w:pStyle w:val="TableBulletPoint"/>
            </w:pPr>
            <w:r w:rsidRPr="003C0CAB">
              <w:t>This position description is not exhaustive and you may be requested to perform other reasonable tasks within your scope of practice.</w:t>
            </w:r>
          </w:p>
        </w:tc>
      </w:tr>
      <w:tr w:rsidR="00745E26" w:rsidRPr="00B305A9" w:rsidTr="00745E26">
        <w:tc>
          <w:tcPr>
            <w:tcW w:w="3642" w:type="dxa"/>
            <w:tcBorders>
              <w:top w:val="single" w:sz="8" w:space="0" w:color="182B49"/>
              <w:bottom w:val="single" w:sz="8" w:space="0" w:color="182B49"/>
            </w:tcBorders>
          </w:tcPr>
          <w:p w:rsidR="00745E26" w:rsidRDefault="00745E26" w:rsidP="00745E26">
            <w:pPr>
              <w:pStyle w:val="TableText"/>
            </w:pPr>
            <w:r>
              <w:rPr>
                <w:b/>
              </w:rPr>
              <w:t>Model of Care</w:t>
            </w:r>
          </w:p>
          <w:p w:rsidR="00745E26" w:rsidRPr="00D94935" w:rsidRDefault="00745E26" w:rsidP="00745E26">
            <w:pPr>
              <w:pStyle w:val="TableText"/>
            </w:pPr>
            <w:r>
              <w:t>Follows the principles of the Model of Care “</w:t>
            </w:r>
            <w:r>
              <w:rPr>
                <w:b/>
              </w:rPr>
              <w:t>Te Ara Tauwhirotanga – Pathways that lead us to act with kindness.</w:t>
            </w:r>
            <w:r>
              <w:t>”</w:t>
            </w:r>
          </w:p>
        </w:tc>
        <w:tc>
          <w:tcPr>
            <w:tcW w:w="10928" w:type="dxa"/>
            <w:tcBorders>
              <w:top w:val="single" w:sz="8" w:space="0" w:color="182B49"/>
              <w:bottom w:val="single" w:sz="8" w:space="0" w:color="182B49"/>
            </w:tcBorders>
          </w:tcPr>
          <w:p w:rsidR="00745E26" w:rsidRPr="00D94935" w:rsidRDefault="00745E26" w:rsidP="00415E02">
            <w:pPr>
              <w:pStyle w:val="TableBulletPoint"/>
            </w:pPr>
            <w:r w:rsidRPr="00D94935">
              <w:t xml:space="preserve">Utilises </w:t>
            </w:r>
            <w:r w:rsidRPr="00745E26">
              <w:rPr>
                <w:b/>
              </w:rPr>
              <w:t>Te Ara Tauwhirotanga – “Pathways that lead us to act with kindness”</w:t>
            </w:r>
            <w:r w:rsidRPr="00D94935">
              <w:t xml:space="preserve"> model of care to engage with patients, visitors and multidisciplinary teams.</w:t>
            </w:r>
          </w:p>
          <w:p w:rsidR="00745E26" w:rsidRPr="003C0CAB" w:rsidRDefault="00745E26" w:rsidP="00415E02">
            <w:pPr>
              <w:pStyle w:val="TableBulletPoint"/>
            </w:pPr>
            <w:r w:rsidRPr="004F747F">
              <w:t>Incorporates and follows the principles of the model of care Te Ara Tauwhirotanga into day to day business activities.</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Te Ringa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C1587C">
            <w:pPr>
              <w:pStyle w:val="TableText"/>
            </w:pPr>
            <w:r w:rsidRPr="006A30D9">
              <w:t xml:space="preserve">Openly communicates and cooperates with all </w:t>
            </w:r>
            <w:r w:rsidRPr="008D71A5">
              <w:t>levels</w:t>
            </w:r>
            <w:r w:rsidRPr="006A30D9">
              <w:t xml:space="preserve"> of </w:t>
            </w:r>
            <w:r w:rsidR="00C1587C">
              <w:t>Lakes</w:t>
            </w:r>
            <w:r w:rsidRPr="006A30D9">
              <w:t xml:space="preserve"> employees, patients and visitors.</w:t>
            </w:r>
          </w:p>
        </w:tc>
        <w:tc>
          <w:tcPr>
            <w:tcW w:w="7285" w:type="dxa"/>
            <w:tcBorders>
              <w:top w:val="single" w:sz="8" w:space="0" w:color="182B49"/>
            </w:tcBorders>
          </w:tcPr>
          <w:p w:rsidR="007300F7" w:rsidRPr="008D71A5" w:rsidRDefault="007300F7" w:rsidP="00415E02">
            <w:pPr>
              <w:pStyle w:val="TableBulletPoint"/>
              <w:rPr>
                <w:lang w:val="en-GB"/>
              </w:rPr>
            </w:pPr>
            <w:r w:rsidRPr="008D71A5">
              <w:rPr>
                <w:lang w:val="en-GB"/>
              </w:rPr>
              <w:t>Builds and maintains open respectful relationships.</w:t>
            </w:r>
          </w:p>
          <w:p w:rsidR="007300F7" w:rsidRPr="008D71A5" w:rsidRDefault="007300F7" w:rsidP="00415E02">
            <w:pPr>
              <w:pStyle w:val="TableBulletPoint"/>
              <w:rPr>
                <w:lang w:val="en-GB"/>
              </w:rPr>
            </w:pPr>
            <w:r w:rsidRPr="008D71A5">
              <w:rPr>
                <w:lang w:val="en-GB"/>
              </w:rPr>
              <w:t>Openly and constructively participates in conversations with multidisciplinary team, patients, managers and visitors.</w:t>
            </w:r>
          </w:p>
          <w:p w:rsidR="007300F7" w:rsidRPr="00B305A9" w:rsidRDefault="007300F7" w:rsidP="00415E02">
            <w:pPr>
              <w:pStyle w:val="TableBulletPoint"/>
            </w:pPr>
            <w:r w:rsidRPr="008D71A5">
              <w:t>Accepts differences of opinion can occur but these happen respectfully</w:t>
            </w:r>
            <w: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lastRenderedPageBreak/>
              <w:t>Te Ringa Raupā</w:t>
            </w:r>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lastRenderedPageBreak/>
              <w:t>Spends energy on delivering role requ</w:t>
            </w:r>
            <w:r>
              <w:t>irements and meeting objectives.</w:t>
            </w:r>
          </w:p>
        </w:tc>
        <w:tc>
          <w:tcPr>
            <w:tcW w:w="7285" w:type="dxa"/>
            <w:tcBorders>
              <w:top w:val="single" w:sz="8" w:space="0" w:color="182B49"/>
              <w:bottom w:val="nil"/>
            </w:tcBorders>
          </w:tcPr>
          <w:p w:rsidR="007300F7" w:rsidRPr="00BC2783" w:rsidRDefault="007300F7" w:rsidP="00415E02">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415E02">
            <w:pPr>
              <w:pStyle w:val="TableBulletPoint"/>
            </w:pPr>
            <w:r w:rsidRPr="002A0EAC">
              <w:t>Accepts direction and instruction of manager but is able to work effectively without direct guidance.</w:t>
            </w:r>
          </w:p>
          <w:p w:rsidR="007300F7" w:rsidRPr="006A30D9" w:rsidRDefault="007300F7" w:rsidP="00415E02">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Te Ringa Ahuahu</w:t>
            </w:r>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415E02">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415E02">
            <w:pPr>
              <w:pStyle w:val="TableBulletPoint"/>
            </w:pPr>
            <w:r w:rsidRPr="005B1B8A">
              <w:t>Demonstrates positive attitude and responsiveness to opportunities for improvement.</w:t>
            </w:r>
          </w:p>
          <w:p w:rsidR="007300F7" w:rsidRPr="005B1B8A" w:rsidRDefault="007300F7" w:rsidP="00415E02">
            <w:pPr>
              <w:pStyle w:val="TableBulletPoint"/>
            </w:pPr>
            <w:r w:rsidRPr="005B1B8A">
              <w:t>Is solution focused.</w:t>
            </w:r>
          </w:p>
          <w:p w:rsidR="007300F7" w:rsidRPr="005B1B8A" w:rsidRDefault="007300F7" w:rsidP="00415E02">
            <w:pPr>
              <w:pStyle w:val="TableBulletPoint"/>
            </w:pPr>
            <w:r>
              <w:t xml:space="preserve">Undertakes and manages a specific portfolio </w:t>
            </w:r>
            <w:r w:rsidRPr="005B1B8A">
              <w:t>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Te Ringa Tōmau</w:t>
            </w:r>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415E02">
            <w:pPr>
              <w:pStyle w:val="TableBulletPoint"/>
            </w:pPr>
            <w:r w:rsidRPr="005B1B8A">
              <w:t>Offers and receives constructive critique of practice and self.</w:t>
            </w:r>
          </w:p>
          <w:p w:rsidR="007300F7" w:rsidRPr="005B1B8A" w:rsidRDefault="007300F7" w:rsidP="00415E02">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rsidP="00415E02">
            <w:pPr>
              <w:pStyle w:val="TableBulletPoint"/>
            </w:pPr>
            <w:r w:rsidRPr="005B1B8A">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415E02">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lastRenderedPageBreak/>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415E02">
            <w:pPr>
              <w:pStyle w:val="TableBulletPoint"/>
            </w:pPr>
            <w:r w:rsidRPr="007300F7">
              <w:t>Demonstrates manaakitanga, respect, integrity and accountability in every day performance.</w:t>
            </w:r>
          </w:p>
          <w:p w:rsidR="007300F7" w:rsidRPr="007300F7" w:rsidRDefault="007300F7" w:rsidP="00415E02">
            <w:pPr>
              <w:pStyle w:val="TableBulletPoint"/>
            </w:pPr>
            <w:r w:rsidRPr="007300F7">
              <w:t>Incorporates the Lakes Way into day to day business activities.</w:t>
            </w:r>
          </w:p>
          <w:p w:rsidR="007300F7" w:rsidRPr="007300F7" w:rsidRDefault="007300F7" w:rsidP="00415E02">
            <w:pPr>
              <w:pStyle w:val="TableBulletPoint"/>
            </w:pPr>
            <w:r w:rsidRPr="007300F7">
              <w:t xml:space="preserve">Demonstrates the culture and the agreed behaviours of Te iti Kahurangi. </w:t>
            </w:r>
          </w:p>
          <w:p w:rsidR="00A04E1B" w:rsidRPr="00B305A9" w:rsidRDefault="007300F7" w:rsidP="00415E02">
            <w:pPr>
              <w:pStyle w:val="TableBulletPoint"/>
            </w:pPr>
            <w:r w:rsidRPr="007300F7">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415E02">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415E02">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rsidP="00415E02">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415E02">
            <w:pPr>
              <w:pStyle w:val="TableBulletPoint"/>
              <w:rPr>
                <w:lang w:eastAsia="en-GB"/>
              </w:rPr>
            </w:pPr>
            <w:r w:rsidRPr="00B305A9">
              <w:rPr>
                <w:lang w:eastAsia="en-GB"/>
              </w:rPr>
              <w:t>Māori are enabled to access and participate in cultural activities provided by the Lakes.</w:t>
            </w:r>
          </w:p>
          <w:p w:rsidR="00BB0373" w:rsidRPr="00B305A9" w:rsidRDefault="00BB0373" w:rsidP="00415E02">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415E02">
            <w:pPr>
              <w:pStyle w:val="TableBulletPoint"/>
              <w:rPr>
                <w:lang w:eastAsia="en-GB"/>
              </w:rPr>
            </w:pPr>
            <w:r w:rsidRPr="00B305A9">
              <w:rPr>
                <w:lang w:eastAsia="en-GB"/>
              </w:rPr>
              <w:t xml:space="preserve">Works within the Te Iti Kahurangi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415E02">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415E02">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415E02">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rsidP="00415E02">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415E02">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415E02">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rsidP="00415E02">
            <w:pPr>
              <w:pStyle w:val="TableBulletPoint"/>
              <w:rPr>
                <w:lang w:val="en-US"/>
              </w:rPr>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lastRenderedPageBreak/>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415E02">
            <w:pPr>
              <w:pStyle w:val="TableBulletPoint"/>
              <w:rPr>
                <w:lang w:val="en-US"/>
              </w:rPr>
            </w:pPr>
            <w:r w:rsidRPr="00B305A9">
              <w:t>Implementation and reinforcement of a proactive healthy work place culture which reflects relevant Lakes policy and legislative requirements.</w:t>
            </w:r>
          </w:p>
          <w:p w:rsidR="00BB0373" w:rsidRPr="00B305A9" w:rsidRDefault="00BB0373" w:rsidP="00415E02">
            <w:pPr>
              <w:pStyle w:val="TableBulletPoint"/>
            </w:pPr>
            <w:r w:rsidRPr="00B305A9">
              <w:t>Healthy lifestyles are actively promoted and participated in, within the work area.</w:t>
            </w:r>
          </w:p>
          <w:p w:rsidR="00BB0373" w:rsidRPr="00B305A9" w:rsidRDefault="00BB0373" w:rsidP="00415E02">
            <w:pPr>
              <w:pStyle w:val="TableBulletPoint"/>
            </w:pPr>
            <w:r w:rsidRPr="00B305A9">
              <w:t>Employees participate in Health and Safety within areas of work.</w:t>
            </w:r>
          </w:p>
          <w:p w:rsidR="00BB0373" w:rsidRPr="00B305A9" w:rsidRDefault="00BB0373" w:rsidP="00415E02">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415E02">
            <w:pPr>
              <w:pStyle w:val="TableBulletPoint"/>
            </w:pPr>
            <w:r w:rsidRPr="00B305A9">
              <w:t>Health and Safety policies have been read and understood and are applied in the workplace.</w:t>
            </w:r>
          </w:p>
          <w:p w:rsidR="00BB0373" w:rsidRPr="00B305A9" w:rsidRDefault="00BB0373" w:rsidP="00415E02">
            <w:pPr>
              <w:pStyle w:val="TableBulletPoint"/>
            </w:pPr>
            <w:r w:rsidRPr="00B305A9">
              <w:t>Health and Safety policies are appropriately documented within specified timeframes and incidents are reported immediately.</w:t>
            </w:r>
          </w:p>
          <w:p w:rsidR="00BB0373" w:rsidRPr="00B305A9" w:rsidRDefault="00BB0373" w:rsidP="00415E02">
            <w:pPr>
              <w:pStyle w:val="TableBulletPoint"/>
            </w:pPr>
            <w:r w:rsidRPr="00B305A9">
              <w:t>Any opportunities for improving Health and Safety are reported and acted upon in a timely manner.</w:t>
            </w:r>
          </w:p>
          <w:p w:rsidR="00BB0373" w:rsidRPr="00B305A9" w:rsidRDefault="00BB0373" w:rsidP="00415E02">
            <w:pPr>
              <w:pStyle w:val="TableBulletPoint"/>
            </w:pPr>
            <w:r w:rsidRPr="00B305A9">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716"/>
        <w:gridCol w:w="5245"/>
      </w:tblGrid>
      <w:tr w:rsidR="00B305A9" w:rsidRPr="00B305A9" w:rsidTr="00357C45">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5716" w:type="dxa"/>
            <w:tcBorders>
              <w:bottom w:val="single" w:sz="8" w:space="0" w:color="182B49"/>
            </w:tcBorders>
          </w:tcPr>
          <w:p w:rsidR="00B305A9" w:rsidRPr="00B305A9" w:rsidRDefault="00B305A9" w:rsidP="00BD308C">
            <w:pPr>
              <w:pStyle w:val="TableHeading"/>
            </w:pPr>
            <w:r>
              <w:t>Essential</w:t>
            </w:r>
          </w:p>
        </w:tc>
        <w:tc>
          <w:tcPr>
            <w:tcW w:w="5245"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357C45">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716" w:type="dxa"/>
            <w:tcBorders>
              <w:top w:val="single" w:sz="8" w:space="0" w:color="182B49"/>
              <w:bottom w:val="single" w:sz="8" w:space="0" w:color="182B49"/>
            </w:tcBorders>
          </w:tcPr>
          <w:p w:rsidR="00BD308C" w:rsidRPr="00A86AC7" w:rsidRDefault="00BD308C" w:rsidP="00756677">
            <w:pPr>
              <w:pStyle w:val="TableBulletPoint"/>
            </w:pPr>
            <w:r w:rsidRPr="00A86AC7">
              <w:t>Registration with the Nursing Council of New Zealand (NCNZ).</w:t>
            </w:r>
          </w:p>
          <w:p w:rsidR="00BD308C" w:rsidRDefault="00BD308C" w:rsidP="00756677">
            <w:pPr>
              <w:pStyle w:val="TableBulletPoint"/>
            </w:pPr>
            <w:r w:rsidRPr="00A86AC7">
              <w:t>Current Annual Practising Certificate</w:t>
            </w:r>
            <w:r w:rsidR="007300F7">
              <w:t xml:space="preserve"> in the appropriate scope</w:t>
            </w:r>
            <w:r w:rsidRPr="00A86AC7">
              <w:t>.</w:t>
            </w:r>
          </w:p>
          <w:p w:rsidR="00756677" w:rsidRPr="00756677" w:rsidRDefault="00756677" w:rsidP="00756677">
            <w:pPr>
              <w:pStyle w:val="TableBulletPoint"/>
              <w:rPr>
                <w:b/>
                <w:lang w:val="en-US"/>
              </w:rPr>
            </w:pPr>
            <w:r w:rsidRPr="00756677">
              <w:t>A relevant nursing qualification. In some instances particular experience and/or on-the-job training may be required</w:t>
            </w:r>
          </w:p>
          <w:p w:rsidR="00756677" w:rsidRPr="00A86AC7" w:rsidRDefault="00756677" w:rsidP="00756677">
            <w:pPr>
              <w:pStyle w:val="TableBulletPoint"/>
            </w:pPr>
            <w:r w:rsidRPr="00756677">
              <w:t>RN (RCompN or RPN) with recent mental health and addiction clinical experience</w:t>
            </w:r>
          </w:p>
          <w:p w:rsidR="007F5D98" w:rsidRPr="00A86AC7" w:rsidRDefault="007300F7" w:rsidP="00756677">
            <w:pPr>
              <w:pStyle w:val="TableBulletPoint"/>
            </w:pPr>
            <w:r>
              <w:t>Commitment to on-</w:t>
            </w:r>
            <w:r w:rsidRPr="007E7B1A">
              <w:t>going post graduate education</w:t>
            </w:r>
            <w:r w:rsidR="00BD308C" w:rsidRPr="00A86AC7">
              <w:t>.</w:t>
            </w:r>
          </w:p>
        </w:tc>
        <w:tc>
          <w:tcPr>
            <w:tcW w:w="5245" w:type="dxa"/>
            <w:tcBorders>
              <w:top w:val="single" w:sz="8" w:space="0" w:color="182B49"/>
              <w:bottom w:val="single" w:sz="8" w:space="0" w:color="182B49"/>
            </w:tcBorders>
          </w:tcPr>
          <w:p w:rsidR="008068F7" w:rsidRPr="008068F7" w:rsidRDefault="008068F7" w:rsidP="00415E02">
            <w:pPr>
              <w:pStyle w:val="TableBulletPoint"/>
            </w:pPr>
            <w:r w:rsidRPr="008068F7">
              <w:t>Qualification relating to area of practice.</w:t>
            </w:r>
          </w:p>
          <w:p w:rsidR="007F5D98" w:rsidRPr="008068F7" w:rsidRDefault="008068F7" w:rsidP="00415E02">
            <w:pPr>
              <w:pStyle w:val="TableBulletPoint"/>
            </w:pPr>
            <w:r w:rsidRPr="008068F7">
              <w:t>Current drivers’ license</w:t>
            </w:r>
            <w:r w:rsidR="00BD308C" w:rsidRPr="008068F7">
              <w:t>.</w:t>
            </w:r>
          </w:p>
        </w:tc>
      </w:tr>
      <w:tr w:rsidR="007F5D98" w:rsidRPr="00B305A9" w:rsidTr="00357C45">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716" w:type="dxa"/>
            <w:tcBorders>
              <w:top w:val="single" w:sz="8" w:space="0" w:color="182B49"/>
              <w:bottom w:val="single" w:sz="8" w:space="0" w:color="182B49"/>
            </w:tcBorders>
          </w:tcPr>
          <w:p w:rsidR="008068F7" w:rsidRPr="008068F7" w:rsidRDefault="008068F7" w:rsidP="00357C45">
            <w:pPr>
              <w:pStyle w:val="TableBulletPoint"/>
            </w:pPr>
            <w:r w:rsidRPr="008068F7">
              <w:t>Meets competent level or higher on the Professional Development and Recognition Programme</w:t>
            </w:r>
            <w:r>
              <w:t>.</w:t>
            </w:r>
          </w:p>
          <w:p w:rsidR="00357C45" w:rsidRPr="00357C45" w:rsidRDefault="008068F7" w:rsidP="00357C45">
            <w:pPr>
              <w:pStyle w:val="TableBulletPoint"/>
            </w:pPr>
            <w:r w:rsidRPr="008068F7">
              <w:lastRenderedPageBreak/>
              <w:t xml:space="preserve">Nursing experience </w:t>
            </w:r>
            <w:r w:rsidR="00357C45">
              <w:t xml:space="preserve">- </w:t>
            </w:r>
            <w:r w:rsidR="00357C45" w:rsidRPr="00357C45">
              <w:t>3-years post graduate mental health specific clinical experience</w:t>
            </w:r>
          </w:p>
          <w:p w:rsidR="007F5D98" w:rsidRPr="00357C45" w:rsidRDefault="00745E26" w:rsidP="00357C45">
            <w:pPr>
              <w:pStyle w:val="TableBulletPoint"/>
              <w:rPr>
                <w:b/>
                <w:lang w:val="en-US"/>
              </w:rPr>
            </w:pPr>
            <w:r w:rsidRPr="00357C45">
              <w:t>A relevant nursing qualification. In some instances particular experience and/or on-the-job training may be required</w:t>
            </w:r>
            <w:r w:rsidR="00BD308C" w:rsidRPr="00357C45">
              <w:t>.</w:t>
            </w:r>
          </w:p>
          <w:p w:rsidR="00756677" w:rsidRDefault="00756677" w:rsidP="00357C45">
            <w:pPr>
              <w:pStyle w:val="TableBulletPoint"/>
            </w:pPr>
            <w:r>
              <w:t>Resent hospital clinical practice</w:t>
            </w:r>
          </w:p>
          <w:p w:rsidR="00357C45" w:rsidRPr="00357C45" w:rsidRDefault="00357C45" w:rsidP="00357C45">
            <w:pPr>
              <w:pStyle w:val="TableBulletPoint"/>
            </w:pPr>
            <w:r w:rsidRPr="00357C45">
              <w:t>Demonstrates ability to undertake a key worker role within a multi disciplinary team</w:t>
            </w:r>
          </w:p>
          <w:p w:rsidR="00357C45" w:rsidRPr="00357C45" w:rsidRDefault="00357C45" w:rsidP="00357C45">
            <w:pPr>
              <w:pStyle w:val="TableBulletPoint"/>
            </w:pPr>
            <w:r w:rsidRPr="00357C45">
              <w:t>Possess well developed clinical skills</w:t>
            </w:r>
          </w:p>
          <w:p w:rsidR="00357C45" w:rsidRPr="00357C45" w:rsidRDefault="00357C45" w:rsidP="00357C45">
            <w:pPr>
              <w:pStyle w:val="TableBulletPoint"/>
            </w:pPr>
            <w:r w:rsidRPr="00357C45">
              <w:t>Sound assessment and psychosocial intervention skills</w:t>
            </w:r>
          </w:p>
          <w:p w:rsidR="00357C45" w:rsidRPr="00357C45" w:rsidRDefault="00357C45" w:rsidP="00357C45">
            <w:pPr>
              <w:pStyle w:val="TableBulletPoint"/>
            </w:pPr>
            <w:r w:rsidRPr="00357C45">
              <w:t>Good understanding of challenges in working in a community setting</w:t>
            </w:r>
          </w:p>
          <w:p w:rsidR="00357C45" w:rsidRPr="00745E26" w:rsidRDefault="00357C45" w:rsidP="00357C45">
            <w:pPr>
              <w:pStyle w:val="TableBulletPoint"/>
              <w:numPr>
                <w:ilvl w:val="0"/>
                <w:numId w:val="0"/>
              </w:numPr>
              <w:ind w:left="720" w:hanging="360"/>
              <w:rPr>
                <w:lang w:val="en-US"/>
              </w:rPr>
            </w:pPr>
          </w:p>
        </w:tc>
        <w:tc>
          <w:tcPr>
            <w:tcW w:w="5245" w:type="dxa"/>
            <w:tcBorders>
              <w:top w:val="single" w:sz="8" w:space="0" w:color="182B49"/>
              <w:bottom w:val="single" w:sz="8" w:space="0" w:color="182B49"/>
            </w:tcBorders>
          </w:tcPr>
          <w:p w:rsidR="00357C45" w:rsidRDefault="00357C45" w:rsidP="00756677">
            <w:pPr>
              <w:pStyle w:val="TableBulletPoint"/>
            </w:pPr>
            <w:r>
              <w:lastRenderedPageBreak/>
              <w:t>Proven ability to deliver evidence based clinical care</w:t>
            </w:r>
          </w:p>
          <w:p w:rsidR="00357C45" w:rsidRDefault="00357C45" w:rsidP="00756677">
            <w:pPr>
              <w:pStyle w:val="TableBulletPoint"/>
            </w:pPr>
            <w:r>
              <w:lastRenderedPageBreak/>
              <w:t>Proven commitment to delivery of quality nursing care</w:t>
            </w:r>
          </w:p>
          <w:p w:rsidR="00357C45" w:rsidRDefault="00357C45" w:rsidP="00756677">
            <w:pPr>
              <w:pStyle w:val="TableBulletPoint"/>
            </w:pPr>
            <w:r>
              <w:t>Proven communication and interpersonal skills</w:t>
            </w:r>
          </w:p>
          <w:p w:rsidR="00357C45" w:rsidRDefault="00357C45" w:rsidP="00756677">
            <w:pPr>
              <w:pStyle w:val="TableBulletPoint"/>
            </w:pPr>
            <w:r>
              <w:t>Proven skills as a client/caregiver educator</w:t>
            </w:r>
          </w:p>
          <w:p w:rsidR="00756677" w:rsidRPr="00756677" w:rsidRDefault="00756677" w:rsidP="00756677">
            <w:pPr>
              <w:pStyle w:val="TableBulletPoint"/>
            </w:pPr>
            <w:r w:rsidRPr="00756677">
              <w:t>Proven ability to deliver evidence based clinical care</w:t>
            </w:r>
          </w:p>
          <w:p w:rsidR="00357C45" w:rsidRDefault="00357C45" w:rsidP="00756677">
            <w:pPr>
              <w:pStyle w:val="TableBulletPoint"/>
            </w:pPr>
            <w:r>
              <w:t>Proven ability to work successfully with Maori clients utilising a whanau ora approach</w:t>
            </w:r>
          </w:p>
          <w:p w:rsidR="00357C45" w:rsidRDefault="00357C45" w:rsidP="00756677">
            <w:pPr>
              <w:pStyle w:val="TableBulletPoint"/>
            </w:pPr>
            <w:r>
              <w:t>Proven ability to manage a work load in a planned and co-ordinated manner</w:t>
            </w:r>
          </w:p>
          <w:p w:rsidR="00357C45" w:rsidRDefault="00357C45" w:rsidP="00756677">
            <w:pPr>
              <w:pStyle w:val="TableBulletPoint"/>
            </w:pPr>
            <w:r>
              <w:t>Proven ability to apply research to the practice setting</w:t>
            </w:r>
          </w:p>
          <w:p w:rsidR="007F5D98" w:rsidRPr="00A86AC7" w:rsidRDefault="00357C45" w:rsidP="00756677">
            <w:pPr>
              <w:pStyle w:val="TableBulletPoint"/>
            </w:pPr>
            <w:r>
              <w:t>Demonstrated commitment to own professional development</w:t>
            </w:r>
          </w:p>
        </w:tc>
      </w:tr>
      <w:tr w:rsidR="007F5D98" w:rsidRPr="00B305A9" w:rsidTr="00357C45">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lastRenderedPageBreak/>
              <w:t>Knowledge</w:t>
            </w:r>
          </w:p>
        </w:tc>
        <w:tc>
          <w:tcPr>
            <w:tcW w:w="5716" w:type="dxa"/>
            <w:tcBorders>
              <w:top w:val="single" w:sz="8" w:space="0" w:color="182B49"/>
              <w:bottom w:val="single" w:sz="8" w:space="0" w:color="182B49"/>
            </w:tcBorders>
          </w:tcPr>
          <w:p w:rsidR="00A86AC7" w:rsidRPr="00A86AC7" w:rsidRDefault="00A86AC7" w:rsidP="00357C45">
            <w:pPr>
              <w:pStyle w:val="TableBulletPoint"/>
            </w:pPr>
            <w:r w:rsidRPr="00A86AC7">
              <w:t>Te Tiriti O Waitangi in the provision of health care services and support to Māori.</w:t>
            </w:r>
          </w:p>
          <w:p w:rsidR="00A86AC7" w:rsidRPr="00A86AC7" w:rsidRDefault="00A86AC7" w:rsidP="00357C45">
            <w:pPr>
              <w:pStyle w:val="TableBulletPoint"/>
            </w:pPr>
            <w:r w:rsidRPr="00A86AC7">
              <w:t>Te Tiriti O Waitangi in practice, process, policy development and decision making.</w:t>
            </w:r>
          </w:p>
          <w:p w:rsidR="00A86AC7" w:rsidRPr="00A86AC7" w:rsidRDefault="00A86AC7" w:rsidP="00357C45">
            <w:pPr>
              <w:pStyle w:val="TableBulletPoint"/>
            </w:pPr>
            <w:r w:rsidRPr="00A86AC7">
              <w:t>Health and Disability Code of Consumer Rights 1996</w:t>
            </w:r>
          </w:p>
          <w:p w:rsidR="00357C45" w:rsidRPr="00357C45" w:rsidRDefault="00357C45" w:rsidP="00357C45">
            <w:pPr>
              <w:pStyle w:val="TableBulletPoint"/>
              <w:rPr>
                <w:lang w:val="en-US"/>
              </w:rPr>
            </w:pPr>
            <w:r w:rsidRPr="00357C45">
              <w:rPr>
                <w:lang w:val="en-US"/>
              </w:rPr>
              <w:t>Health and Disability Service Standards (2008)</w:t>
            </w:r>
          </w:p>
          <w:p w:rsidR="00C1587C" w:rsidRDefault="00A86AC7" w:rsidP="00357C45">
            <w:pPr>
              <w:pStyle w:val="TableBulletPoint"/>
            </w:pPr>
            <w:r w:rsidRPr="00A86AC7">
              <w:t>Health Information Privacy Code 1994</w:t>
            </w:r>
          </w:p>
          <w:p w:rsidR="00C1587C" w:rsidRPr="00C1587C" w:rsidRDefault="00C1587C" w:rsidP="00357C45">
            <w:pPr>
              <w:pStyle w:val="TableBulletPoint"/>
            </w:pPr>
            <w:r w:rsidRPr="00C1587C">
              <w:t>Nursing Council of New Zealand Code of Conduct 2004</w:t>
            </w:r>
            <w:r>
              <w:t xml:space="preserve"> and u</w:t>
            </w:r>
            <w:r w:rsidRPr="00C1587C">
              <w:t>pdate June 2012</w:t>
            </w:r>
          </w:p>
          <w:p w:rsidR="00A86AC7" w:rsidRPr="00A86AC7" w:rsidRDefault="00A86AC7" w:rsidP="00357C45">
            <w:pPr>
              <w:pStyle w:val="TableBulletPoint"/>
            </w:pPr>
            <w:r w:rsidRPr="00A86AC7">
              <w:t>Nursing Council of New Zealand Competencies for Scope of Registered Nurse 2005</w:t>
            </w:r>
          </w:p>
          <w:p w:rsidR="00357C45" w:rsidRPr="00415E02" w:rsidRDefault="00357C45" w:rsidP="00357C45">
            <w:pPr>
              <w:pStyle w:val="TableBulletPoint"/>
            </w:pPr>
            <w:r w:rsidRPr="00415E02">
              <w:t>Medicines Act 1981 and Medicines Regulation 1984</w:t>
            </w:r>
          </w:p>
          <w:p w:rsidR="00357C45" w:rsidRPr="00415E02" w:rsidRDefault="00357C45" w:rsidP="00357C45">
            <w:pPr>
              <w:pStyle w:val="TableBulletPoint"/>
            </w:pPr>
            <w:r w:rsidRPr="00415E02">
              <w:t>Misuse of Drugs Act 1975 and Regulations 1977</w:t>
            </w:r>
          </w:p>
          <w:p w:rsidR="00357C45" w:rsidRPr="00357C45" w:rsidRDefault="00357C45" w:rsidP="00357C45">
            <w:pPr>
              <w:pStyle w:val="TableBulletPoint"/>
            </w:pPr>
            <w:r w:rsidRPr="00415E02">
              <w:rPr>
                <w:lang w:val="en-US"/>
              </w:rPr>
              <w:t>Mental Health (Compulsory Assessment and Treatment) Act 1992 and Amendments Act 1999</w:t>
            </w:r>
          </w:p>
          <w:p w:rsidR="007F5D98" w:rsidRDefault="00A86AC7" w:rsidP="00357C45">
            <w:pPr>
              <w:pStyle w:val="TableBulletPoint"/>
            </w:pPr>
            <w:r w:rsidRPr="00A86AC7">
              <w:t>Treaty of Waitangi Act 1975 and its application to the health setting.</w:t>
            </w:r>
          </w:p>
          <w:p w:rsidR="00A66F12" w:rsidRPr="00415E02" w:rsidRDefault="00A66F12" w:rsidP="00357C45">
            <w:pPr>
              <w:pStyle w:val="TableBulletPoint"/>
            </w:pPr>
            <w:r w:rsidRPr="00415E02">
              <w:t>Health Practitioners Competency Assurance Act 2003</w:t>
            </w:r>
          </w:p>
          <w:p w:rsidR="00A66F12" w:rsidRDefault="00A66F12" w:rsidP="00357C45">
            <w:pPr>
              <w:pStyle w:val="TableBulletPoint"/>
            </w:pPr>
            <w:r w:rsidRPr="00415E02">
              <w:t>Human Rights Act 1993</w:t>
            </w:r>
          </w:p>
          <w:p w:rsidR="00A66F12" w:rsidRPr="00415E02" w:rsidRDefault="00A66F12" w:rsidP="00357C45">
            <w:pPr>
              <w:pStyle w:val="TableBulletPoint"/>
            </w:pPr>
            <w:r w:rsidRPr="00415E02">
              <w:lastRenderedPageBreak/>
              <w:t>Te Whatu Ora Lakes Quality Framework</w:t>
            </w:r>
          </w:p>
          <w:p w:rsidR="00357C45" w:rsidRPr="00357C45" w:rsidRDefault="00357C45" w:rsidP="00357C45">
            <w:pPr>
              <w:pStyle w:val="TableBulletPoint"/>
              <w:rPr>
                <w:lang w:val="en-US"/>
              </w:rPr>
            </w:pPr>
            <w:r w:rsidRPr="00357C45">
              <w:rPr>
                <w:lang w:val="en-US"/>
              </w:rPr>
              <w:t>Let's get real: Real Skills for people working in mental health and addiction (2008)</w:t>
            </w:r>
          </w:p>
          <w:p w:rsidR="00357C45" w:rsidRPr="00A86AC7" w:rsidRDefault="00357C45" w:rsidP="00357C45">
            <w:pPr>
              <w:pStyle w:val="TableBulletPoint"/>
            </w:pPr>
            <w:r w:rsidRPr="00357C45">
              <w:rPr>
                <w:lang w:val="en-US"/>
              </w:rPr>
              <w:t>Standards of Practice for Mental Health Nursing in Aotearoa New Zealand (2012 3rd ed)</w:t>
            </w:r>
          </w:p>
        </w:tc>
        <w:tc>
          <w:tcPr>
            <w:tcW w:w="5245" w:type="dxa"/>
            <w:tcBorders>
              <w:top w:val="single" w:sz="8" w:space="0" w:color="182B49"/>
              <w:bottom w:val="single" w:sz="8" w:space="0" w:color="182B49"/>
            </w:tcBorders>
          </w:tcPr>
          <w:p w:rsidR="008068F7" w:rsidRPr="008068F7" w:rsidRDefault="008068F7" w:rsidP="00415E02">
            <w:pPr>
              <w:pStyle w:val="TableBulletPoint"/>
            </w:pPr>
            <w:r w:rsidRPr="008068F7">
              <w:lastRenderedPageBreak/>
              <w:t>Knowledge of Disability Support sector networks, Rehabilitation Sector and Maori systems and networks</w:t>
            </w:r>
            <w:r>
              <w:t>.</w:t>
            </w:r>
          </w:p>
          <w:p w:rsidR="007F5D98" w:rsidRPr="008068F7" w:rsidRDefault="008068F7" w:rsidP="00415E02">
            <w:pPr>
              <w:pStyle w:val="TableBulletPoint"/>
            </w:pPr>
            <w:r w:rsidRPr="008068F7">
              <w:t>Have an awareness of Iwi and Hapu within the boundaries of regio</w:t>
            </w:r>
            <w:r>
              <w:t>n.</w:t>
            </w:r>
          </w:p>
        </w:tc>
      </w:tr>
      <w:tr w:rsidR="007F5D98" w:rsidRPr="00B305A9" w:rsidTr="00357C45">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5716" w:type="dxa"/>
            <w:tcBorders>
              <w:top w:val="single" w:sz="8" w:space="0" w:color="182B49"/>
              <w:bottom w:val="single" w:sz="8" w:space="0" w:color="182B49"/>
            </w:tcBorders>
          </w:tcPr>
          <w:p w:rsidR="007F5D98" w:rsidRPr="008068F7" w:rsidRDefault="00A86AC7" w:rsidP="00415E02">
            <w:pPr>
              <w:pStyle w:val="TableBulletPoint"/>
              <w:rPr>
                <w:lang w:val="en-US"/>
              </w:rPr>
            </w:pPr>
            <w:r w:rsidRPr="00A86AC7">
              <w:rPr>
                <w:lang w:val="en-US"/>
              </w:rPr>
              <w:t>Pronunciation of Te Reo Māori words and names</w:t>
            </w:r>
            <w:r w:rsidR="00856690">
              <w:rPr>
                <w:lang w:val="en-US"/>
              </w:rPr>
              <w:t>.</w:t>
            </w:r>
          </w:p>
        </w:tc>
        <w:tc>
          <w:tcPr>
            <w:tcW w:w="5245" w:type="dxa"/>
            <w:tcBorders>
              <w:top w:val="single" w:sz="8" w:space="0" w:color="182B49"/>
              <w:bottom w:val="single" w:sz="8" w:space="0" w:color="182B49"/>
            </w:tcBorders>
          </w:tcPr>
          <w:p w:rsidR="007F5D98" w:rsidRPr="007F5D98" w:rsidRDefault="00856690" w:rsidP="00415E02">
            <w:pPr>
              <w:pStyle w:val="TableBulletPoint"/>
            </w:pPr>
            <w:r w:rsidRPr="00A86AC7">
              <w:t>Proficiency in tikanga and te reo.</w:t>
            </w:r>
          </w:p>
        </w:tc>
      </w:tr>
      <w:tr w:rsidR="007F5D98" w:rsidRPr="00B305A9" w:rsidTr="00357C45">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716" w:type="dxa"/>
            <w:tcBorders>
              <w:top w:val="single" w:sz="8" w:space="0" w:color="182B49"/>
              <w:bottom w:val="single" w:sz="8" w:space="0" w:color="182B49"/>
            </w:tcBorders>
          </w:tcPr>
          <w:p w:rsidR="008068F7" w:rsidRPr="00756677" w:rsidRDefault="008068F7" w:rsidP="00415E02">
            <w:pPr>
              <w:pStyle w:val="TableBulletPoint"/>
            </w:pPr>
            <w:r w:rsidRPr="00756677">
              <w:t>Caring and compassionate attitude towards clients, whanau and co-workers</w:t>
            </w:r>
            <w:r w:rsidR="00572FB9" w:rsidRPr="00756677">
              <w:t>.</w:t>
            </w:r>
          </w:p>
          <w:p w:rsidR="008068F7" w:rsidRPr="00756677" w:rsidRDefault="00572FB9" w:rsidP="00415E02">
            <w:pPr>
              <w:pStyle w:val="TableBulletPoint"/>
            </w:pPr>
            <w:r w:rsidRPr="00756677">
              <w:t>Motivated and self-</w:t>
            </w:r>
            <w:r w:rsidR="008068F7" w:rsidRPr="00756677">
              <w:t>directed</w:t>
            </w:r>
            <w:r w:rsidRPr="00756677">
              <w:t>.</w:t>
            </w:r>
          </w:p>
          <w:p w:rsidR="008068F7" w:rsidRPr="00756677" w:rsidRDefault="008068F7" w:rsidP="00415E02">
            <w:pPr>
              <w:pStyle w:val="TableBulletPoint"/>
            </w:pPr>
            <w:r w:rsidRPr="00756677">
              <w:t>Excellent interpersonal skills</w:t>
            </w:r>
            <w:r w:rsidR="00572FB9" w:rsidRPr="00756677">
              <w:t>.</w:t>
            </w:r>
          </w:p>
          <w:p w:rsidR="008068F7" w:rsidRPr="00756677" w:rsidRDefault="008068F7" w:rsidP="00415E02">
            <w:pPr>
              <w:pStyle w:val="TableBulletPoint"/>
            </w:pPr>
            <w:r w:rsidRPr="00756677">
              <w:t>Adaptability and flexibility</w:t>
            </w:r>
            <w:r w:rsidR="00572FB9" w:rsidRPr="00756677">
              <w:t>.</w:t>
            </w:r>
          </w:p>
          <w:p w:rsidR="008068F7" w:rsidRPr="00756677" w:rsidRDefault="008068F7" w:rsidP="00415E02">
            <w:pPr>
              <w:pStyle w:val="TableBulletPoint"/>
            </w:pPr>
            <w:r w:rsidRPr="00756677">
              <w:t>Prioritisation, time and workload management skills</w:t>
            </w:r>
            <w:r w:rsidR="00572FB9" w:rsidRPr="00756677">
              <w:t>.</w:t>
            </w:r>
          </w:p>
          <w:p w:rsidR="007F5D98" w:rsidRPr="00756677" w:rsidRDefault="008068F7" w:rsidP="00415E02">
            <w:pPr>
              <w:pStyle w:val="TableBulletPoint"/>
            </w:pPr>
            <w:r w:rsidRPr="00756677">
              <w:t>Wo</w:t>
            </w:r>
            <w:r w:rsidR="00572FB9" w:rsidRPr="00756677">
              <w:t xml:space="preserve">rks well within team to </w:t>
            </w:r>
            <w:r w:rsidRPr="00756677">
              <w:t>achieve collective outcome</w:t>
            </w:r>
            <w:r w:rsidR="00572FB9" w:rsidRPr="00756677">
              <w:t>.</w:t>
            </w:r>
          </w:p>
          <w:p w:rsidR="00A66F12" w:rsidRPr="00756677" w:rsidRDefault="00357C45" w:rsidP="00756677">
            <w:pPr>
              <w:pStyle w:val="TableBulletPoint"/>
            </w:pPr>
            <w:r w:rsidRPr="00756677">
              <w:t>Contributes positively to the culture of the organisation, is a team player, takes direction and accounts for performance. Demonstrate a caring and compassionate attitude towards clients, whanau and co-workers</w:t>
            </w:r>
            <w:r w:rsidR="00756677" w:rsidRPr="00756677">
              <w:t>.</w:t>
            </w:r>
          </w:p>
        </w:tc>
        <w:tc>
          <w:tcPr>
            <w:tcW w:w="5245" w:type="dxa"/>
            <w:tcBorders>
              <w:top w:val="single" w:sz="8" w:space="0" w:color="182B49"/>
              <w:bottom w:val="single" w:sz="8" w:space="0" w:color="182B49"/>
            </w:tcBorders>
          </w:tcPr>
          <w:p w:rsidR="007F5D98" w:rsidRDefault="007F5D98" w:rsidP="00357C45">
            <w:pPr>
              <w:pStyle w:val="TableBulletPoint"/>
              <w:rPr>
                <w:lang w:val="en-US"/>
              </w:rPr>
            </w:pPr>
            <w:r w:rsidRPr="00093463">
              <w:rPr>
                <w:lang w:val="en-US"/>
              </w:rPr>
              <w:t>Non-smoker preferred.</w:t>
            </w:r>
          </w:p>
          <w:p w:rsidR="002E5C9C" w:rsidRDefault="002E5C9C" w:rsidP="00415E02">
            <w:pPr>
              <w:pStyle w:val="TableBulletPoint"/>
              <w:numPr>
                <w:ilvl w:val="0"/>
                <w:numId w:val="0"/>
              </w:numPr>
              <w:ind w:left="284"/>
              <w:rPr>
                <w:lang w:val="en-US"/>
              </w:rPr>
            </w:pPr>
            <w:r w:rsidRPr="002E5C9C">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Default="00572FB9" w:rsidP="00357C45">
            <w:pPr>
              <w:pStyle w:val="TableBulletPoint"/>
              <w:rPr>
                <w:lang w:val="en-US"/>
              </w:rPr>
            </w:pPr>
            <w:r>
              <w:rPr>
                <w:lang w:val="en-US"/>
              </w:rPr>
              <w:t>Flexibility and lateral thinking</w:t>
            </w:r>
            <w:r w:rsidR="00A86AC7">
              <w:rPr>
                <w:lang w:val="en-US"/>
              </w:rPr>
              <w:t>.</w:t>
            </w:r>
          </w:p>
          <w:p w:rsidR="00A66F12" w:rsidRPr="00415E02" w:rsidRDefault="00A66F12" w:rsidP="00357C45">
            <w:pPr>
              <w:pStyle w:val="TableBulletPoint"/>
              <w:rPr>
                <w:b/>
              </w:rPr>
            </w:pPr>
            <w:r w:rsidRPr="00415E02">
              <w:rPr>
                <w:lang w:val="en-US"/>
              </w:rPr>
              <w:t>C</w:t>
            </w:r>
            <w:r w:rsidRPr="00415E02">
              <w:t>ommitment to ongoing post graduate education</w:t>
            </w:r>
          </w:p>
          <w:p w:rsidR="00A66F12" w:rsidRPr="00357C45" w:rsidRDefault="00A66F12" w:rsidP="00357C45">
            <w:pPr>
              <w:pStyle w:val="TableBulletPoint"/>
              <w:rPr>
                <w:b/>
              </w:rPr>
            </w:pPr>
            <w:r w:rsidRPr="00357C45">
              <w:t>Evidence of relevant professional development in speciality clinical knowledge and skills</w:t>
            </w:r>
          </w:p>
          <w:p w:rsidR="00A66F12" w:rsidRPr="00756677" w:rsidRDefault="00357C45" w:rsidP="00756677">
            <w:pPr>
              <w:pStyle w:val="TableBulletPoint"/>
              <w:rPr>
                <w:b/>
              </w:rPr>
            </w:pPr>
            <w:r w:rsidRPr="00357C45">
              <w:t>Professional affiliation (preferably to College of Mental Health Nurses</w:t>
            </w:r>
            <w:r w:rsidR="00756677">
              <w:t>.</w:t>
            </w:r>
          </w:p>
        </w:tc>
      </w:tr>
      <w:tr w:rsidR="00A66F12" w:rsidRPr="00B305A9" w:rsidTr="00357C45">
        <w:tc>
          <w:tcPr>
            <w:tcW w:w="3640" w:type="dxa"/>
            <w:tcBorders>
              <w:top w:val="single" w:sz="8" w:space="0" w:color="182B49"/>
              <w:bottom w:val="single" w:sz="8" w:space="0" w:color="182B49"/>
            </w:tcBorders>
          </w:tcPr>
          <w:p w:rsidR="00A66F12" w:rsidRPr="008F27B7" w:rsidRDefault="00A66F12" w:rsidP="00A66F12">
            <w:pPr>
              <w:pStyle w:val="Header"/>
              <w:rPr>
                <w:rFonts w:cs="Arial"/>
                <w:b/>
                <w:sz w:val="20"/>
                <w:szCs w:val="20"/>
              </w:rPr>
            </w:pPr>
            <w:r w:rsidRPr="008F27B7">
              <w:rPr>
                <w:rFonts w:cs="Arial"/>
                <w:b/>
                <w:sz w:val="20"/>
                <w:szCs w:val="20"/>
              </w:rPr>
              <w:t>Work Tasks (may include any combination of the following):</w:t>
            </w:r>
          </w:p>
          <w:p w:rsidR="00A66F12" w:rsidRPr="008F27B7" w:rsidRDefault="00A66F12" w:rsidP="00A66F12">
            <w:pPr>
              <w:rPr>
                <w:rFonts w:cs="Arial"/>
                <w:b/>
                <w:szCs w:val="20"/>
              </w:rPr>
            </w:pPr>
          </w:p>
        </w:tc>
        <w:tc>
          <w:tcPr>
            <w:tcW w:w="5716" w:type="dxa"/>
            <w:tcBorders>
              <w:top w:val="single" w:sz="8" w:space="0" w:color="182B49"/>
              <w:bottom w:val="single" w:sz="8" w:space="0" w:color="182B49"/>
            </w:tcBorders>
          </w:tcPr>
          <w:p w:rsidR="00A66F12" w:rsidRPr="00756677" w:rsidRDefault="00A66F12" w:rsidP="00415E02">
            <w:pPr>
              <w:pStyle w:val="TableBulletPoint"/>
            </w:pPr>
            <w:r w:rsidRPr="00756677">
              <w:t xml:space="preserve">Assesses, plans, implements and evaluates nursing care for patients according to accepted nursing practice and standards; </w:t>
            </w:r>
          </w:p>
          <w:p w:rsidR="00A66F12" w:rsidRPr="00756677" w:rsidRDefault="00A66F12" w:rsidP="00415E02">
            <w:pPr>
              <w:pStyle w:val="TableBulletPoint"/>
            </w:pPr>
            <w:r w:rsidRPr="00756677">
              <w:t xml:space="preserve">Works in consultation with other health professionals and members of health teams, and co-ordinating the care of patients; </w:t>
            </w:r>
          </w:p>
          <w:p w:rsidR="00A66F12" w:rsidRPr="00756677" w:rsidRDefault="00A66F12" w:rsidP="00415E02">
            <w:pPr>
              <w:pStyle w:val="TableBulletPoint"/>
            </w:pPr>
            <w:r w:rsidRPr="00756677">
              <w:t xml:space="preserve">Provides interventions, treatments and therapies such as medications, and monitors responses to treatment and care plans; </w:t>
            </w:r>
          </w:p>
          <w:p w:rsidR="00A66F12" w:rsidRPr="00756677" w:rsidRDefault="00A66F12" w:rsidP="00415E02">
            <w:pPr>
              <w:pStyle w:val="TableBulletPoint"/>
            </w:pPr>
            <w:r w:rsidRPr="00756677">
              <w:t xml:space="preserve">Promotes health and assists in preventing ill health by participating in health education and other health promotion activities; </w:t>
            </w:r>
          </w:p>
          <w:p w:rsidR="00A66F12" w:rsidRPr="00756677" w:rsidRDefault="00A66F12" w:rsidP="00415E02">
            <w:pPr>
              <w:pStyle w:val="TableBulletPoint"/>
            </w:pPr>
            <w:r w:rsidRPr="00756677">
              <w:t xml:space="preserve">Answers questions and providing information to patients and families about treatment and care; </w:t>
            </w:r>
          </w:p>
          <w:p w:rsidR="00A66F12" w:rsidRPr="00756677" w:rsidRDefault="00A66F12" w:rsidP="00415E02">
            <w:pPr>
              <w:pStyle w:val="TableBulletPoint"/>
            </w:pPr>
            <w:r w:rsidRPr="00756677">
              <w:lastRenderedPageBreak/>
              <w:t>Supervises and co-ordinating the work of enrolled nurses and other health care workers.</w:t>
            </w:r>
          </w:p>
          <w:p w:rsidR="00A66F12" w:rsidRPr="00756677" w:rsidRDefault="00A66F12" w:rsidP="00A66F12">
            <w:pPr>
              <w:pStyle w:val="Header"/>
              <w:ind w:left="1440"/>
              <w:jc w:val="both"/>
              <w:rPr>
                <w:rFonts w:cs="Arial"/>
                <w:color w:val="auto"/>
                <w:sz w:val="20"/>
                <w:szCs w:val="20"/>
              </w:rPr>
            </w:pPr>
          </w:p>
        </w:tc>
        <w:tc>
          <w:tcPr>
            <w:tcW w:w="5245" w:type="dxa"/>
            <w:tcBorders>
              <w:top w:val="single" w:sz="8" w:space="0" w:color="182B49"/>
              <w:bottom w:val="single" w:sz="8" w:space="0" w:color="182B49"/>
            </w:tcBorders>
          </w:tcPr>
          <w:p w:rsidR="00A66F12" w:rsidRPr="00093463" w:rsidRDefault="00A66F12" w:rsidP="00415E02">
            <w:pPr>
              <w:pStyle w:val="TableBulletPoint"/>
              <w:rPr>
                <w:lang w:val="en-US"/>
              </w:rPr>
            </w:pPr>
          </w:p>
        </w:tc>
      </w:tr>
      <w:tr w:rsidR="00A66F12" w:rsidRPr="00B305A9" w:rsidTr="00357C45">
        <w:tc>
          <w:tcPr>
            <w:tcW w:w="3640" w:type="dxa"/>
            <w:tcBorders>
              <w:top w:val="single" w:sz="8" w:space="0" w:color="182B49"/>
              <w:bottom w:val="single" w:sz="8" w:space="0" w:color="182B49"/>
            </w:tcBorders>
          </w:tcPr>
          <w:p w:rsidR="00A66F12" w:rsidRPr="008F27B7" w:rsidRDefault="00A66F12" w:rsidP="00A66F12">
            <w:pPr>
              <w:pStyle w:val="Header"/>
              <w:rPr>
                <w:rFonts w:cs="Arial"/>
                <w:b/>
                <w:sz w:val="20"/>
                <w:szCs w:val="20"/>
              </w:rPr>
            </w:pPr>
            <w:r w:rsidRPr="008F27B7">
              <w:rPr>
                <w:rFonts w:cs="Arial"/>
                <w:b/>
                <w:sz w:val="20"/>
                <w:szCs w:val="20"/>
              </w:rPr>
              <w:t>Health Practitioners Competence Assurance Act 2003</w:t>
            </w:r>
          </w:p>
        </w:tc>
        <w:tc>
          <w:tcPr>
            <w:tcW w:w="5716" w:type="dxa"/>
            <w:tcBorders>
              <w:top w:val="single" w:sz="8" w:space="0" w:color="182B49"/>
              <w:bottom w:val="single" w:sz="8" w:space="0" w:color="182B49"/>
            </w:tcBorders>
          </w:tcPr>
          <w:p w:rsidR="00A66F12" w:rsidRPr="00756677" w:rsidRDefault="00A66F12" w:rsidP="00415E02">
            <w:pPr>
              <w:pStyle w:val="TableBulletPoint"/>
            </w:pPr>
            <w:r w:rsidRPr="00756677">
              <w:t>You are required to maintain your current competency based practicing certificate.</w:t>
            </w:r>
          </w:p>
          <w:p w:rsidR="00A66F12" w:rsidRPr="00756677" w:rsidRDefault="00A66F12" w:rsidP="00415E02">
            <w:pPr>
              <w:pStyle w:val="TableBulletPoint"/>
            </w:pPr>
            <w:r w:rsidRPr="00756677">
              <w:t>You must notify your Manager of any changes to scope or conditions on practice (determined by Regulatory Authority).</w:t>
            </w:r>
          </w:p>
          <w:p w:rsidR="00A66F12" w:rsidRPr="00756677" w:rsidRDefault="00A66F12" w:rsidP="00A66F12">
            <w:pPr>
              <w:numPr>
                <w:ilvl w:val="1"/>
                <w:numId w:val="23"/>
              </w:numPr>
              <w:tabs>
                <w:tab w:val="clear" w:pos="1440"/>
              </w:tabs>
              <w:ind w:left="318" w:hanging="284"/>
              <w:jc w:val="both"/>
              <w:rPr>
                <w:rFonts w:cs="Arial"/>
                <w:szCs w:val="20"/>
              </w:rPr>
            </w:pPr>
            <w:r w:rsidRPr="00756677">
              <w:rPr>
                <w:rFonts w:cs="Arial"/>
                <w:szCs w:val="20"/>
              </w:rPr>
              <w:t>You must complete the requirements of any competency programme.</w:t>
            </w:r>
          </w:p>
          <w:p w:rsidR="00A66F12" w:rsidRPr="00756677" w:rsidRDefault="00A66F12" w:rsidP="00A66F12">
            <w:pPr>
              <w:numPr>
                <w:ilvl w:val="1"/>
                <w:numId w:val="23"/>
              </w:numPr>
              <w:tabs>
                <w:tab w:val="clear" w:pos="1440"/>
              </w:tabs>
              <w:ind w:left="318" w:hanging="284"/>
              <w:jc w:val="both"/>
              <w:rPr>
                <w:rFonts w:cs="Arial"/>
                <w:szCs w:val="20"/>
              </w:rPr>
            </w:pPr>
            <w:r w:rsidRPr="00756677">
              <w:rPr>
                <w:rFonts w:cs="Arial"/>
                <w:szCs w:val="20"/>
              </w:rPr>
              <w:t>You must notify the employer of concerns relating to the risk of harm to the public of another health practitioner practicing below the required standard of competence.</w:t>
            </w:r>
          </w:p>
          <w:p w:rsidR="00A66F12" w:rsidRPr="00756677" w:rsidRDefault="00A66F12" w:rsidP="00A66F12">
            <w:pPr>
              <w:numPr>
                <w:ilvl w:val="1"/>
                <w:numId w:val="23"/>
              </w:numPr>
              <w:tabs>
                <w:tab w:val="clear" w:pos="1440"/>
              </w:tabs>
              <w:ind w:left="318" w:hanging="284"/>
              <w:jc w:val="both"/>
              <w:rPr>
                <w:rFonts w:cs="Arial"/>
                <w:szCs w:val="20"/>
              </w:rPr>
            </w:pPr>
            <w:r w:rsidRPr="00756677">
              <w:rPr>
                <w:rFonts w:cs="Arial"/>
                <w:szCs w:val="20"/>
              </w:rPr>
              <w:t>You are required to know the provisions of the HPCAA as the governing legislation.</w:t>
            </w:r>
          </w:p>
          <w:p w:rsidR="00A66F12" w:rsidRPr="00756677" w:rsidRDefault="00A66F12" w:rsidP="00A66F12">
            <w:pPr>
              <w:pStyle w:val="Header"/>
              <w:ind w:left="1440"/>
              <w:rPr>
                <w:sz w:val="20"/>
                <w:szCs w:val="20"/>
              </w:rPr>
            </w:pPr>
          </w:p>
        </w:tc>
        <w:tc>
          <w:tcPr>
            <w:tcW w:w="5245" w:type="dxa"/>
            <w:tcBorders>
              <w:top w:val="single" w:sz="8" w:space="0" w:color="182B49"/>
              <w:bottom w:val="single" w:sz="8" w:space="0" w:color="182B49"/>
            </w:tcBorders>
          </w:tcPr>
          <w:p w:rsidR="00A66F12" w:rsidRPr="00093463" w:rsidRDefault="00A66F12" w:rsidP="00415E02">
            <w:pPr>
              <w:pStyle w:val="TableBulletPoint"/>
              <w:rPr>
                <w:lang w:val="en-US"/>
              </w:rPr>
            </w:pP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lastRenderedPageBreak/>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lastRenderedPageBreak/>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20"/>
      <w:footerReference w:type="default" r:id="rId21"/>
      <w:headerReference w:type="first" r:id="rId22"/>
      <w:footerReference w:type="first" r:id="rId23"/>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A39" w:rsidRDefault="00C83A39" w:rsidP="009E3D78">
      <w:r>
        <w:separator/>
      </w:r>
    </w:p>
  </w:endnote>
  <w:endnote w:type="continuationSeparator" w:id="0">
    <w:p w:rsidR="00C83A39" w:rsidRDefault="00C83A39"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B874CA">
      <w:rPr>
        <w:noProof/>
        <w:snapToGrid w:val="0"/>
        <w:color w:val="00A2AC"/>
        <w:sz w:val="16"/>
        <w:szCs w:val="16"/>
      </w:rPr>
      <w:t>13</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B874CA">
      <w:rPr>
        <w:noProof/>
        <w:snapToGrid w:val="0"/>
        <w:color w:val="00A2AC"/>
        <w:sz w:val="16"/>
        <w:szCs w:val="16"/>
      </w:rPr>
      <w:t>13</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B874CA">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B874CA">
      <w:rPr>
        <w:noProof/>
        <w:snapToGrid w:val="0"/>
        <w:color w:val="00A2AC"/>
        <w:sz w:val="16"/>
        <w:szCs w:val="16"/>
      </w:rPr>
      <w:t>8</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A39" w:rsidRDefault="00C83A39" w:rsidP="009E3D78">
      <w:r>
        <w:separator/>
      </w:r>
    </w:p>
  </w:footnote>
  <w:footnote w:type="continuationSeparator" w:id="0">
    <w:p w:rsidR="00C83A39" w:rsidRDefault="00C83A39"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E33CB"/>
    <w:multiLevelType w:val="hybridMultilevel"/>
    <w:tmpl w:val="54828ED6"/>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4A17A60"/>
    <w:multiLevelType w:val="hybridMultilevel"/>
    <w:tmpl w:val="C67CFCE6"/>
    <w:lvl w:ilvl="0" w:tplc="B3487DD0">
      <w:start w:val="1"/>
      <w:numFmt w:val="bullet"/>
      <w:pStyle w:val="TableBulletPoin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2D6587"/>
    <w:multiLevelType w:val="hybridMultilevel"/>
    <w:tmpl w:val="7AC2D7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3E18624E"/>
    <w:multiLevelType w:val="hybridMultilevel"/>
    <w:tmpl w:val="0BF04890"/>
    <w:lvl w:ilvl="0" w:tplc="14EE2B08">
      <w:start w:val="1"/>
      <w:numFmt w:val="bullet"/>
      <w:lvlText w:val=""/>
      <w:lvlJc w:val="left"/>
      <w:pPr>
        <w:ind w:hanging="361"/>
      </w:pPr>
      <w:rPr>
        <w:rFonts w:ascii="Wingdings" w:eastAsia="Times New Roman" w:hAnsi="Wingdings" w:hint="default"/>
        <w:sz w:val="22"/>
      </w:rPr>
    </w:lvl>
    <w:lvl w:ilvl="1" w:tplc="4314B566">
      <w:start w:val="1"/>
      <w:numFmt w:val="bullet"/>
      <w:lvlText w:val="•"/>
      <w:lvlJc w:val="left"/>
      <w:rPr>
        <w:rFonts w:hint="default"/>
      </w:rPr>
    </w:lvl>
    <w:lvl w:ilvl="2" w:tplc="8834C440">
      <w:start w:val="1"/>
      <w:numFmt w:val="bullet"/>
      <w:lvlText w:val="•"/>
      <w:lvlJc w:val="left"/>
      <w:rPr>
        <w:rFonts w:hint="default"/>
      </w:rPr>
    </w:lvl>
    <w:lvl w:ilvl="3" w:tplc="8250CBF0">
      <w:start w:val="1"/>
      <w:numFmt w:val="bullet"/>
      <w:lvlText w:val="•"/>
      <w:lvlJc w:val="left"/>
      <w:rPr>
        <w:rFonts w:hint="default"/>
      </w:rPr>
    </w:lvl>
    <w:lvl w:ilvl="4" w:tplc="5D8891B2">
      <w:start w:val="1"/>
      <w:numFmt w:val="bullet"/>
      <w:lvlText w:val="•"/>
      <w:lvlJc w:val="left"/>
      <w:rPr>
        <w:rFonts w:hint="default"/>
      </w:rPr>
    </w:lvl>
    <w:lvl w:ilvl="5" w:tplc="D8F6FC98">
      <w:start w:val="1"/>
      <w:numFmt w:val="bullet"/>
      <w:lvlText w:val="•"/>
      <w:lvlJc w:val="left"/>
      <w:rPr>
        <w:rFonts w:hint="default"/>
      </w:rPr>
    </w:lvl>
    <w:lvl w:ilvl="6" w:tplc="0D1C3D02">
      <w:start w:val="1"/>
      <w:numFmt w:val="bullet"/>
      <w:lvlText w:val="•"/>
      <w:lvlJc w:val="left"/>
      <w:rPr>
        <w:rFonts w:hint="default"/>
      </w:rPr>
    </w:lvl>
    <w:lvl w:ilvl="7" w:tplc="05E808FE">
      <w:start w:val="1"/>
      <w:numFmt w:val="bullet"/>
      <w:lvlText w:val="•"/>
      <w:lvlJc w:val="left"/>
      <w:rPr>
        <w:rFonts w:hint="default"/>
      </w:rPr>
    </w:lvl>
    <w:lvl w:ilvl="8" w:tplc="5E648534">
      <w:start w:val="1"/>
      <w:numFmt w:val="bullet"/>
      <w:lvlText w:val="•"/>
      <w:lvlJc w:val="left"/>
      <w:rPr>
        <w:rFonts w:hint="default"/>
      </w:rPr>
    </w:lvl>
  </w:abstractNum>
  <w:abstractNum w:abstractNumId="9"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201F32"/>
    <w:multiLevelType w:val="hybridMultilevel"/>
    <w:tmpl w:val="F848AA88"/>
    <w:lvl w:ilvl="0" w:tplc="81E25CBE">
      <w:start w:val="1"/>
      <w:numFmt w:val="bullet"/>
      <w:lvlText w:val=""/>
      <w:lvlJc w:val="left"/>
      <w:pPr>
        <w:tabs>
          <w:tab w:val="num" w:pos="567"/>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566B1FC1"/>
    <w:multiLevelType w:val="hybridMultilevel"/>
    <w:tmpl w:val="DB46C7C8"/>
    <w:lvl w:ilvl="0" w:tplc="A3D006BA">
      <w:start w:val="1"/>
      <w:numFmt w:val="bullet"/>
      <w:lvlText w:val=""/>
      <w:lvlJc w:val="left"/>
      <w:pPr>
        <w:tabs>
          <w:tab w:val="num" w:pos="1440"/>
        </w:tabs>
        <w:ind w:left="1440" w:hanging="360"/>
      </w:pPr>
      <w:rPr>
        <w:rFonts w:ascii="Wingdings" w:hAnsi="Wingdings" w:hint="default"/>
      </w:rPr>
    </w:lvl>
    <w:lvl w:ilvl="1" w:tplc="A3D006BA">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14"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5AC23CE"/>
    <w:multiLevelType w:val="hybridMultilevel"/>
    <w:tmpl w:val="995CCAC0"/>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20"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4"/>
  </w:num>
  <w:num w:numId="3">
    <w:abstractNumId w:val="2"/>
  </w:num>
  <w:num w:numId="4">
    <w:abstractNumId w:val="6"/>
  </w:num>
  <w:num w:numId="5">
    <w:abstractNumId w:val="3"/>
  </w:num>
  <w:num w:numId="6">
    <w:abstractNumId w:val="13"/>
  </w:num>
  <w:num w:numId="7">
    <w:abstractNumId w:val="5"/>
  </w:num>
  <w:num w:numId="8">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7"/>
  </w:num>
  <w:num w:numId="11">
    <w:abstractNumId w:val="15"/>
  </w:num>
  <w:num w:numId="12">
    <w:abstractNumId w:val="11"/>
  </w:num>
  <w:num w:numId="13">
    <w:abstractNumId w:val="16"/>
  </w:num>
  <w:num w:numId="14">
    <w:abstractNumId w:val="16"/>
  </w:num>
  <w:num w:numId="15">
    <w:abstractNumId w:val="1"/>
  </w:num>
  <w:num w:numId="16">
    <w:abstractNumId w:val="20"/>
  </w:num>
  <w:num w:numId="17">
    <w:abstractNumId w:val="9"/>
  </w:num>
  <w:num w:numId="18">
    <w:abstractNumId w:val="18"/>
  </w:num>
  <w:num w:numId="19">
    <w:abstractNumId w:val="0"/>
  </w:num>
  <w:num w:numId="20">
    <w:abstractNumId w:val="7"/>
  </w:num>
  <w:num w:numId="21">
    <w:abstractNumId w:val="10"/>
  </w:num>
  <w:num w:numId="22">
    <w:abstractNumId w:val="4"/>
  </w:num>
  <w:num w:numId="23">
    <w:abstractNumId w:val="12"/>
  </w:num>
  <w:num w:numId="24">
    <w:abstractNumId w:val="4"/>
  </w:num>
  <w:num w:numId="25">
    <w:abstractNumId w:val="4"/>
  </w:num>
  <w:num w:numId="26">
    <w:abstractNumId w:val="4"/>
  </w:num>
  <w:num w:numId="27">
    <w:abstractNumId w:val="8"/>
  </w:num>
  <w:num w:numId="28">
    <w:abstractNumId w:val="4"/>
  </w:num>
  <w:num w:numId="29">
    <w:abstractNumId w:val="4"/>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E70F4"/>
    <w:rsid w:val="000F3D07"/>
    <w:rsid w:val="0013694A"/>
    <w:rsid w:val="001533A8"/>
    <w:rsid w:val="001C4E6A"/>
    <w:rsid w:val="00227E52"/>
    <w:rsid w:val="002513C6"/>
    <w:rsid w:val="002A0E7F"/>
    <w:rsid w:val="002E5C9C"/>
    <w:rsid w:val="00357C45"/>
    <w:rsid w:val="003B0B50"/>
    <w:rsid w:val="003C0CAB"/>
    <w:rsid w:val="00403EDF"/>
    <w:rsid w:val="00415E02"/>
    <w:rsid w:val="00443795"/>
    <w:rsid w:val="00447FAD"/>
    <w:rsid w:val="00515F0E"/>
    <w:rsid w:val="00537EFD"/>
    <w:rsid w:val="00572FB9"/>
    <w:rsid w:val="005A0508"/>
    <w:rsid w:val="005B3EC8"/>
    <w:rsid w:val="00660A75"/>
    <w:rsid w:val="00700A84"/>
    <w:rsid w:val="007300F7"/>
    <w:rsid w:val="00745E26"/>
    <w:rsid w:val="00756677"/>
    <w:rsid w:val="007701BC"/>
    <w:rsid w:val="00776543"/>
    <w:rsid w:val="00784552"/>
    <w:rsid w:val="007F5D98"/>
    <w:rsid w:val="008068F7"/>
    <w:rsid w:val="00856690"/>
    <w:rsid w:val="00875A15"/>
    <w:rsid w:val="008D71A5"/>
    <w:rsid w:val="009E3D78"/>
    <w:rsid w:val="009E5B27"/>
    <w:rsid w:val="009F4DEF"/>
    <w:rsid w:val="00A04E1B"/>
    <w:rsid w:val="00A33CA1"/>
    <w:rsid w:val="00A66F12"/>
    <w:rsid w:val="00A86AC7"/>
    <w:rsid w:val="00AB0BA6"/>
    <w:rsid w:val="00AE1DAF"/>
    <w:rsid w:val="00B011AA"/>
    <w:rsid w:val="00B305A9"/>
    <w:rsid w:val="00B36619"/>
    <w:rsid w:val="00B46257"/>
    <w:rsid w:val="00B874CA"/>
    <w:rsid w:val="00BA61AA"/>
    <w:rsid w:val="00BB0373"/>
    <w:rsid w:val="00BD308C"/>
    <w:rsid w:val="00C1587C"/>
    <w:rsid w:val="00C40D80"/>
    <w:rsid w:val="00C83A39"/>
    <w:rsid w:val="00E334A8"/>
    <w:rsid w:val="00E40B77"/>
    <w:rsid w:val="00EB2A03"/>
    <w:rsid w:val="00EE7C65"/>
    <w:rsid w:val="00F151C1"/>
    <w:rsid w:val="00F70F07"/>
    <w:rsid w:val="00F86F0E"/>
    <w:rsid w:val="00F95559"/>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iPriority="99"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iPriority w:val="99"/>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uiPriority w:val="99"/>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415E02"/>
    <w:pPr>
      <w:numPr>
        <w:numId w:val="1"/>
      </w:numPr>
      <w:spacing w:before="60" w:after="60" w:line="240" w:lineRule="auto"/>
    </w:pPr>
    <w:rPr>
      <w:rFonts w:ascii="Arial" w:hAnsi="Arial" w:cs="Arial"/>
      <w:bCs/>
      <w:sz w:val="20"/>
      <w:szCs w:val="20"/>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diagramColors" Target="diagrams/colors1.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www.nursingcouncil.org.nz/content/download/263/1205/file/Nursing%20comp%20for%20RN.pdf"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Registered Nurses Community Mental Health</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Allied Health Professionals</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Administration Team</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Clinical Nurse Director</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103014"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96301" custScaleY="57780" custLinFactNeighborX="-38364">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875658" y="489460"/>
          <a:ext cx="974290" cy="313785"/>
        </a:xfrm>
        <a:custGeom>
          <a:avLst/>
          <a:gdLst/>
          <a:ahLst/>
          <a:cxnLst/>
          <a:rect l="0" t="0" r="0" b="0"/>
          <a:pathLst>
            <a:path>
              <a:moveTo>
                <a:pt x="0" y="0"/>
              </a:moveTo>
              <a:lnTo>
                <a:pt x="0" y="144694"/>
              </a:lnTo>
              <a:lnTo>
                <a:pt x="974290" y="144694"/>
              </a:lnTo>
              <a:lnTo>
                <a:pt x="97429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901367" y="1268071"/>
          <a:ext cx="1943065" cy="338183"/>
        </a:xfrm>
        <a:custGeom>
          <a:avLst/>
          <a:gdLst/>
          <a:ahLst/>
          <a:cxnLst/>
          <a:rect l="0" t="0" r="0" b="0"/>
          <a:pathLst>
            <a:path>
              <a:moveTo>
                <a:pt x="0" y="0"/>
              </a:moveTo>
              <a:lnTo>
                <a:pt x="0" y="169091"/>
              </a:lnTo>
              <a:lnTo>
                <a:pt x="1943065" y="169091"/>
              </a:lnTo>
              <a:lnTo>
                <a:pt x="1943065"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855647" y="1268071"/>
          <a:ext cx="91440" cy="338183"/>
        </a:xfrm>
        <a:custGeom>
          <a:avLst/>
          <a:gdLst/>
          <a:ahLst/>
          <a:cxnLst/>
          <a:rect l="0" t="0" r="0" b="0"/>
          <a:pathLst>
            <a:path>
              <a:moveTo>
                <a:pt x="45720" y="0"/>
              </a:moveTo>
              <a:lnTo>
                <a:pt x="45720" y="169091"/>
              </a:lnTo>
              <a:lnTo>
                <a:pt x="99772" y="169091"/>
              </a:lnTo>
              <a:lnTo>
                <a:pt x="99772"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1012354" y="1268071"/>
          <a:ext cx="1889012" cy="338183"/>
        </a:xfrm>
        <a:custGeom>
          <a:avLst/>
          <a:gdLst/>
          <a:ahLst/>
          <a:cxnLst/>
          <a:rect l="0" t="0" r="0" b="0"/>
          <a:pathLst>
            <a:path>
              <a:moveTo>
                <a:pt x="1889012" y="0"/>
              </a:moveTo>
              <a:lnTo>
                <a:pt x="1889012" y="169091"/>
              </a:lnTo>
              <a:lnTo>
                <a:pt x="0" y="169091"/>
              </a:lnTo>
              <a:lnTo>
                <a:pt x="0"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901367" y="489460"/>
          <a:ext cx="974290" cy="313785"/>
        </a:xfrm>
        <a:custGeom>
          <a:avLst/>
          <a:gdLst/>
          <a:ahLst/>
          <a:cxnLst/>
          <a:rect l="0" t="0" r="0" b="0"/>
          <a:pathLst>
            <a:path>
              <a:moveTo>
                <a:pt x="974290" y="0"/>
              </a:moveTo>
              <a:lnTo>
                <a:pt x="974290" y="144694"/>
              </a:lnTo>
              <a:lnTo>
                <a:pt x="0" y="144694"/>
              </a:lnTo>
              <a:lnTo>
                <a:pt x="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070459" y="24635"/>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070459" y="24635"/>
        <a:ext cx="1610397" cy="464825"/>
      </dsp:txXfrm>
    </dsp:sp>
    <dsp:sp modelId="{E7DAFBEC-25FC-4CCB-BCF4-0F2C9FD0C080}">
      <dsp:nvSpPr>
        <dsp:cNvPr id="0" name=""/>
        <dsp:cNvSpPr/>
      </dsp:nvSpPr>
      <dsp:spPr>
        <a:xfrm>
          <a:off x="2096168"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2096168" y="803246"/>
        <a:ext cx="1610397" cy="464825"/>
      </dsp:txXfrm>
    </dsp:sp>
    <dsp:sp modelId="{12216FEE-893D-4D8B-BD4C-30A39A76AD1C}">
      <dsp:nvSpPr>
        <dsp:cNvPr id="0" name=""/>
        <dsp:cNvSpPr/>
      </dsp:nvSpPr>
      <dsp:spPr>
        <a:xfrm>
          <a:off x="182887" y="1606255"/>
          <a:ext cx="1658935"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Registered Nurses Community Mental Health</a:t>
          </a:r>
        </a:p>
      </dsp:txBody>
      <dsp:txXfrm>
        <a:off x="182887" y="1606255"/>
        <a:ext cx="1658935" cy="464825"/>
      </dsp:txXfrm>
    </dsp:sp>
    <dsp:sp modelId="{DF473EA8-A23F-47F3-A09C-8F240F4A6DA0}">
      <dsp:nvSpPr>
        <dsp:cNvPr id="0" name=""/>
        <dsp:cNvSpPr/>
      </dsp:nvSpPr>
      <dsp:spPr>
        <a:xfrm>
          <a:off x="2180006"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Allied Health Professionals</a:t>
          </a:r>
        </a:p>
      </dsp:txBody>
      <dsp:txXfrm>
        <a:off x="2180006" y="1606255"/>
        <a:ext cx="1550829" cy="465243"/>
      </dsp:txXfrm>
    </dsp:sp>
    <dsp:sp modelId="{DC8F35CD-45FC-4077-929A-0E9968F59EE2}">
      <dsp:nvSpPr>
        <dsp:cNvPr id="0" name=""/>
        <dsp:cNvSpPr/>
      </dsp:nvSpPr>
      <dsp:spPr>
        <a:xfrm>
          <a:off x="4069018"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p>
      </dsp:txBody>
      <dsp:txXfrm>
        <a:off x="4069018" y="1606255"/>
        <a:ext cx="1550829" cy="465243"/>
      </dsp:txXfrm>
    </dsp:sp>
    <dsp:sp modelId="{6339C451-CF22-4368-A2E2-4A5317561886}">
      <dsp:nvSpPr>
        <dsp:cNvPr id="0" name=""/>
        <dsp:cNvSpPr/>
      </dsp:nvSpPr>
      <dsp:spPr>
        <a:xfrm>
          <a:off x="4044749"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Clinical Nurse Director</a:t>
          </a:r>
        </a:p>
      </dsp:txBody>
      <dsp:txXfrm>
        <a:off x="4044749" y="803246"/>
        <a:ext cx="1610397" cy="464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2950</Words>
  <Characters>16815</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Desiree Edwards</cp:lastModifiedBy>
  <cp:revision>2</cp:revision>
  <cp:lastPrinted>2022-08-01T04:21:00Z</cp:lastPrinted>
  <dcterms:created xsi:type="dcterms:W3CDTF">2023-06-01T03:26:00Z</dcterms:created>
  <dcterms:modified xsi:type="dcterms:W3CDTF">2023-06-01T03:26:00Z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1941000205</vt:i4>
  </property>
  <property fmtid="{D5CDD505-2E9C-101B-9397-08002B2CF9AE}" pid="3" name="_NewReviewCycle">
    <vt:lpwstr/>
  </property>
  <property fmtid="{D5CDD505-2E9C-101B-9397-08002B2CF9AE}" pid="4" name="_EmailSubject">
    <vt:lpwstr>JD on new format</vt:lpwstr>
  </property>
  <property fmtid="{D5CDD505-2E9C-101B-9397-08002B2CF9AE}" pid="5" name="_AuthorEmail">
    <vt:lpwstr>Mildred.Pretorius@lakesdhb.govt.nz</vt:lpwstr>
  </property>
  <property fmtid="{D5CDD505-2E9C-101B-9397-08002B2CF9AE}" pid="6" name="_AuthorEmailDisplayName">
    <vt:lpwstr>Mildred Pretorius</vt:lpwstr>
  </property>
  <property fmtid="{D5CDD505-2E9C-101B-9397-08002B2CF9AE}" pid="7" name="_PreviousAdHocReviewCycleID">
    <vt:i4>-1260245544</vt:i4>
  </property>
  <property fmtid="{D5CDD505-2E9C-101B-9397-08002B2CF9AE}" pid="8" name="_ReviewingToolsShownOnce">
    <vt:lpwstr/>
  </property>
</Properties>
</file>