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bookmarkStart w:id="0" w:name="_GoBack"/>
      <w:bookmarkEnd w:id="0"/>
    </w:p>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4514"/>
        <w:gridCol w:w="2891"/>
        <w:gridCol w:w="4391"/>
      </w:tblGrid>
      <w:tr w:rsidR="001C4E6A" w:rsidRPr="00B305A9" w:rsidTr="00FE686D">
        <w:tc>
          <w:tcPr>
            <w:tcW w:w="2802" w:type="dxa"/>
          </w:tcPr>
          <w:p w:rsidR="001C4E6A" w:rsidRPr="00B305A9" w:rsidRDefault="001C4E6A" w:rsidP="00BA61AA">
            <w:pPr>
              <w:pStyle w:val="Heading3"/>
              <w:outlineLvl w:val="2"/>
              <w:rPr>
                <w:rFonts w:cs="Arial"/>
                <w:szCs w:val="20"/>
              </w:rPr>
            </w:pPr>
            <w:r w:rsidRPr="00B305A9">
              <w:rPr>
                <w:rFonts w:cs="Arial"/>
                <w:szCs w:val="20"/>
              </w:rPr>
              <w:t>Position</w:t>
            </w:r>
          </w:p>
        </w:tc>
        <w:tc>
          <w:tcPr>
            <w:tcW w:w="4590" w:type="dxa"/>
            <w:tcBorders>
              <w:bottom w:val="single" w:sz="8" w:space="0" w:color="182B49"/>
            </w:tcBorders>
          </w:tcPr>
          <w:p w:rsidR="001C4E6A" w:rsidRPr="00B305A9" w:rsidRDefault="00875A15" w:rsidP="004B5BE6">
            <w:pPr>
              <w:spacing w:before="60" w:after="60"/>
              <w:rPr>
                <w:rFonts w:cs="Arial"/>
                <w:b/>
                <w:szCs w:val="20"/>
              </w:rPr>
            </w:pPr>
            <w:r>
              <w:rPr>
                <w:rFonts w:cs="Arial"/>
                <w:b/>
                <w:szCs w:val="20"/>
              </w:rPr>
              <w:t xml:space="preserve">Registered </w:t>
            </w:r>
            <w:r w:rsidR="004B5BE6">
              <w:rPr>
                <w:rFonts w:cs="Arial"/>
                <w:b/>
                <w:szCs w:val="20"/>
              </w:rPr>
              <w:t>Midwife</w:t>
            </w:r>
            <w:r>
              <w:rPr>
                <w:rFonts w:cs="Arial"/>
                <w:b/>
                <w:szCs w:val="20"/>
              </w:rPr>
              <w:t xml:space="preserve"> – </w:t>
            </w:r>
            <w:r w:rsidR="004B5BE6">
              <w:rPr>
                <w:rFonts w:cs="Arial"/>
                <w:b/>
                <w:szCs w:val="20"/>
              </w:rPr>
              <w:t xml:space="preserve">Maternity </w:t>
            </w:r>
            <w:r w:rsidR="008D71A5" w:rsidRPr="004B5BE6">
              <w:rPr>
                <w:rFonts w:cs="Arial"/>
                <w:b/>
                <w:szCs w:val="20"/>
              </w:rPr>
              <w:t>Unit</w:t>
            </w:r>
          </w:p>
        </w:tc>
        <w:tc>
          <w:tcPr>
            <w:tcW w:w="292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47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FE686D">
        <w:tc>
          <w:tcPr>
            <w:tcW w:w="280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4590" w:type="dxa"/>
            <w:tcBorders>
              <w:top w:val="single" w:sz="8" w:space="0" w:color="182B49"/>
              <w:bottom w:val="single" w:sz="8" w:space="0" w:color="182B49"/>
            </w:tcBorders>
          </w:tcPr>
          <w:p w:rsidR="001C4E6A" w:rsidRPr="00B305A9" w:rsidRDefault="004B5BE6" w:rsidP="00FA3D12">
            <w:pPr>
              <w:spacing w:before="60" w:after="60"/>
              <w:rPr>
                <w:rFonts w:cs="Arial"/>
                <w:szCs w:val="20"/>
              </w:rPr>
            </w:pPr>
            <w:r>
              <w:rPr>
                <w:rFonts w:cs="Arial"/>
                <w:szCs w:val="20"/>
              </w:rPr>
              <w:t>Midwife</w:t>
            </w:r>
            <w:r w:rsidR="00875A15">
              <w:rPr>
                <w:rFonts w:cs="Arial"/>
                <w:szCs w:val="20"/>
              </w:rPr>
              <w:t xml:space="preserve"> Manager</w:t>
            </w:r>
            <w:r>
              <w:rPr>
                <w:rFonts w:cs="Arial"/>
                <w:szCs w:val="20"/>
              </w:rPr>
              <w:t xml:space="preserve"> (M</w:t>
            </w:r>
            <w:r w:rsidR="008D71A5">
              <w:rPr>
                <w:rFonts w:cs="Arial"/>
                <w:szCs w:val="20"/>
              </w:rPr>
              <w:t>M)</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47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472" w:type="dxa"/>
            <w:tcBorders>
              <w:top w:val="single" w:sz="8" w:space="0" w:color="182B49"/>
              <w:bottom w:val="single" w:sz="8" w:space="0" w:color="182B49"/>
            </w:tcBorders>
          </w:tcPr>
          <w:p w:rsidR="001C4E6A" w:rsidRPr="00B305A9" w:rsidRDefault="003B5DAF" w:rsidP="00FA3D12">
            <w:pPr>
              <w:spacing w:before="60" w:after="60"/>
              <w:rPr>
                <w:rFonts w:cs="Arial"/>
                <w:szCs w:val="20"/>
              </w:rPr>
            </w:pPr>
            <w:r>
              <w:rPr>
                <w:rFonts w:cs="Arial"/>
                <w:szCs w:val="20"/>
              </w:rPr>
              <w:t>4 October 2022</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4590" w:type="dxa"/>
            <w:tcBorders>
              <w:top w:val="single" w:sz="8" w:space="0" w:color="182B49"/>
              <w:bottom w:val="single" w:sz="8" w:space="0" w:color="182B49"/>
            </w:tcBorders>
          </w:tcPr>
          <w:p w:rsidR="001C4E6A" w:rsidRPr="00B305A9" w:rsidRDefault="00CA229D" w:rsidP="00FA3D12">
            <w:pPr>
              <w:spacing w:before="60" w:after="60"/>
              <w:rPr>
                <w:rFonts w:cs="Arial"/>
                <w:szCs w:val="20"/>
              </w:rPr>
            </w:pPr>
            <w:r>
              <w:rPr>
                <w:rFonts w:cs="Arial"/>
                <w:szCs w:val="20"/>
              </w:rPr>
              <w:t>Midwifery</w:t>
            </w:r>
            <w:r w:rsidR="00FB08DE" w:rsidRPr="00B305A9">
              <w:rPr>
                <w:rFonts w:cs="Arial"/>
                <w:szCs w:val="20"/>
              </w:rPr>
              <w:t xml:space="preserve"> Staff</w:t>
            </w:r>
          </w:p>
          <w:p w:rsidR="00FB08DE" w:rsidRDefault="00FB08DE" w:rsidP="00FA3D12">
            <w:pPr>
              <w:spacing w:before="60" w:after="60"/>
              <w:rPr>
                <w:rFonts w:cs="Arial"/>
                <w:szCs w:val="20"/>
              </w:rPr>
            </w:pPr>
            <w:r w:rsidRPr="00B305A9">
              <w:rPr>
                <w:rFonts w:cs="Arial"/>
                <w:szCs w:val="20"/>
              </w:rPr>
              <w:t>Medical Staff</w:t>
            </w:r>
          </w:p>
          <w:p w:rsidR="009F4DEF" w:rsidRPr="00B305A9" w:rsidRDefault="009F4DEF" w:rsidP="00FA3D12">
            <w:pPr>
              <w:spacing w:before="60" w:after="60"/>
              <w:rPr>
                <w:rFonts w:cs="Arial"/>
                <w:szCs w:val="20"/>
              </w:rPr>
            </w:pPr>
            <w:r>
              <w:rPr>
                <w:rFonts w:cs="Arial"/>
                <w:szCs w:val="20"/>
              </w:rPr>
              <w:t>Allied Health Staff</w:t>
            </w:r>
          </w:p>
          <w:p w:rsidR="00FB08DE" w:rsidRDefault="00FB08DE" w:rsidP="00FA3D12">
            <w:pPr>
              <w:spacing w:before="60" w:after="60"/>
              <w:rPr>
                <w:rFonts w:cs="Arial"/>
                <w:szCs w:val="20"/>
              </w:rPr>
            </w:pPr>
            <w:r w:rsidRPr="00B305A9">
              <w:rPr>
                <w:rFonts w:cs="Arial"/>
                <w:szCs w:val="20"/>
              </w:rPr>
              <w:t>Administration Staff</w:t>
            </w:r>
          </w:p>
          <w:p w:rsidR="00875A15" w:rsidRPr="00B305A9" w:rsidRDefault="00875A15" w:rsidP="00FA3D12">
            <w:pPr>
              <w:spacing w:before="60" w:after="60"/>
              <w:rPr>
                <w:rFonts w:cs="Arial"/>
                <w:szCs w:val="20"/>
              </w:rPr>
            </w:pPr>
            <w:r>
              <w:rPr>
                <w:rFonts w:cs="Arial"/>
                <w:szCs w:val="20"/>
              </w:rPr>
              <w:t>Duty Managers</w:t>
            </w:r>
          </w:p>
          <w:p w:rsidR="009F4DEF" w:rsidRDefault="009F4DEF" w:rsidP="00FA3D12">
            <w:pPr>
              <w:spacing w:before="60" w:after="60"/>
              <w:rPr>
                <w:rFonts w:cs="Arial"/>
                <w:szCs w:val="20"/>
              </w:rPr>
            </w:pPr>
            <w:r>
              <w:rPr>
                <w:rFonts w:cs="Arial"/>
                <w:szCs w:val="20"/>
              </w:rPr>
              <w:t>Maori Health Teams</w:t>
            </w:r>
          </w:p>
          <w:p w:rsidR="00FB08DE" w:rsidRPr="00B305A9" w:rsidRDefault="00FB08DE" w:rsidP="00FA3D12">
            <w:pPr>
              <w:spacing w:before="60" w:after="60"/>
              <w:rPr>
                <w:rFonts w:cs="Arial"/>
                <w:szCs w:val="20"/>
              </w:rPr>
            </w:pPr>
            <w:r w:rsidRPr="00B305A9">
              <w:rPr>
                <w:rFonts w:cs="Arial"/>
                <w:szCs w:val="20"/>
              </w:rPr>
              <w:t>Multi-Disciplinary Teams</w:t>
            </w:r>
          </w:p>
          <w:p w:rsidR="00FB08DE" w:rsidRDefault="00FB08DE" w:rsidP="00FA3D12">
            <w:pPr>
              <w:spacing w:before="60" w:after="60"/>
              <w:rPr>
                <w:rFonts w:cs="Arial"/>
                <w:szCs w:val="20"/>
              </w:rPr>
            </w:pPr>
            <w:r w:rsidRPr="00B305A9">
              <w:rPr>
                <w:rFonts w:cs="Arial"/>
                <w:szCs w:val="20"/>
              </w:rPr>
              <w:t xml:space="preserve">Clinical </w:t>
            </w:r>
            <w:r w:rsidR="00CA229D">
              <w:rPr>
                <w:rFonts w:cs="Arial"/>
                <w:szCs w:val="20"/>
              </w:rPr>
              <w:t>Midwife Educator</w:t>
            </w:r>
          </w:p>
          <w:p w:rsidR="009F4DEF" w:rsidRPr="00B305A9" w:rsidRDefault="00FB08DE" w:rsidP="00FA3D12">
            <w:pPr>
              <w:spacing w:before="60" w:after="60"/>
              <w:rPr>
                <w:rFonts w:cs="Arial"/>
                <w:szCs w:val="20"/>
              </w:rPr>
            </w:pPr>
            <w:r w:rsidRPr="00B305A9">
              <w:rPr>
                <w:rFonts w:cs="Arial"/>
                <w:szCs w:val="20"/>
              </w:rPr>
              <w:t xml:space="preserve">Clinical </w:t>
            </w:r>
            <w:r w:rsidR="00CA229D">
              <w:rPr>
                <w:rFonts w:cs="Arial"/>
                <w:szCs w:val="20"/>
              </w:rPr>
              <w:t>Midwife</w:t>
            </w:r>
            <w:r w:rsidRPr="00B305A9">
              <w:rPr>
                <w:rFonts w:cs="Arial"/>
                <w:szCs w:val="20"/>
              </w:rPr>
              <w:t xml:space="preserve"> Director</w:t>
            </w:r>
          </w:p>
          <w:p w:rsidR="00FB08DE" w:rsidRPr="00B305A9" w:rsidRDefault="00FB08DE" w:rsidP="00FA3D12">
            <w:pPr>
              <w:spacing w:before="60" w:after="60"/>
              <w:rPr>
                <w:rFonts w:cs="Arial"/>
                <w:szCs w:val="20"/>
              </w:rPr>
            </w:pPr>
            <w:r w:rsidRPr="00B305A9">
              <w:rPr>
                <w:rFonts w:cs="Arial"/>
                <w:szCs w:val="20"/>
              </w:rPr>
              <w:t>Other Departments</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47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Clients / Patients</w:t>
            </w:r>
          </w:p>
          <w:p w:rsidR="00FB08DE" w:rsidRDefault="00FB08DE" w:rsidP="00FA3D12">
            <w:pPr>
              <w:spacing w:before="60" w:after="60"/>
              <w:rPr>
                <w:rFonts w:cs="Arial"/>
                <w:szCs w:val="20"/>
              </w:rPr>
            </w:pPr>
            <w:r w:rsidRPr="00B305A9">
              <w:rPr>
                <w:rFonts w:cs="Arial"/>
                <w:szCs w:val="20"/>
              </w:rPr>
              <w:t>Family, Whanau, Caregivers</w:t>
            </w:r>
          </w:p>
          <w:p w:rsidR="00875A15" w:rsidRPr="00B305A9" w:rsidRDefault="00CA229D" w:rsidP="00FA3D12">
            <w:pPr>
              <w:spacing w:before="60" w:after="60"/>
              <w:rPr>
                <w:rFonts w:cs="Arial"/>
                <w:szCs w:val="20"/>
              </w:rPr>
            </w:pPr>
            <w:r>
              <w:rPr>
                <w:rFonts w:cs="Arial"/>
                <w:szCs w:val="20"/>
              </w:rPr>
              <w:t>Lead Maternity Carers</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B46257" w:rsidP="00A86AC7">
      <w:pPr>
        <w:jc w:val="center"/>
        <w:rPr>
          <w:rFonts w:cs="Arial"/>
          <w:szCs w:val="20"/>
        </w:rPr>
      </w:pPr>
      <w:r w:rsidRPr="00B305A9">
        <w:rPr>
          <w:rFonts w:cs="Arial"/>
          <w:noProof/>
          <w:szCs w:val="20"/>
          <w:lang w:eastAsia="en-NZ"/>
        </w:rPr>
        <mc:AlternateContent>
          <mc:Choice Requires="wps">
            <w:drawing>
              <wp:anchor distT="0" distB="0" distL="114300" distR="114300" simplePos="0" relativeHeight="251659264" behindDoc="0" locked="0" layoutInCell="1" allowOverlap="1">
                <wp:simplePos x="0" y="0"/>
                <wp:positionH relativeFrom="column">
                  <wp:posOffset>4756198</wp:posOffset>
                </wp:positionH>
                <wp:positionV relativeFrom="paragraph">
                  <wp:posOffset>1023488</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7496E6"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80.6pt" to="403.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Cyag8s4QAAAAsBAAAPAAAAZHJzL2Rvd25yZXYu&#10;eG1sTI9BS8NAEIXvgv9hGcGb3SRIbGM2RauhF6G0FsHbNjsmsdnZkN22qb/eEQQ9znuPN9/L56Pt&#10;xBEH3zpSEE8iEEiVMy3VCrav5c0UhA+ajO4coYIzepgXlxe5zow70RqPm1ALLiGfaQVNCH0mpa8a&#10;tNpPXI/E3ocbrA58DrU0gz5xue1kEkWptLol/tDoHhcNVvvNwSpYLcqXp2W5Pg/0/vW4/Kyey7dk&#10;r9T11fhwDyLgGP7C8IPP6FAw084dyHjRKbi7nfGWwEYaJyA4MY3SGMTuV5FFLv9vKL4BAAD//wMA&#10;UEsBAi0AFAAGAAgAAAAhALaDOJL+AAAA4QEAABMAAAAAAAAAAAAAAAAAAAAAAFtDb250ZW50X1R5&#10;cGVzXS54bWxQSwECLQAUAAYACAAAACEAOP0h/9YAAACUAQAACwAAAAAAAAAAAAAAAAAvAQAAX3Jl&#10;bHMvLnJlbHNQSwECLQAUAAYACAAAACEAlfLscfABAAAvBAAADgAAAAAAAAAAAAAAAAAuAgAAZHJz&#10;L2Uyb0RvYy54bWxQSwECLQAUAAYACAAAACEAsmoPLOEAAAALAQAADwAAAAAAAAAAAAAAAABKBAAA&#10;ZHJzL2Rvd25yZXYueG1sUEsFBgAAAAAEAAQA8wAAAFgFAAAAAA==&#10;" strokecolor="#007a87" strokeweight="2pt">
                <v:stroke dashstyle="dash"/>
              </v:line>
            </w:pict>
          </mc:Fallback>
        </mc:AlternateContent>
      </w:r>
      <w:r w:rsidR="00227E52" w:rsidRPr="00B305A9">
        <w:rPr>
          <w:rFonts w:cs="Arial"/>
          <w:noProof/>
          <w:szCs w:val="20"/>
          <w:lang w:eastAsia="en-NZ"/>
        </w:rPr>
        <w:drawing>
          <wp:inline distT="0" distB="0" distL="0" distR="0">
            <wp:extent cx="7073661" cy="2071737"/>
            <wp:effectExtent l="0" t="0" r="13335" b="508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5B3EC8" w:rsidRPr="003B0B50" w:rsidRDefault="005B3EC8" w:rsidP="003B0B50">
      <w:pPr>
        <w:pStyle w:val="Heading2"/>
      </w:pPr>
      <w:r w:rsidRPr="003B0B50">
        <w:t>Primary Purpose(s) of the Position</w:t>
      </w:r>
    </w:p>
    <w:p w:rsidR="00B46257" w:rsidRPr="00B305A9" w:rsidRDefault="00B46257" w:rsidP="008D71A5"/>
    <w:p w:rsidR="003B5DAF" w:rsidRDefault="003B5DAF" w:rsidP="003B5DAF">
      <w:r w:rsidRPr="00FF33B0">
        <w:t xml:space="preserve">Midwifery is a primary health service in that it recognises child birth as a significant and normal life event. This position aims to </w:t>
      </w:r>
      <w:r w:rsidRPr="00FF33B0">
        <w:lastRenderedPageBreak/>
        <w:t xml:space="preserve">provide services as </w:t>
      </w:r>
      <w:r>
        <w:t>a midwife within a maternity facility in collaboration with the Lead Maternity Carer and inter-disciplinary team.</w:t>
      </w:r>
    </w:p>
    <w:p w:rsidR="003B5DAF" w:rsidRDefault="003B5DAF" w:rsidP="003B5DAF"/>
    <w:p w:rsidR="003B5DAF" w:rsidRPr="00FF33B0" w:rsidRDefault="003B5DAF" w:rsidP="003B5DAF">
      <w:r>
        <w:t xml:space="preserve">The midwife operates in the defined scope of practice and is accountable for own practice. </w:t>
      </w:r>
      <w:r w:rsidRPr="00FF33B0">
        <w:t>The area of responsibility will be working with women, babies and family/whanau during pregnancy, labour and birth and the postnatal period up to six weeks providing primary and</w:t>
      </w:r>
      <w:r>
        <w:t>/or</w:t>
      </w:r>
      <w:r w:rsidRPr="00FF33B0">
        <w:t xml:space="preserve"> secondary level care within the hospital environment.</w:t>
      </w:r>
    </w:p>
    <w:p w:rsidR="003B5DAF" w:rsidRDefault="003B5DAF" w:rsidP="003B5DAF"/>
    <w:p w:rsidR="003B5DAF" w:rsidRPr="00FF33B0" w:rsidRDefault="003B5DAF" w:rsidP="003B5DAF">
      <w:r w:rsidRPr="00FF33B0">
        <w:t xml:space="preserve">Midwifery care will be enhanced through the application of midwifery knowledge, New Zealand College of Midwifes Standards of Practice, Midwifery Council competencies, continuing education and best practice guidelines in accordance with </w:t>
      </w:r>
      <w:r>
        <w:t>Te Whatu Ora – Health New Zealand (Lakes)</w:t>
      </w:r>
      <w:r w:rsidRPr="00FF33B0">
        <w:t xml:space="preserve"> policies and protocols.</w:t>
      </w:r>
    </w:p>
    <w:p w:rsidR="00875A15" w:rsidRPr="00875A15" w:rsidRDefault="00875A15" w:rsidP="003B5DAF"/>
    <w:p w:rsidR="00EB2A03" w:rsidRPr="00B305A9" w:rsidRDefault="00EB2A03" w:rsidP="008D71A5"/>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CC4701">
            <w:pPr>
              <w:pStyle w:val="TableHeading"/>
            </w:pPr>
            <w:r w:rsidRPr="00B305A9">
              <w:t>Key Objectives</w:t>
            </w:r>
          </w:p>
        </w:tc>
        <w:tc>
          <w:tcPr>
            <w:tcW w:w="10928" w:type="dxa"/>
            <w:tcBorders>
              <w:bottom w:val="single" w:sz="8" w:space="0" w:color="182B49"/>
            </w:tcBorders>
          </w:tcPr>
          <w:p w:rsidR="00BB0373" w:rsidRPr="00B305A9" w:rsidRDefault="00BB0373" w:rsidP="00CC4701">
            <w:pPr>
              <w:spacing w:before="60" w:after="60"/>
              <w:ind w:left="284" w:hanging="284"/>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BB0373" w:rsidRDefault="006766A7" w:rsidP="008D71A5">
            <w:pPr>
              <w:pStyle w:val="TableText"/>
              <w:rPr>
                <w:b/>
              </w:rPr>
            </w:pPr>
            <w:r>
              <w:rPr>
                <w:b/>
              </w:rPr>
              <w:t>Contribution to Effective Clinical Services Delivery</w:t>
            </w:r>
          </w:p>
          <w:p w:rsidR="006766A7" w:rsidRPr="00875A15" w:rsidRDefault="006766A7" w:rsidP="00CC4701">
            <w:pPr>
              <w:pStyle w:val="TableText"/>
            </w:pPr>
            <w:r w:rsidRPr="007D7938">
              <w:t xml:space="preserve">The midwife works </w:t>
            </w:r>
            <w:r>
              <w:t>as a member of the wider team, contributing to collaborative team work and individually responsible for generating and maintaining accurate TrendCare data</w:t>
            </w:r>
          </w:p>
        </w:tc>
        <w:tc>
          <w:tcPr>
            <w:tcW w:w="10928" w:type="dxa"/>
            <w:tcBorders>
              <w:top w:val="single" w:sz="8" w:space="0" w:color="182B49"/>
              <w:bottom w:val="single" w:sz="8" w:space="0" w:color="182B49"/>
            </w:tcBorders>
          </w:tcPr>
          <w:p w:rsidR="006766A7" w:rsidRPr="006766A7" w:rsidRDefault="006766A7" w:rsidP="00CC4701">
            <w:pPr>
              <w:numPr>
                <w:ilvl w:val="0"/>
                <w:numId w:val="1"/>
              </w:numPr>
              <w:tabs>
                <w:tab w:val="clear" w:pos="720"/>
              </w:tabs>
              <w:spacing w:before="60" w:after="60"/>
              <w:ind w:left="284" w:hanging="284"/>
              <w:jc w:val="both"/>
              <w:rPr>
                <w:rFonts w:cs="Arial"/>
                <w:szCs w:val="20"/>
              </w:rPr>
            </w:pPr>
            <w:r w:rsidRPr="006766A7">
              <w:rPr>
                <w:rFonts w:cs="Arial"/>
                <w:szCs w:val="20"/>
              </w:rPr>
              <w:t>May be responsible fo</w:t>
            </w:r>
            <w:r>
              <w:rPr>
                <w:rFonts w:cs="Arial"/>
                <w:szCs w:val="20"/>
              </w:rPr>
              <w:t>r a portfolio, e.g. Health and S</w:t>
            </w:r>
            <w:r w:rsidRPr="006766A7">
              <w:rPr>
                <w:rFonts w:cs="Arial"/>
                <w:szCs w:val="20"/>
              </w:rPr>
              <w:t>afety, Infection Control, Safe Sleep</w:t>
            </w:r>
            <w:r>
              <w:rPr>
                <w:rFonts w:cs="Arial"/>
                <w:szCs w:val="20"/>
              </w:rPr>
              <w:t>,</w:t>
            </w:r>
            <w:r w:rsidRPr="006766A7">
              <w:rPr>
                <w:rFonts w:cs="Arial"/>
                <w:szCs w:val="20"/>
              </w:rPr>
              <w:t xml:space="preserve"> etc. </w:t>
            </w:r>
          </w:p>
          <w:p w:rsidR="006766A7" w:rsidRPr="006766A7" w:rsidRDefault="006766A7" w:rsidP="00CC4701">
            <w:pPr>
              <w:numPr>
                <w:ilvl w:val="0"/>
                <w:numId w:val="1"/>
              </w:numPr>
              <w:tabs>
                <w:tab w:val="clear" w:pos="720"/>
              </w:tabs>
              <w:spacing w:before="60" w:after="60"/>
              <w:ind w:left="284" w:hanging="284"/>
              <w:jc w:val="both"/>
              <w:rPr>
                <w:rFonts w:cs="Arial"/>
                <w:szCs w:val="20"/>
              </w:rPr>
            </w:pPr>
            <w:r w:rsidRPr="006766A7">
              <w:rPr>
                <w:rFonts w:cs="Arial"/>
                <w:szCs w:val="20"/>
              </w:rPr>
              <w:t>Provides support to</w:t>
            </w:r>
            <w:r>
              <w:rPr>
                <w:rFonts w:cs="Arial"/>
                <w:szCs w:val="20"/>
              </w:rPr>
              <w:t xml:space="preserve"> colleagues and members of the Multi-D</w:t>
            </w:r>
            <w:r w:rsidRPr="006766A7">
              <w:rPr>
                <w:rFonts w:cs="Arial"/>
                <w:szCs w:val="20"/>
              </w:rPr>
              <w:t xml:space="preserve">isciplinary Team </w:t>
            </w:r>
            <w:r>
              <w:rPr>
                <w:rFonts w:cs="Arial"/>
                <w:szCs w:val="20"/>
              </w:rPr>
              <w:t>(MDT).</w:t>
            </w:r>
          </w:p>
          <w:p w:rsidR="006766A7" w:rsidRPr="006766A7" w:rsidRDefault="006766A7" w:rsidP="00CC4701">
            <w:pPr>
              <w:numPr>
                <w:ilvl w:val="0"/>
                <w:numId w:val="1"/>
              </w:numPr>
              <w:tabs>
                <w:tab w:val="clear" w:pos="720"/>
              </w:tabs>
              <w:spacing w:before="60" w:after="60"/>
              <w:ind w:left="284" w:hanging="284"/>
              <w:jc w:val="both"/>
              <w:rPr>
                <w:rFonts w:cs="Arial"/>
                <w:szCs w:val="20"/>
              </w:rPr>
            </w:pPr>
            <w:r w:rsidRPr="006766A7">
              <w:rPr>
                <w:rFonts w:cs="Arial"/>
                <w:szCs w:val="20"/>
              </w:rPr>
              <w:t>Must ensure all is done to accurately reflect all clinical work on TrendCare, correct types are allocated, care is actualised and the HAAG screen is updated</w:t>
            </w:r>
            <w:r>
              <w:rPr>
                <w:rFonts w:cs="Arial"/>
                <w:szCs w:val="20"/>
              </w:rPr>
              <w:t>.</w:t>
            </w:r>
          </w:p>
          <w:p w:rsidR="006766A7" w:rsidRPr="006766A7" w:rsidRDefault="006766A7" w:rsidP="00CC4701">
            <w:pPr>
              <w:numPr>
                <w:ilvl w:val="0"/>
                <w:numId w:val="1"/>
              </w:numPr>
              <w:tabs>
                <w:tab w:val="clear" w:pos="720"/>
              </w:tabs>
              <w:spacing w:before="60" w:after="60"/>
              <w:ind w:left="284" w:hanging="284"/>
              <w:jc w:val="both"/>
              <w:rPr>
                <w:rFonts w:cs="Arial"/>
                <w:szCs w:val="20"/>
              </w:rPr>
            </w:pPr>
            <w:r w:rsidRPr="006766A7">
              <w:rPr>
                <w:rFonts w:cs="Arial"/>
                <w:szCs w:val="20"/>
              </w:rPr>
              <w:t>May take the leadership role by coordinating the shift</w:t>
            </w:r>
            <w:r>
              <w:rPr>
                <w:rFonts w:cs="Arial"/>
                <w:szCs w:val="20"/>
              </w:rPr>
              <w:t>.</w:t>
            </w:r>
          </w:p>
          <w:p w:rsidR="00BB0373" w:rsidRPr="00B305A9" w:rsidRDefault="006766A7" w:rsidP="00AF0C1F">
            <w:pPr>
              <w:pStyle w:val="TableBulletPoint"/>
              <w:rPr>
                <w:lang w:val="en-GB"/>
              </w:rPr>
            </w:pPr>
            <w:r w:rsidRPr="006766A7">
              <w:t>Is mindful of effective use of resources and take care of equipment.</w:t>
            </w:r>
          </w:p>
        </w:tc>
      </w:tr>
      <w:tr w:rsidR="00BB0373" w:rsidRPr="00B305A9" w:rsidTr="007701BC">
        <w:tc>
          <w:tcPr>
            <w:tcW w:w="3642" w:type="dxa"/>
            <w:tcBorders>
              <w:top w:val="single" w:sz="8" w:space="0" w:color="182B49"/>
              <w:bottom w:val="single" w:sz="8" w:space="0" w:color="182B49"/>
            </w:tcBorders>
          </w:tcPr>
          <w:p w:rsidR="00875A15" w:rsidRDefault="006766A7" w:rsidP="008D71A5">
            <w:pPr>
              <w:pStyle w:val="TableText"/>
              <w:rPr>
                <w:b/>
              </w:rPr>
            </w:pPr>
            <w:r>
              <w:rPr>
                <w:b/>
              </w:rPr>
              <w:t>Knowledge &amp; Technical S</w:t>
            </w:r>
            <w:r w:rsidRPr="007D7938">
              <w:rPr>
                <w:b/>
              </w:rPr>
              <w:t>kill</w:t>
            </w:r>
          </w:p>
          <w:p w:rsidR="006766A7" w:rsidRPr="006766A7" w:rsidRDefault="006766A7" w:rsidP="008D71A5">
            <w:pPr>
              <w:pStyle w:val="TableText"/>
            </w:pPr>
            <w:r w:rsidRPr="007D7938">
              <w:t>The midwife applies comprehensive theoretical and scientific knowledge with the affective and technical skills needed to provide effective and safe midwifery care.</w:t>
            </w:r>
          </w:p>
        </w:tc>
        <w:tc>
          <w:tcPr>
            <w:tcW w:w="10928" w:type="dxa"/>
            <w:tcBorders>
              <w:top w:val="single" w:sz="8" w:space="0" w:color="182B49"/>
              <w:bottom w:val="single" w:sz="8" w:space="0" w:color="182B49"/>
            </w:tcBorders>
          </w:tcPr>
          <w:p w:rsidR="006766A7" w:rsidRPr="007D7938" w:rsidRDefault="006766A7" w:rsidP="00CC4701">
            <w:pPr>
              <w:numPr>
                <w:ilvl w:val="0"/>
                <w:numId w:val="1"/>
              </w:numPr>
              <w:tabs>
                <w:tab w:val="clear" w:pos="720"/>
                <w:tab w:val="num" w:pos="360"/>
              </w:tabs>
              <w:spacing w:before="60" w:after="60"/>
              <w:ind w:left="284" w:hanging="284"/>
              <w:rPr>
                <w:rFonts w:cs="Arial"/>
                <w:szCs w:val="20"/>
              </w:rPr>
            </w:pPr>
            <w:r w:rsidRPr="007D7938">
              <w:rPr>
                <w:rFonts w:cs="Arial"/>
                <w:szCs w:val="20"/>
              </w:rPr>
              <w:t>Orders and interprets relevant investigative and diagnostic tests and initiates screening procedures</w:t>
            </w:r>
            <w:r>
              <w:rPr>
                <w:rFonts w:cs="Arial"/>
                <w:szCs w:val="20"/>
              </w:rPr>
              <w:t>.</w:t>
            </w:r>
          </w:p>
          <w:p w:rsidR="006766A7" w:rsidRPr="007D7938" w:rsidRDefault="006766A7" w:rsidP="00CC4701">
            <w:pPr>
              <w:numPr>
                <w:ilvl w:val="0"/>
                <w:numId w:val="1"/>
              </w:numPr>
              <w:tabs>
                <w:tab w:val="clear" w:pos="720"/>
                <w:tab w:val="num" w:pos="360"/>
              </w:tabs>
              <w:spacing w:before="60" w:after="60"/>
              <w:ind w:left="284" w:hanging="284"/>
              <w:rPr>
                <w:rFonts w:cs="Arial"/>
                <w:szCs w:val="20"/>
              </w:rPr>
            </w:pPr>
            <w:r w:rsidRPr="007D7938">
              <w:rPr>
                <w:rFonts w:cs="Arial"/>
                <w:szCs w:val="20"/>
              </w:rPr>
              <w:t>Collects comprehensive information concerning the woman’s health and well-being</w:t>
            </w:r>
            <w:r>
              <w:rPr>
                <w:rFonts w:cs="Arial"/>
                <w:szCs w:val="20"/>
              </w:rPr>
              <w:t>.</w:t>
            </w:r>
          </w:p>
          <w:p w:rsidR="006766A7" w:rsidRPr="007D7938" w:rsidRDefault="006766A7" w:rsidP="00CC4701">
            <w:pPr>
              <w:numPr>
                <w:ilvl w:val="0"/>
                <w:numId w:val="1"/>
              </w:numPr>
              <w:tabs>
                <w:tab w:val="clear" w:pos="720"/>
                <w:tab w:val="num" w:pos="360"/>
              </w:tabs>
              <w:spacing w:before="60" w:after="60"/>
              <w:ind w:left="284" w:hanging="284"/>
              <w:rPr>
                <w:rFonts w:cs="Arial"/>
                <w:szCs w:val="20"/>
              </w:rPr>
            </w:pPr>
            <w:r w:rsidRPr="007D7938">
              <w:rPr>
                <w:rFonts w:cs="Arial"/>
                <w:szCs w:val="20"/>
              </w:rPr>
              <w:t>Assesses the health and wellbeing of the woman and her baby throughout pregnancy, recognising any condition which necessitates consultation or referral to medical or other health professional</w:t>
            </w:r>
            <w:r w:rsidR="00CC4701">
              <w:rPr>
                <w:rFonts w:cs="Arial"/>
                <w:szCs w:val="20"/>
              </w:rPr>
              <w:t>.</w:t>
            </w:r>
          </w:p>
          <w:p w:rsidR="006766A7" w:rsidRPr="007D7938" w:rsidRDefault="006766A7" w:rsidP="00CC4701">
            <w:pPr>
              <w:numPr>
                <w:ilvl w:val="0"/>
                <w:numId w:val="1"/>
              </w:numPr>
              <w:tabs>
                <w:tab w:val="clear" w:pos="720"/>
                <w:tab w:val="num" w:pos="360"/>
              </w:tabs>
              <w:spacing w:before="60" w:after="60"/>
              <w:ind w:left="284" w:hanging="284"/>
              <w:rPr>
                <w:rFonts w:cs="Arial"/>
                <w:szCs w:val="20"/>
              </w:rPr>
            </w:pPr>
            <w:r w:rsidRPr="007D7938">
              <w:rPr>
                <w:rFonts w:cs="Arial"/>
                <w:szCs w:val="20"/>
              </w:rPr>
              <w:t>Attends, supports and assesses the woman and her baby and makes appropriate, timely interventions throughout labour and birth</w:t>
            </w:r>
            <w:r w:rsidR="00CC4701">
              <w:rPr>
                <w:rFonts w:cs="Arial"/>
                <w:szCs w:val="20"/>
              </w:rPr>
              <w:t>.</w:t>
            </w:r>
          </w:p>
          <w:p w:rsidR="006766A7" w:rsidRPr="007D7938" w:rsidRDefault="006766A7" w:rsidP="00CC4701">
            <w:pPr>
              <w:numPr>
                <w:ilvl w:val="0"/>
                <w:numId w:val="1"/>
              </w:numPr>
              <w:tabs>
                <w:tab w:val="clear" w:pos="720"/>
                <w:tab w:val="num" w:pos="360"/>
              </w:tabs>
              <w:spacing w:before="60" w:after="60"/>
              <w:ind w:left="284" w:hanging="284"/>
              <w:rPr>
                <w:rFonts w:cs="Arial"/>
                <w:szCs w:val="20"/>
              </w:rPr>
            </w:pPr>
            <w:r w:rsidRPr="007D7938">
              <w:rPr>
                <w:rFonts w:cs="Arial"/>
                <w:szCs w:val="20"/>
              </w:rPr>
              <w:t>Identifies factors in the woman or baby during labour and birth which indicate the necessity for consultation or referral to specialist care.</w:t>
            </w:r>
          </w:p>
          <w:p w:rsidR="006766A7" w:rsidRPr="007D7938" w:rsidRDefault="006766A7" w:rsidP="00CC4701">
            <w:pPr>
              <w:numPr>
                <w:ilvl w:val="0"/>
                <w:numId w:val="1"/>
              </w:numPr>
              <w:tabs>
                <w:tab w:val="clear" w:pos="720"/>
                <w:tab w:val="num" w:pos="360"/>
              </w:tabs>
              <w:spacing w:before="60" w:after="60"/>
              <w:ind w:left="284" w:hanging="284"/>
              <w:rPr>
                <w:rFonts w:cs="Arial"/>
                <w:szCs w:val="20"/>
              </w:rPr>
            </w:pPr>
            <w:r w:rsidRPr="007D7938">
              <w:rPr>
                <w:rFonts w:cs="Arial"/>
                <w:szCs w:val="20"/>
              </w:rPr>
              <w:t>Appropriately assesses the health and wellbeing of the new</w:t>
            </w:r>
            <w:r>
              <w:rPr>
                <w:rFonts w:cs="Arial"/>
                <w:szCs w:val="20"/>
              </w:rPr>
              <w:t>-</w:t>
            </w:r>
            <w:r w:rsidRPr="007D7938">
              <w:rPr>
                <w:rFonts w:cs="Arial"/>
                <w:szCs w:val="20"/>
              </w:rPr>
              <w:t>born</w:t>
            </w:r>
            <w:r>
              <w:rPr>
                <w:rFonts w:cs="Arial"/>
                <w:szCs w:val="20"/>
              </w:rPr>
              <w:t>.</w:t>
            </w:r>
          </w:p>
          <w:p w:rsidR="006766A7" w:rsidRPr="007D7938" w:rsidRDefault="006766A7" w:rsidP="00CC4701">
            <w:pPr>
              <w:numPr>
                <w:ilvl w:val="0"/>
                <w:numId w:val="1"/>
              </w:numPr>
              <w:tabs>
                <w:tab w:val="clear" w:pos="720"/>
                <w:tab w:val="num" w:pos="360"/>
              </w:tabs>
              <w:spacing w:before="60" w:after="60"/>
              <w:ind w:left="284" w:hanging="284"/>
              <w:rPr>
                <w:rFonts w:cs="Arial"/>
                <w:szCs w:val="20"/>
              </w:rPr>
            </w:pPr>
            <w:r w:rsidRPr="007D7938">
              <w:rPr>
                <w:rFonts w:cs="Arial"/>
                <w:szCs w:val="20"/>
              </w:rPr>
              <w:t>Proactively promotes, protects and supports breastfeeding in accordance with BFHI guidelines</w:t>
            </w:r>
            <w:r w:rsidR="00CC4701">
              <w:rPr>
                <w:rFonts w:cs="Arial"/>
                <w:szCs w:val="20"/>
              </w:rPr>
              <w:t>.</w:t>
            </w:r>
          </w:p>
          <w:p w:rsidR="006766A7" w:rsidRPr="007D7938" w:rsidRDefault="006766A7" w:rsidP="00CC4701">
            <w:pPr>
              <w:numPr>
                <w:ilvl w:val="0"/>
                <w:numId w:val="1"/>
              </w:numPr>
              <w:tabs>
                <w:tab w:val="clear" w:pos="720"/>
                <w:tab w:val="num" w:pos="360"/>
              </w:tabs>
              <w:spacing w:before="60" w:after="60"/>
              <w:ind w:left="284" w:hanging="284"/>
              <w:rPr>
                <w:rFonts w:cs="Arial"/>
                <w:szCs w:val="20"/>
              </w:rPr>
            </w:pPr>
            <w:r w:rsidRPr="007D7938">
              <w:rPr>
                <w:rFonts w:cs="Arial"/>
                <w:szCs w:val="20"/>
              </w:rPr>
              <w:t>Regularly assesses the health of both the mother and the baby throughout the post-natal period</w:t>
            </w:r>
            <w:r w:rsidR="00CC4701">
              <w:rPr>
                <w:rFonts w:cs="Arial"/>
                <w:szCs w:val="20"/>
              </w:rPr>
              <w:t>.</w:t>
            </w:r>
          </w:p>
          <w:p w:rsidR="006766A7" w:rsidRPr="007D7938" w:rsidRDefault="006766A7" w:rsidP="00CC4701">
            <w:pPr>
              <w:numPr>
                <w:ilvl w:val="0"/>
                <w:numId w:val="1"/>
              </w:numPr>
              <w:tabs>
                <w:tab w:val="clear" w:pos="720"/>
                <w:tab w:val="num" w:pos="360"/>
              </w:tabs>
              <w:spacing w:before="60" w:after="60"/>
              <w:ind w:left="284" w:hanging="284"/>
              <w:rPr>
                <w:rFonts w:cs="Arial"/>
                <w:szCs w:val="20"/>
              </w:rPr>
            </w:pPr>
            <w:r w:rsidRPr="007D7938">
              <w:rPr>
                <w:rFonts w:cs="Arial"/>
                <w:szCs w:val="20"/>
              </w:rPr>
              <w:lastRenderedPageBreak/>
              <w:t>Demonstrates the ability to prescribe, supply and administer medicine, vaccines and immunoglobulins safely and appropriately within her scope of practice and relevant legislation</w:t>
            </w:r>
            <w:r w:rsidR="00CC4701">
              <w:rPr>
                <w:rFonts w:cs="Arial"/>
                <w:szCs w:val="20"/>
              </w:rPr>
              <w:t>.</w:t>
            </w:r>
          </w:p>
          <w:p w:rsidR="006766A7" w:rsidRPr="007D7938" w:rsidRDefault="006766A7" w:rsidP="00CC4701">
            <w:pPr>
              <w:numPr>
                <w:ilvl w:val="0"/>
                <w:numId w:val="1"/>
              </w:numPr>
              <w:tabs>
                <w:tab w:val="clear" w:pos="720"/>
                <w:tab w:val="num" w:pos="360"/>
              </w:tabs>
              <w:spacing w:before="60" w:after="60"/>
              <w:ind w:left="284" w:hanging="284"/>
              <w:rPr>
                <w:rFonts w:cs="Arial"/>
                <w:szCs w:val="20"/>
              </w:rPr>
            </w:pPr>
            <w:r w:rsidRPr="007D7938">
              <w:rPr>
                <w:rFonts w:cs="Arial"/>
                <w:szCs w:val="20"/>
              </w:rPr>
              <w:t>Performs a comprehensive end point assessment of the</w:t>
            </w:r>
            <w:r>
              <w:rPr>
                <w:rFonts w:cs="Arial"/>
                <w:szCs w:val="20"/>
              </w:rPr>
              <w:t xml:space="preserve"> mother and baby within the six-</w:t>
            </w:r>
            <w:r w:rsidRPr="007D7938">
              <w:rPr>
                <w:rFonts w:cs="Arial"/>
                <w:szCs w:val="20"/>
              </w:rPr>
              <w:t>week period</w:t>
            </w:r>
            <w:r w:rsidR="00CC4701">
              <w:rPr>
                <w:rFonts w:cs="Arial"/>
                <w:szCs w:val="20"/>
              </w:rPr>
              <w:t>.</w:t>
            </w:r>
          </w:p>
          <w:p w:rsidR="006766A7" w:rsidRPr="007D7938" w:rsidRDefault="006766A7" w:rsidP="00CC4701">
            <w:pPr>
              <w:numPr>
                <w:ilvl w:val="0"/>
                <w:numId w:val="1"/>
              </w:numPr>
              <w:tabs>
                <w:tab w:val="clear" w:pos="720"/>
                <w:tab w:val="num" w:pos="360"/>
              </w:tabs>
              <w:spacing w:before="60" w:after="60"/>
              <w:ind w:left="284" w:hanging="284"/>
              <w:rPr>
                <w:rFonts w:cs="Arial"/>
                <w:szCs w:val="20"/>
              </w:rPr>
            </w:pPr>
            <w:r w:rsidRPr="007D7938">
              <w:rPr>
                <w:rFonts w:cs="Arial"/>
                <w:szCs w:val="20"/>
              </w:rPr>
              <w:t>Provides the woman with clear information about accessing community support agencies that are available for her, the baby and family/whanau when the midwifery partnership is concluded</w:t>
            </w:r>
            <w:r w:rsidR="00CC4701">
              <w:rPr>
                <w:rFonts w:cs="Arial"/>
                <w:szCs w:val="20"/>
              </w:rPr>
              <w:t>.</w:t>
            </w:r>
          </w:p>
          <w:p w:rsidR="00BB0373" w:rsidRPr="006766A7" w:rsidRDefault="006766A7" w:rsidP="00CC4701">
            <w:pPr>
              <w:numPr>
                <w:ilvl w:val="0"/>
                <w:numId w:val="1"/>
              </w:numPr>
              <w:tabs>
                <w:tab w:val="clear" w:pos="720"/>
                <w:tab w:val="num" w:pos="360"/>
              </w:tabs>
              <w:spacing w:before="60" w:after="60"/>
              <w:ind w:left="284" w:hanging="284"/>
              <w:rPr>
                <w:rFonts w:cs="Arial"/>
                <w:szCs w:val="20"/>
              </w:rPr>
            </w:pPr>
            <w:r w:rsidRPr="007D7938">
              <w:rPr>
                <w:rFonts w:cs="Arial"/>
                <w:szCs w:val="20"/>
              </w:rPr>
              <w:t>Ensures that within six months of commencement date – that Lakes Epidural, IV, and Venepuncture Certification is achieved</w:t>
            </w:r>
            <w:r>
              <w:rPr>
                <w:rFonts w:cs="Arial"/>
                <w:szCs w:val="20"/>
              </w:rPr>
              <w:t>.</w:t>
            </w:r>
          </w:p>
        </w:tc>
      </w:tr>
      <w:tr w:rsidR="003C0CAB" w:rsidRPr="00B305A9" w:rsidTr="003C0CAB">
        <w:tc>
          <w:tcPr>
            <w:tcW w:w="3642" w:type="dxa"/>
            <w:tcBorders>
              <w:top w:val="single" w:sz="8" w:space="0" w:color="182B49"/>
              <w:bottom w:val="single" w:sz="8" w:space="0" w:color="182B49"/>
            </w:tcBorders>
          </w:tcPr>
          <w:p w:rsidR="003C0CAB" w:rsidRDefault="00CC4701" w:rsidP="008D71A5">
            <w:pPr>
              <w:pStyle w:val="TableText"/>
              <w:rPr>
                <w:b/>
              </w:rPr>
            </w:pPr>
            <w:r w:rsidRPr="007D7938">
              <w:rPr>
                <w:b/>
              </w:rPr>
              <w:lastRenderedPageBreak/>
              <w:t>Practice &amp; Care</w:t>
            </w:r>
          </w:p>
          <w:p w:rsidR="00CC4701" w:rsidRPr="00CC4701" w:rsidRDefault="00CC4701" w:rsidP="008D71A5">
            <w:pPr>
              <w:pStyle w:val="TableText"/>
            </w:pPr>
            <w:r w:rsidRPr="007D7938">
              <w:t>The midwife promotes practice that enhances the health of the woman and family/whanau and which encourage their participation in her healthcare</w:t>
            </w:r>
            <w:r>
              <w:t>.</w:t>
            </w:r>
          </w:p>
        </w:tc>
        <w:tc>
          <w:tcPr>
            <w:tcW w:w="10928" w:type="dxa"/>
            <w:tcBorders>
              <w:top w:val="single" w:sz="8" w:space="0" w:color="182B49"/>
              <w:bottom w:val="single" w:sz="8" w:space="0" w:color="182B49"/>
            </w:tcBorders>
          </w:tcPr>
          <w:p w:rsidR="00CC4701" w:rsidRPr="00CC4701" w:rsidRDefault="00CC4701" w:rsidP="00CC4701">
            <w:pPr>
              <w:numPr>
                <w:ilvl w:val="0"/>
                <w:numId w:val="1"/>
              </w:numPr>
              <w:tabs>
                <w:tab w:val="clear" w:pos="720"/>
                <w:tab w:val="num" w:pos="360"/>
              </w:tabs>
              <w:spacing w:before="60" w:after="60"/>
              <w:ind w:left="284" w:hanging="284"/>
              <w:jc w:val="both"/>
              <w:rPr>
                <w:rFonts w:cs="Arial"/>
                <w:szCs w:val="20"/>
              </w:rPr>
            </w:pPr>
            <w:r w:rsidRPr="00CC4701">
              <w:rPr>
                <w:rFonts w:cs="Arial"/>
                <w:szCs w:val="20"/>
              </w:rPr>
              <w:t>Demonstrates the ability to offer formal and informal learning opportunities to women and their families/whanau to meet their specific needs</w:t>
            </w:r>
            <w:r>
              <w:rPr>
                <w:rFonts w:cs="Arial"/>
                <w:szCs w:val="20"/>
              </w:rPr>
              <w:t>.</w:t>
            </w:r>
          </w:p>
          <w:p w:rsidR="00CC4701" w:rsidRPr="00CC4701" w:rsidRDefault="00CC4701" w:rsidP="00CC4701">
            <w:pPr>
              <w:numPr>
                <w:ilvl w:val="0"/>
                <w:numId w:val="1"/>
              </w:numPr>
              <w:tabs>
                <w:tab w:val="clear" w:pos="720"/>
                <w:tab w:val="num" w:pos="360"/>
              </w:tabs>
              <w:spacing w:before="60" w:after="60"/>
              <w:ind w:left="284" w:hanging="284"/>
              <w:jc w:val="both"/>
              <w:rPr>
                <w:rFonts w:cs="Arial"/>
                <w:szCs w:val="20"/>
              </w:rPr>
            </w:pPr>
            <w:r w:rsidRPr="00CC4701">
              <w:rPr>
                <w:rFonts w:cs="Arial"/>
                <w:szCs w:val="20"/>
              </w:rPr>
              <w:t>Encourages and assists the woman and her family/whanau to take responsibility for their health and that of the baby by promoting self-health and healthy life styles.</w:t>
            </w:r>
          </w:p>
          <w:p w:rsidR="00CC4701" w:rsidRPr="00CC4701" w:rsidRDefault="00CC4701" w:rsidP="00CC4701">
            <w:pPr>
              <w:numPr>
                <w:ilvl w:val="0"/>
                <w:numId w:val="1"/>
              </w:numPr>
              <w:tabs>
                <w:tab w:val="clear" w:pos="720"/>
                <w:tab w:val="num" w:pos="360"/>
              </w:tabs>
              <w:spacing w:before="60" w:after="60"/>
              <w:ind w:left="284" w:hanging="284"/>
              <w:jc w:val="both"/>
              <w:rPr>
                <w:rFonts w:cs="Arial"/>
                <w:szCs w:val="20"/>
              </w:rPr>
            </w:pPr>
            <w:r w:rsidRPr="00CC4701">
              <w:rPr>
                <w:rFonts w:cs="Arial"/>
                <w:szCs w:val="20"/>
              </w:rPr>
              <w:t>Actively promotes and encourages exclusive breast feeding as the optimal way of feeding an infant</w:t>
            </w:r>
            <w:r>
              <w:rPr>
                <w:rFonts w:cs="Arial"/>
                <w:szCs w:val="20"/>
              </w:rPr>
              <w:t>.</w:t>
            </w:r>
          </w:p>
          <w:p w:rsidR="003C0CAB" w:rsidRPr="003C0CAB" w:rsidRDefault="00CC4701" w:rsidP="00AF0C1F">
            <w:pPr>
              <w:pStyle w:val="TableBulletPoint"/>
            </w:pPr>
            <w:r w:rsidRPr="00CC4701">
              <w:t>Uses and refers to appropriate community support agencies and support networks as appropriate</w:t>
            </w:r>
            <w:r>
              <w:t>.</w:t>
            </w:r>
          </w:p>
        </w:tc>
      </w:tr>
      <w:tr w:rsidR="003C0CAB" w:rsidRPr="00B305A9" w:rsidTr="00CC4701">
        <w:tc>
          <w:tcPr>
            <w:tcW w:w="3642" w:type="dxa"/>
            <w:tcBorders>
              <w:top w:val="single" w:sz="8" w:space="0" w:color="182B49"/>
              <w:bottom w:val="single" w:sz="8" w:space="0" w:color="182B49"/>
            </w:tcBorders>
          </w:tcPr>
          <w:p w:rsidR="003C0CAB" w:rsidRDefault="00CC4701" w:rsidP="008D71A5">
            <w:pPr>
              <w:pStyle w:val="TableText"/>
              <w:rPr>
                <w:b/>
              </w:rPr>
            </w:pPr>
            <w:r w:rsidRPr="007D7938">
              <w:rPr>
                <w:b/>
              </w:rPr>
              <w:t>Professionalism</w:t>
            </w:r>
          </w:p>
          <w:p w:rsidR="00CC4701" w:rsidRPr="00CC4701" w:rsidRDefault="00CC4701" w:rsidP="008D71A5">
            <w:pPr>
              <w:pStyle w:val="TableText"/>
            </w:pPr>
            <w:r w:rsidRPr="007D7938">
              <w:t>The midwife upholds professional midwifery standards and uses professional judgement as a reflective and critical practitioner when providing midwifery care.</w:t>
            </w:r>
          </w:p>
        </w:tc>
        <w:tc>
          <w:tcPr>
            <w:tcW w:w="10928" w:type="dxa"/>
            <w:tcBorders>
              <w:top w:val="single" w:sz="8" w:space="0" w:color="182B49"/>
              <w:bottom w:val="single" w:sz="8" w:space="0" w:color="182B49"/>
            </w:tcBorders>
          </w:tcPr>
          <w:p w:rsidR="00CC4701" w:rsidRPr="007D7938" w:rsidRDefault="00CC4701" w:rsidP="00CC4701">
            <w:pPr>
              <w:numPr>
                <w:ilvl w:val="0"/>
                <w:numId w:val="1"/>
              </w:numPr>
              <w:tabs>
                <w:tab w:val="clear" w:pos="720"/>
                <w:tab w:val="num" w:pos="360"/>
              </w:tabs>
              <w:spacing w:before="60" w:after="60"/>
              <w:ind w:left="284" w:hanging="284"/>
              <w:rPr>
                <w:rFonts w:cs="Arial"/>
                <w:szCs w:val="20"/>
              </w:rPr>
            </w:pPr>
            <w:r w:rsidRPr="007D7938">
              <w:rPr>
                <w:rFonts w:cs="Arial"/>
                <w:szCs w:val="20"/>
              </w:rPr>
              <w:t>Is enrolled in and demonstrates a commitment to participate in the New Zealand College of Midwives facilitated Midwifery First Year of Practice (MFYP) programme and ongoing professional development.</w:t>
            </w:r>
          </w:p>
          <w:p w:rsidR="00CC4701" w:rsidRPr="007D7938" w:rsidRDefault="00CC4701" w:rsidP="00CC4701">
            <w:pPr>
              <w:numPr>
                <w:ilvl w:val="0"/>
                <w:numId w:val="1"/>
              </w:numPr>
              <w:tabs>
                <w:tab w:val="clear" w:pos="720"/>
                <w:tab w:val="num" w:pos="360"/>
              </w:tabs>
              <w:spacing w:before="60" w:after="60"/>
              <w:ind w:left="284" w:hanging="284"/>
              <w:rPr>
                <w:rFonts w:cs="Arial"/>
                <w:szCs w:val="20"/>
              </w:rPr>
            </w:pPr>
            <w:r w:rsidRPr="007D7938">
              <w:rPr>
                <w:rFonts w:cs="Arial"/>
                <w:szCs w:val="20"/>
              </w:rPr>
              <w:t>Accepts personal accountability to the woman, to the midwifery profession, the community and the Midwifery Council for her midwifery practice.</w:t>
            </w:r>
          </w:p>
          <w:p w:rsidR="00CC4701" w:rsidRPr="007D7938" w:rsidRDefault="00CC4701" w:rsidP="00CC4701">
            <w:pPr>
              <w:numPr>
                <w:ilvl w:val="0"/>
                <w:numId w:val="1"/>
              </w:numPr>
              <w:tabs>
                <w:tab w:val="clear" w:pos="720"/>
                <w:tab w:val="num" w:pos="360"/>
              </w:tabs>
              <w:spacing w:before="60" w:after="60"/>
              <w:ind w:left="284" w:hanging="284"/>
              <w:rPr>
                <w:rFonts w:cs="Arial"/>
                <w:szCs w:val="20"/>
              </w:rPr>
            </w:pPr>
            <w:r w:rsidRPr="007D7938">
              <w:rPr>
                <w:rFonts w:cs="Arial"/>
                <w:szCs w:val="20"/>
              </w:rPr>
              <w:t>Assesses practice in relation to current legislation, the Midwifery Scope of practice and Competencies for entry to the Register of Midwives and the NZCOM “Handbook of Practice” and “Code of Ethics”</w:t>
            </w:r>
            <w:r>
              <w:rPr>
                <w:rFonts w:cs="Arial"/>
                <w:szCs w:val="20"/>
              </w:rPr>
              <w:t>.</w:t>
            </w:r>
          </w:p>
          <w:p w:rsidR="00CC4701" w:rsidRPr="007D7938" w:rsidRDefault="00CC4701" w:rsidP="00CC4701">
            <w:pPr>
              <w:numPr>
                <w:ilvl w:val="0"/>
                <w:numId w:val="1"/>
              </w:numPr>
              <w:tabs>
                <w:tab w:val="clear" w:pos="720"/>
                <w:tab w:val="num" w:pos="360"/>
              </w:tabs>
              <w:spacing w:before="60" w:after="60"/>
              <w:ind w:left="284" w:hanging="284"/>
              <w:rPr>
                <w:rFonts w:cs="Arial"/>
                <w:szCs w:val="20"/>
              </w:rPr>
            </w:pPr>
            <w:r w:rsidRPr="007D7938">
              <w:rPr>
                <w:rFonts w:cs="Arial"/>
                <w:szCs w:val="20"/>
              </w:rPr>
              <w:t>Participates in Midwifery Standards Review and reflects on and integrates feedback from clients and peers into midwifery practice.</w:t>
            </w:r>
          </w:p>
          <w:p w:rsidR="00CC4701" w:rsidRPr="007D7938" w:rsidRDefault="00CC4701" w:rsidP="00CC4701">
            <w:pPr>
              <w:numPr>
                <w:ilvl w:val="0"/>
                <w:numId w:val="1"/>
              </w:numPr>
              <w:tabs>
                <w:tab w:val="clear" w:pos="720"/>
                <w:tab w:val="num" w:pos="360"/>
              </w:tabs>
              <w:spacing w:before="60" w:after="60"/>
              <w:ind w:left="284" w:hanging="284"/>
              <w:rPr>
                <w:rFonts w:cs="Arial"/>
                <w:szCs w:val="20"/>
              </w:rPr>
            </w:pPr>
            <w:r w:rsidRPr="007D7938">
              <w:rPr>
                <w:rFonts w:cs="Arial"/>
                <w:szCs w:val="20"/>
              </w:rPr>
              <w:t>Recognises own values and beliefs and does not impose them on others</w:t>
            </w:r>
            <w:r>
              <w:rPr>
                <w:rFonts w:cs="Arial"/>
                <w:szCs w:val="20"/>
              </w:rPr>
              <w:t>.</w:t>
            </w:r>
          </w:p>
          <w:p w:rsidR="00CC4701" w:rsidRPr="007D7938" w:rsidRDefault="00CC4701" w:rsidP="00CC4701">
            <w:pPr>
              <w:numPr>
                <w:ilvl w:val="0"/>
                <w:numId w:val="1"/>
              </w:numPr>
              <w:tabs>
                <w:tab w:val="clear" w:pos="720"/>
                <w:tab w:val="num" w:pos="360"/>
              </w:tabs>
              <w:spacing w:before="60" w:after="60"/>
              <w:ind w:left="284" w:hanging="284"/>
              <w:rPr>
                <w:rFonts w:cs="Arial"/>
                <w:szCs w:val="20"/>
              </w:rPr>
            </w:pPr>
            <w:r w:rsidRPr="007D7938">
              <w:rPr>
                <w:rFonts w:cs="Arial"/>
                <w:szCs w:val="20"/>
              </w:rPr>
              <w:t>Demonstrates a commitment to participate in on going professional development.</w:t>
            </w:r>
          </w:p>
          <w:p w:rsidR="00CC4701" w:rsidRPr="007D7938" w:rsidRDefault="00CC4701" w:rsidP="00CC4701">
            <w:pPr>
              <w:numPr>
                <w:ilvl w:val="0"/>
                <w:numId w:val="1"/>
              </w:numPr>
              <w:tabs>
                <w:tab w:val="clear" w:pos="720"/>
                <w:tab w:val="num" w:pos="360"/>
              </w:tabs>
              <w:spacing w:before="60" w:after="60"/>
              <w:ind w:left="284" w:hanging="284"/>
              <w:rPr>
                <w:rFonts w:cs="Arial"/>
                <w:szCs w:val="20"/>
              </w:rPr>
            </w:pPr>
            <w:r w:rsidRPr="007D7938">
              <w:rPr>
                <w:rFonts w:cs="Arial"/>
                <w:szCs w:val="20"/>
              </w:rPr>
              <w:t>Works collegially and communicates effectively with other midwives and health professionals.</w:t>
            </w:r>
          </w:p>
          <w:p w:rsidR="00CC4701" w:rsidRPr="007D7938" w:rsidRDefault="00CC4701" w:rsidP="00CC4701">
            <w:pPr>
              <w:numPr>
                <w:ilvl w:val="0"/>
                <w:numId w:val="1"/>
              </w:numPr>
              <w:tabs>
                <w:tab w:val="clear" w:pos="720"/>
                <w:tab w:val="num" w:pos="360"/>
              </w:tabs>
              <w:spacing w:before="60" w:after="60"/>
              <w:ind w:left="284" w:hanging="284"/>
              <w:rPr>
                <w:rFonts w:cs="Arial"/>
                <w:szCs w:val="20"/>
              </w:rPr>
            </w:pPr>
            <w:r w:rsidRPr="007D7938">
              <w:rPr>
                <w:rFonts w:cs="Arial"/>
                <w:szCs w:val="20"/>
              </w:rPr>
              <w:t>Assists and supports student midwives in their development of their midwifery knowledge and skills, but does not precept students as a Graduate Midwife</w:t>
            </w:r>
            <w:r>
              <w:rPr>
                <w:rFonts w:cs="Arial"/>
                <w:szCs w:val="20"/>
              </w:rPr>
              <w:t>.</w:t>
            </w:r>
          </w:p>
          <w:p w:rsidR="003C0CAB" w:rsidRPr="00CC4701" w:rsidRDefault="00CC4701" w:rsidP="00CC4701">
            <w:pPr>
              <w:numPr>
                <w:ilvl w:val="0"/>
                <w:numId w:val="1"/>
              </w:numPr>
              <w:tabs>
                <w:tab w:val="clear" w:pos="720"/>
                <w:tab w:val="num" w:pos="360"/>
              </w:tabs>
              <w:spacing w:before="60" w:after="60"/>
              <w:ind w:left="284" w:hanging="284"/>
              <w:rPr>
                <w:rFonts w:cs="Arial"/>
                <w:szCs w:val="20"/>
              </w:rPr>
            </w:pPr>
            <w:r w:rsidRPr="007D7938">
              <w:rPr>
                <w:rFonts w:cs="Arial"/>
                <w:szCs w:val="20"/>
              </w:rPr>
              <w:t>Completes the requirements as outlined within the Lakes Graduate Midwife Programme</w:t>
            </w:r>
            <w:r>
              <w:rPr>
                <w:rFonts w:cs="Arial"/>
                <w:szCs w:val="20"/>
              </w:rPr>
              <w:t>.</w:t>
            </w:r>
          </w:p>
        </w:tc>
      </w:tr>
      <w:tr w:rsidR="00CC4701" w:rsidRPr="00B305A9" w:rsidTr="008B2893">
        <w:tc>
          <w:tcPr>
            <w:tcW w:w="3642" w:type="dxa"/>
            <w:tcBorders>
              <w:top w:val="single" w:sz="8" w:space="0" w:color="182B49"/>
            </w:tcBorders>
          </w:tcPr>
          <w:p w:rsidR="00CC4701" w:rsidRDefault="00CC4701" w:rsidP="008D71A5">
            <w:pPr>
              <w:pStyle w:val="TableText"/>
              <w:rPr>
                <w:b/>
              </w:rPr>
            </w:pPr>
            <w:r w:rsidRPr="007D7938">
              <w:rPr>
                <w:b/>
              </w:rPr>
              <w:t>Partnership</w:t>
            </w:r>
          </w:p>
          <w:p w:rsidR="00CC4701" w:rsidRPr="00CC4701" w:rsidRDefault="00CC4701" w:rsidP="00CC4701">
            <w:pPr>
              <w:jc w:val="both"/>
              <w:rPr>
                <w:rFonts w:cs="Arial"/>
                <w:szCs w:val="20"/>
              </w:rPr>
            </w:pPr>
            <w:r w:rsidRPr="00CC4701">
              <w:rPr>
                <w:rFonts w:cs="Arial"/>
                <w:szCs w:val="20"/>
              </w:rPr>
              <w:t>The midwife works in partnership with woman throughout the maternity experience.</w:t>
            </w:r>
          </w:p>
        </w:tc>
        <w:tc>
          <w:tcPr>
            <w:tcW w:w="10928" w:type="dxa"/>
            <w:tcBorders>
              <w:top w:val="single" w:sz="8" w:space="0" w:color="182B49"/>
            </w:tcBorders>
          </w:tcPr>
          <w:p w:rsidR="00CC4701" w:rsidRPr="007D7938" w:rsidRDefault="00CC4701" w:rsidP="00CC4701">
            <w:pPr>
              <w:numPr>
                <w:ilvl w:val="0"/>
                <w:numId w:val="1"/>
              </w:numPr>
              <w:tabs>
                <w:tab w:val="clear" w:pos="720"/>
                <w:tab w:val="num" w:pos="360"/>
              </w:tabs>
              <w:spacing w:before="60" w:after="60"/>
              <w:ind w:left="284" w:hanging="284"/>
              <w:rPr>
                <w:rFonts w:cs="Arial"/>
                <w:szCs w:val="20"/>
              </w:rPr>
            </w:pPr>
            <w:r w:rsidRPr="007D7938">
              <w:rPr>
                <w:rFonts w:cs="Arial"/>
                <w:szCs w:val="20"/>
              </w:rPr>
              <w:t>Focus is on woman–centred care</w:t>
            </w:r>
            <w:r>
              <w:rPr>
                <w:rFonts w:cs="Arial"/>
                <w:szCs w:val="20"/>
              </w:rPr>
              <w:t>.</w:t>
            </w:r>
          </w:p>
          <w:p w:rsidR="00CC4701" w:rsidRPr="007D7938" w:rsidRDefault="00CC4701" w:rsidP="00CC4701">
            <w:pPr>
              <w:numPr>
                <w:ilvl w:val="0"/>
                <w:numId w:val="1"/>
              </w:numPr>
              <w:tabs>
                <w:tab w:val="clear" w:pos="720"/>
                <w:tab w:val="num" w:pos="360"/>
              </w:tabs>
              <w:spacing w:before="60" w:after="60"/>
              <w:ind w:left="284" w:hanging="284"/>
              <w:rPr>
                <w:rFonts w:cs="Arial"/>
                <w:szCs w:val="20"/>
              </w:rPr>
            </w:pPr>
            <w:r w:rsidRPr="007D7938">
              <w:rPr>
                <w:rFonts w:cs="Arial"/>
                <w:szCs w:val="20"/>
              </w:rPr>
              <w:t xml:space="preserve">Encourages </w:t>
            </w:r>
            <w:r>
              <w:rPr>
                <w:rFonts w:cs="Arial"/>
                <w:szCs w:val="20"/>
              </w:rPr>
              <w:t>inv</w:t>
            </w:r>
            <w:r w:rsidRPr="007D7938">
              <w:rPr>
                <w:rFonts w:cs="Arial"/>
                <w:szCs w:val="20"/>
              </w:rPr>
              <w:t>olvement of family/whanau as defined by the woman</w:t>
            </w:r>
            <w:r>
              <w:rPr>
                <w:rFonts w:cs="Arial"/>
                <w:szCs w:val="20"/>
              </w:rPr>
              <w:t>.</w:t>
            </w:r>
          </w:p>
          <w:p w:rsidR="00CC4701" w:rsidRPr="007D7938" w:rsidRDefault="00CC4701" w:rsidP="00CC4701">
            <w:pPr>
              <w:numPr>
                <w:ilvl w:val="0"/>
                <w:numId w:val="1"/>
              </w:numPr>
              <w:tabs>
                <w:tab w:val="clear" w:pos="720"/>
                <w:tab w:val="num" w:pos="360"/>
              </w:tabs>
              <w:spacing w:before="60" w:after="60"/>
              <w:ind w:left="284" w:hanging="284"/>
              <w:rPr>
                <w:rFonts w:cs="Arial"/>
                <w:szCs w:val="20"/>
              </w:rPr>
            </w:pPr>
            <w:r w:rsidRPr="007D7938">
              <w:rPr>
                <w:rFonts w:cs="Arial"/>
                <w:szCs w:val="20"/>
              </w:rPr>
              <w:t>Facilitates open interactive communication between the woman and her family</w:t>
            </w:r>
            <w:r>
              <w:rPr>
                <w:rFonts w:cs="Arial"/>
                <w:szCs w:val="20"/>
              </w:rPr>
              <w:t>.</w:t>
            </w:r>
          </w:p>
          <w:p w:rsidR="00CC4701" w:rsidRPr="007D7938" w:rsidRDefault="00CC4701" w:rsidP="00CC4701">
            <w:pPr>
              <w:numPr>
                <w:ilvl w:val="0"/>
                <w:numId w:val="1"/>
              </w:numPr>
              <w:tabs>
                <w:tab w:val="clear" w:pos="720"/>
                <w:tab w:val="num" w:pos="360"/>
              </w:tabs>
              <w:spacing w:before="60" w:after="60"/>
              <w:ind w:left="284" w:hanging="284"/>
              <w:rPr>
                <w:rFonts w:cs="Arial"/>
                <w:szCs w:val="20"/>
              </w:rPr>
            </w:pPr>
            <w:r w:rsidRPr="007D7938">
              <w:rPr>
                <w:rFonts w:cs="Arial"/>
                <w:szCs w:val="20"/>
              </w:rPr>
              <w:t>Provides up to date information and supports the woman with informed decision making</w:t>
            </w:r>
            <w:r>
              <w:rPr>
                <w:rFonts w:cs="Arial"/>
                <w:szCs w:val="20"/>
              </w:rPr>
              <w:t>.</w:t>
            </w:r>
          </w:p>
          <w:p w:rsidR="00CC4701" w:rsidRPr="007D7938" w:rsidRDefault="00CC4701" w:rsidP="00CC4701">
            <w:pPr>
              <w:numPr>
                <w:ilvl w:val="0"/>
                <w:numId w:val="1"/>
              </w:numPr>
              <w:tabs>
                <w:tab w:val="clear" w:pos="720"/>
                <w:tab w:val="num" w:pos="360"/>
              </w:tabs>
              <w:spacing w:before="60" w:after="60"/>
              <w:ind w:left="284" w:hanging="284"/>
              <w:rPr>
                <w:rFonts w:cs="Arial"/>
                <w:szCs w:val="20"/>
              </w:rPr>
            </w:pPr>
            <w:r w:rsidRPr="007D7938">
              <w:rPr>
                <w:rFonts w:cs="Arial"/>
                <w:szCs w:val="20"/>
              </w:rPr>
              <w:t>Demonstrates culturally safe practice and respects the woman’s ethic, social and religious background.</w:t>
            </w:r>
          </w:p>
          <w:p w:rsidR="00CC4701" w:rsidRPr="007D7938" w:rsidRDefault="00CC4701" w:rsidP="00CC4701">
            <w:pPr>
              <w:numPr>
                <w:ilvl w:val="0"/>
                <w:numId w:val="1"/>
              </w:numPr>
              <w:tabs>
                <w:tab w:val="clear" w:pos="720"/>
                <w:tab w:val="num" w:pos="360"/>
              </w:tabs>
              <w:spacing w:before="60" w:after="60"/>
              <w:ind w:left="284" w:hanging="284"/>
              <w:rPr>
                <w:rFonts w:cs="Arial"/>
                <w:szCs w:val="20"/>
              </w:rPr>
            </w:pPr>
            <w:r w:rsidRPr="007D7938">
              <w:rPr>
                <w:rFonts w:cs="Arial"/>
                <w:szCs w:val="20"/>
              </w:rPr>
              <w:t>Formulates and documents the care</w:t>
            </w:r>
            <w:r>
              <w:rPr>
                <w:rFonts w:cs="Arial"/>
                <w:szCs w:val="20"/>
              </w:rPr>
              <w:t xml:space="preserve"> </w:t>
            </w:r>
            <w:r w:rsidRPr="007D7938">
              <w:rPr>
                <w:rFonts w:cs="Arial"/>
                <w:szCs w:val="20"/>
              </w:rPr>
              <w:t>plan in partnership with the woman.</w:t>
            </w:r>
          </w:p>
          <w:p w:rsidR="00CC4701" w:rsidRPr="00CC4701" w:rsidRDefault="00CC4701" w:rsidP="00CC4701">
            <w:pPr>
              <w:numPr>
                <w:ilvl w:val="0"/>
                <w:numId w:val="1"/>
              </w:numPr>
              <w:spacing w:before="60" w:after="60"/>
              <w:ind w:left="284" w:hanging="284"/>
              <w:rPr>
                <w:rFonts w:cs="Arial"/>
                <w:sz w:val="22"/>
                <w:szCs w:val="22"/>
              </w:rPr>
            </w:pPr>
            <w:r w:rsidRPr="007D7938">
              <w:rPr>
                <w:rFonts w:cs="Arial"/>
                <w:szCs w:val="20"/>
              </w:rPr>
              <w:t>Maintains confidentiality and privacy</w:t>
            </w:r>
            <w:r>
              <w:rPr>
                <w:rFonts w:cs="Arial"/>
                <w:szCs w:val="20"/>
              </w:rPr>
              <w:t>.</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CC4701">
            <w:pPr>
              <w:pStyle w:val="TableHeading"/>
            </w:pPr>
            <w:r w:rsidRPr="00B305A9">
              <w:t>Key Objectives</w:t>
            </w:r>
          </w:p>
        </w:tc>
        <w:tc>
          <w:tcPr>
            <w:tcW w:w="3645" w:type="dxa"/>
            <w:tcBorders>
              <w:bottom w:val="single" w:sz="8" w:space="0" w:color="182B49"/>
            </w:tcBorders>
          </w:tcPr>
          <w:p w:rsidR="00A04E1B" w:rsidRPr="00B305A9" w:rsidRDefault="00A04E1B" w:rsidP="00CC4701">
            <w:pPr>
              <w:pStyle w:val="TableHeading"/>
            </w:pPr>
            <w:r w:rsidRPr="00B305A9">
              <w:t>Description</w:t>
            </w:r>
          </w:p>
        </w:tc>
        <w:tc>
          <w:tcPr>
            <w:tcW w:w="7285" w:type="dxa"/>
            <w:tcBorders>
              <w:bottom w:val="single" w:sz="8" w:space="0" w:color="182B49"/>
            </w:tcBorders>
          </w:tcPr>
          <w:p w:rsidR="00A04E1B" w:rsidRPr="00B305A9" w:rsidRDefault="00A04E1B" w:rsidP="00CC4701">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Te Ringa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CC4701">
            <w:pPr>
              <w:pStyle w:val="TableText"/>
            </w:pPr>
            <w:r w:rsidRPr="006A30D9">
              <w:t xml:space="preserve">Openly communicates and cooperates with all </w:t>
            </w:r>
            <w:r w:rsidRPr="008D71A5">
              <w:t>levels</w:t>
            </w:r>
            <w:r w:rsidRPr="006A30D9">
              <w:t xml:space="preserve"> of </w:t>
            </w:r>
            <w:r w:rsidR="00CC4701">
              <w:t>Lakes</w:t>
            </w:r>
            <w:r w:rsidRPr="006A30D9">
              <w:t xml:space="preserve"> employees, patients and visitors.</w:t>
            </w:r>
          </w:p>
        </w:tc>
        <w:tc>
          <w:tcPr>
            <w:tcW w:w="7285" w:type="dxa"/>
            <w:tcBorders>
              <w:top w:val="single" w:sz="8" w:space="0" w:color="182B49"/>
            </w:tcBorders>
          </w:tcPr>
          <w:p w:rsidR="007300F7" w:rsidRPr="008D71A5" w:rsidRDefault="007300F7" w:rsidP="00AF0C1F">
            <w:pPr>
              <w:pStyle w:val="TableBulletPoint"/>
              <w:rPr>
                <w:lang w:val="en-GB"/>
              </w:rPr>
            </w:pPr>
            <w:r w:rsidRPr="008D71A5">
              <w:rPr>
                <w:lang w:val="en-GB"/>
              </w:rPr>
              <w:t>Builds and maintains open respectful relationships.</w:t>
            </w:r>
          </w:p>
          <w:p w:rsidR="007300F7" w:rsidRPr="008D71A5" w:rsidRDefault="007300F7" w:rsidP="00AF0C1F">
            <w:pPr>
              <w:pStyle w:val="TableBulletPoint"/>
              <w:rPr>
                <w:lang w:val="en-GB"/>
              </w:rPr>
            </w:pPr>
            <w:r w:rsidRPr="008D71A5">
              <w:rPr>
                <w:lang w:val="en-GB"/>
              </w:rPr>
              <w:t>Openly and constructively participates in conversations with multi</w:t>
            </w:r>
            <w:r w:rsidR="00CC4701">
              <w:rPr>
                <w:lang w:val="en-GB"/>
              </w:rPr>
              <w:t>-</w:t>
            </w:r>
            <w:r w:rsidRPr="008D71A5">
              <w:rPr>
                <w:lang w:val="en-GB"/>
              </w:rPr>
              <w:t>disciplinary team, patients, managers and visitors.</w:t>
            </w:r>
          </w:p>
          <w:p w:rsidR="007300F7" w:rsidRPr="00CC4701" w:rsidRDefault="007300F7" w:rsidP="00AF0C1F">
            <w:pPr>
              <w:pStyle w:val="TableBulletPoint"/>
            </w:pPr>
            <w:r w:rsidRPr="008D71A5">
              <w:t>Accepts differences of opinion can occur but these happen respectfully</w:t>
            </w:r>
            <w:r>
              <w:t>.</w:t>
            </w:r>
          </w:p>
          <w:p w:rsidR="00CC4701" w:rsidRPr="00CC4701" w:rsidRDefault="00CC4701" w:rsidP="00AF0C1F">
            <w:pPr>
              <w:numPr>
                <w:ilvl w:val="0"/>
                <w:numId w:val="1"/>
              </w:numPr>
              <w:tabs>
                <w:tab w:val="clear" w:pos="720"/>
              </w:tabs>
              <w:ind w:left="284" w:hanging="284"/>
              <w:jc w:val="both"/>
              <w:rPr>
                <w:rFonts w:cs="Arial"/>
                <w:bCs w:val="0"/>
                <w:szCs w:val="20"/>
                <w:lang w:val="en-GB"/>
              </w:rPr>
            </w:pPr>
            <w:r w:rsidRPr="00CC4701">
              <w:rPr>
                <w:rFonts w:cs="Arial"/>
                <w:bCs w:val="0"/>
                <w:szCs w:val="20"/>
                <w:lang w:val="en-GB"/>
              </w:rPr>
              <w:t>Establishes rapport with others and gains their respect while being adaptive in relating to different types of people and situation.</w:t>
            </w:r>
          </w:p>
          <w:p w:rsidR="00CC4701" w:rsidRPr="00AF0C1F" w:rsidRDefault="00CC4701" w:rsidP="00AF0C1F">
            <w:pPr>
              <w:numPr>
                <w:ilvl w:val="0"/>
                <w:numId w:val="1"/>
              </w:numPr>
              <w:tabs>
                <w:tab w:val="clear" w:pos="720"/>
              </w:tabs>
              <w:ind w:left="284" w:hanging="284"/>
              <w:jc w:val="both"/>
              <w:rPr>
                <w:rFonts w:cs="Arial"/>
                <w:bCs w:val="0"/>
                <w:szCs w:val="20"/>
                <w:lang w:val="en-GB"/>
              </w:rPr>
            </w:pPr>
            <w:r w:rsidRPr="00CC4701">
              <w:rPr>
                <w:rFonts w:cs="Arial"/>
                <w:bCs w:val="0"/>
                <w:szCs w:val="20"/>
                <w:lang w:val="en-GB"/>
              </w:rPr>
              <w:t>Patients and visitors are appropriately welcom</w:t>
            </w:r>
            <w:r>
              <w:rPr>
                <w:rFonts w:cs="Arial"/>
                <w:bCs w:val="0"/>
                <w:szCs w:val="20"/>
                <w:lang w:val="en-GB"/>
              </w:rPr>
              <w:t>ed and treated while within Lakes.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t>Te Ringa Raupā</w:t>
            </w:r>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t>Spends energy on delivering role requ</w:t>
            </w:r>
            <w:r>
              <w:t>irements and meeting objectives.</w:t>
            </w:r>
          </w:p>
        </w:tc>
        <w:tc>
          <w:tcPr>
            <w:tcW w:w="7285" w:type="dxa"/>
            <w:tcBorders>
              <w:top w:val="single" w:sz="8" w:space="0" w:color="182B49"/>
              <w:bottom w:val="nil"/>
            </w:tcBorders>
          </w:tcPr>
          <w:p w:rsidR="007300F7" w:rsidRPr="00BC2783" w:rsidRDefault="007300F7" w:rsidP="00AF0C1F">
            <w:pPr>
              <w:pStyle w:val="TableBulletPoint"/>
            </w:pPr>
            <w:r>
              <w:t>Has an energetic approach to work and is self-</w:t>
            </w:r>
            <w:r w:rsidRPr="002A0EAC">
              <w:t>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2A0EAC" w:rsidRDefault="007300F7" w:rsidP="00AF0C1F">
            <w:pPr>
              <w:pStyle w:val="TableBulletPoint"/>
            </w:pPr>
            <w:r w:rsidRPr="002A0EAC">
              <w:t>Accepts direction and instruction of manager but is able to work effectively without direct guidance.</w:t>
            </w:r>
          </w:p>
          <w:p w:rsidR="007300F7" w:rsidRDefault="007300F7" w:rsidP="00AF0C1F">
            <w:pPr>
              <w:pStyle w:val="TableBulletPoint"/>
            </w:pPr>
            <w:r w:rsidRPr="002A0EAC">
              <w:t>Maintains expected productivity in line with assigned duties.</w:t>
            </w:r>
          </w:p>
          <w:p w:rsidR="00CC4701" w:rsidRPr="00CC4701" w:rsidRDefault="00CC4701" w:rsidP="00AF0C1F">
            <w:pPr>
              <w:numPr>
                <w:ilvl w:val="0"/>
                <w:numId w:val="1"/>
              </w:numPr>
              <w:tabs>
                <w:tab w:val="clear" w:pos="720"/>
              </w:tabs>
              <w:ind w:left="284" w:hanging="284"/>
              <w:jc w:val="both"/>
              <w:rPr>
                <w:rFonts w:cs="Arial"/>
                <w:bCs w:val="0"/>
                <w:szCs w:val="20"/>
                <w:lang w:val="en-GB"/>
              </w:rPr>
            </w:pPr>
            <w:r w:rsidRPr="00CC4701">
              <w:rPr>
                <w:rFonts w:cs="Arial"/>
                <w:bCs w:val="0"/>
                <w:szCs w:val="20"/>
                <w:lang w:val="en-GB"/>
              </w:rPr>
              <w:t>Understands and work towards achievement of the organisation’s goals.</w:t>
            </w:r>
          </w:p>
          <w:p w:rsidR="00CC4701" w:rsidRPr="00CC4701" w:rsidRDefault="00CC4701" w:rsidP="00AF0C1F">
            <w:pPr>
              <w:numPr>
                <w:ilvl w:val="0"/>
                <w:numId w:val="1"/>
              </w:numPr>
              <w:tabs>
                <w:tab w:val="clear" w:pos="720"/>
              </w:tabs>
              <w:ind w:left="284" w:hanging="284"/>
              <w:jc w:val="both"/>
              <w:rPr>
                <w:rFonts w:cs="Arial"/>
                <w:bCs w:val="0"/>
                <w:szCs w:val="20"/>
                <w:lang w:val="en-GB"/>
              </w:rPr>
            </w:pPr>
            <w:r w:rsidRPr="00CC4701">
              <w:rPr>
                <w:rFonts w:cs="Arial"/>
                <w:bCs w:val="0"/>
                <w:szCs w:val="20"/>
                <w:lang w:val="en-GB"/>
              </w:rPr>
              <w:t>On shift is busy completing shift duties.</w:t>
            </w:r>
          </w:p>
          <w:p w:rsidR="00CC4701" w:rsidRPr="006A30D9" w:rsidRDefault="00CC4701" w:rsidP="00AF0C1F">
            <w:pPr>
              <w:pStyle w:val="TableBulletPoint"/>
            </w:pPr>
            <w:r w:rsidRPr="00CC4701">
              <w:t>Utilises effective time management strategies to meet shift duties and works towards achieving objectives in any spare moments.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lastRenderedPageBreak/>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Te Ringa Ahuahu</w:t>
            </w:r>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Default="007300F7" w:rsidP="00AF0C1F">
            <w:pPr>
              <w:pStyle w:val="TableBulletPoint"/>
            </w:pPr>
            <w:r w:rsidRPr="007E7B1A">
              <w:t>Constructively makes suggestions to improve process or practices and gain efficiencies.</w:t>
            </w:r>
          </w:p>
          <w:p w:rsidR="00AF0C1F" w:rsidRPr="00AF0C1F" w:rsidRDefault="00AF0C1F" w:rsidP="00AF0C1F">
            <w:pPr>
              <w:numPr>
                <w:ilvl w:val="0"/>
                <w:numId w:val="1"/>
              </w:numPr>
              <w:tabs>
                <w:tab w:val="clear" w:pos="720"/>
              </w:tabs>
              <w:ind w:left="284" w:hanging="284"/>
              <w:jc w:val="both"/>
              <w:rPr>
                <w:rFonts w:cs="Arial"/>
                <w:bCs w:val="0"/>
                <w:szCs w:val="20"/>
                <w:lang w:val="en-GB"/>
              </w:rPr>
            </w:pPr>
            <w:r w:rsidRPr="00AF0C1F">
              <w:rPr>
                <w:rFonts w:cs="Arial"/>
                <w:bCs w:val="0"/>
                <w:szCs w:val="20"/>
                <w:lang w:val="en-GB"/>
              </w:rPr>
              <w:t>Can adjust behaviour to the demands of the work environment in order to remain productive through periods of transition, ambiguity, uncertainty and stress</w:t>
            </w:r>
          </w:p>
          <w:p w:rsidR="00AF0C1F" w:rsidRPr="00BC2783" w:rsidRDefault="00AF0C1F" w:rsidP="00AF0C1F">
            <w:pPr>
              <w:pStyle w:val="TableBulletPoint"/>
            </w:pPr>
            <w:r w:rsidRPr="00AF0C1F">
              <w:t>Works with managers and team to make any changes within practices work</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AF0C1F">
            <w:pPr>
              <w:pStyle w:val="TableBulletPoint"/>
            </w:pPr>
            <w:r w:rsidRPr="005B1B8A">
              <w:t>Demonstrates positive attitude and responsiveness to opportunities for improvement.</w:t>
            </w:r>
          </w:p>
          <w:p w:rsidR="007300F7" w:rsidRPr="005B1B8A" w:rsidRDefault="007300F7" w:rsidP="00AF0C1F">
            <w:pPr>
              <w:pStyle w:val="TableBulletPoint"/>
            </w:pPr>
            <w:r w:rsidRPr="005B1B8A">
              <w:t>Is solution focused.</w:t>
            </w:r>
          </w:p>
          <w:p w:rsidR="007300F7" w:rsidRDefault="007300F7" w:rsidP="00AF0C1F">
            <w:pPr>
              <w:pStyle w:val="TableBulletPoint"/>
            </w:pPr>
            <w:r>
              <w:t xml:space="preserve">Undertakes and manages a specific portfolio </w:t>
            </w:r>
            <w:r w:rsidRPr="005B1B8A">
              <w:t>of respon</w:t>
            </w:r>
            <w:r w:rsidR="00CC4701">
              <w:t>sibilities as agreed with the M</w:t>
            </w:r>
            <w:r w:rsidRPr="005B1B8A">
              <w:t>M.</w:t>
            </w:r>
          </w:p>
          <w:p w:rsidR="00AF0C1F" w:rsidRPr="005B1B8A" w:rsidRDefault="00AF0C1F" w:rsidP="00AF0C1F">
            <w:pPr>
              <w:pStyle w:val="TableBulletPoint"/>
            </w:pPr>
            <w:r w:rsidRPr="007D7938">
              <w:t>Accepts when ideas are not accepted for implementation</w:t>
            </w:r>
            <w:r>
              <w:t>.</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Te Ringa Tōmau</w:t>
            </w:r>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Default="007300F7" w:rsidP="00AF0C1F">
            <w:pPr>
              <w:pStyle w:val="TableBulletPoint"/>
            </w:pPr>
            <w:r w:rsidRPr="005B1B8A">
              <w:t>Offers and receives constructive critique of practice and self.</w:t>
            </w:r>
          </w:p>
          <w:p w:rsidR="00AF0C1F" w:rsidRPr="00AF0C1F" w:rsidRDefault="00AF0C1F" w:rsidP="00AF0C1F">
            <w:pPr>
              <w:numPr>
                <w:ilvl w:val="0"/>
                <w:numId w:val="1"/>
              </w:numPr>
              <w:tabs>
                <w:tab w:val="left" w:pos="416"/>
              </w:tabs>
              <w:ind w:left="284" w:hanging="284"/>
              <w:jc w:val="both"/>
              <w:rPr>
                <w:rFonts w:cs="Arial"/>
              </w:rPr>
            </w:pPr>
            <w:r w:rsidRPr="00AF0C1F">
              <w:rPr>
                <w:rFonts w:cs="Arial"/>
              </w:rPr>
              <w:t>Accepts all feedback and participates in feedback discussions appropriately</w:t>
            </w:r>
            <w:r>
              <w:rPr>
                <w:rFonts w:cs="Arial"/>
              </w:rPr>
              <w:t>.</w:t>
            </w:r>
          </w:p>
          <w:p w:rsidR="007300F7" w:rsidRPr="005B1B8A" w:rsidRDefault="007300F7" w:rsidP="00AF0C1F">
            <w:pPr>
              <w:pStyle w:val="TableBulletPoint"/>
            </w:pPr>
            <w:r>
              <w:t xml:space="preserve">Shows </w:t>
            </w:r>
            <w:r w:rsidRPr="005B1B8A">
              <w:t>resp</w:t>
            </w:r>
            <w:r>
              <w:t xml:space="preserve">ect and establishes </w:t>
            </w:r>
            <w:r w:rsidRPr="005B1B8A">
              <w:t>rapport when responding to the different needs of people and practice situations.</w:t>
            </w:r>
          </w:p>
          <w:p w:rsidR="007300F7" w:rsidRPr="005B1B8A" w:rsidRDefault="007300F7" w:rsidP="00AF0C1F">
            <w:pPr>
              <w:pStyle w:val="TableBulletPoint"/>
            </w:pPr>
            <w:r w:rsidRPr="005B1B8A">
              <w:t>Advises manager whenever issues may be impacting on performance.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Default="007300F7" w:rsidP="00AF0C1F">
            <w:pPr>
              <w:pStyle w:val="TableBulletPoint"/>
            </w:pPr>
            <w:r>
              <w:t xml:space="preserve">Recognises areas that could be improved in </w:t>
            </w:r>
            <w:r w:rsidRPr="007E7B1A">
              <w:t>own practice and takes action to address those needs.</w:t>
            </w:r>
          </w:p>
          <w:p w:rsidR="00AF0C1F" w:rsidRPr="007300F7" w:rsidRDefault="00AF0C1F" w:rsidP="00AF0C1F">
            <w:pPr>
              <w:pStyle w:val="TableBulletPoint"/>
            </w:pPr>
            <w:r w:rsidRPr="007D7938">
              <w:t>Requests learning and development opportunities to enhance practice in role and/ or to assist where improvements can be made</w:t>
            </w:r>
            <w:r>
              <w:t>.</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Te Ringa Taurima</w:t>
            </w:r>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AF0C1F">
            <w:pPr>
              <w:pStyle w:val="TableBulletPoint"/>
            </w:pPr>
            <w:r w:rsidRPr="007300F7">
              <w:t>Demonstrates manaakitanga, respect, integrity and accountability in every day performance.</w:t>
            </w:r>
          </w:p>
          <w:p w:rsidR="007300F7" w:rsidRPr="007300F7" w:rsidRDefault="007300F7" w:rsidP="00AF0C1F">
            <w:pPr>
              <w:pStyle w:val="TableBulletPoint"/>
            </w:pPr>
            <w:r w:rsidRPr="007300F7">
              <w:t>Incorporates the Lakes Way into day to day business activities.</w:t>
            </w:r>
          </w:p>
          <w:p w:rsidR="007300F7" w:rsidRPr="007300F7" w:rsidRDefault="007300F7" w:rsidP="00AF0C1F">
            <w:pPr>
              <w:pStyle w:val="TableBulletPoint"/>
            </w:pPr>
            <w:r w:rsidRPr="007300F7">
              <w:t xml:space="preserve">Demonstrates the culture and the agreed behaviours of Te iti Kahurangi. </w:t>
            </w:r>
          </w:p>
          <w:p w:rsidR="00A04E1B" w:rsidRPr="00B305A9" w:rsidRDefault="007300F7" w:rsidP="00AF0C1F">
            <w:pPr>
              <w:pStyle w:val="TableBulletPoint"/>
            </w:pPr>
            <w:r w:rsidRPr="007300F7">
              <w:t>Shows respect for patients, colleagues, managers, Multi-disciplinary team and others</w:t>
            </w:r>
            <w:r w:rsidR="00BD308C">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CC4701">
            <w:pPr>
              <w:pStyle w:val="TableHeading"/>
            </w:pPr>
            <w:r w:rsidRPr="00B305A9">
              <w:t>Compulsory Requirements</w:t>
            </w:r>
          </w:p>
        </w:tc>
        <w:tc>
          <w:tcPr>
            <w:tcW w:w="10930" w:type="dxa"/>
            <w:tcBorders>
              <w:bottom w:val="single" w:sz="8" w:space="0" w:color="182B49"/>
            </w:tcBorders>
          </w:tcPr>
          <w:p w:rsidR="00BB0373" w:rsidRPr="00B305A9" w:rsidRDefault="00BB0373" w:rsidP="00CC4701">
            <w:pPr>
              <w:pStyle w:val="TableHeading"/>
            </w:pPr>
            <w:r w:rsidRPr="00B305A9">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AF0C1F">
            <w:pPr>
              <w:pStyle w:val="TableBulletPoint"/>
              <w:rPr>
                <w:lang w:eastAsia="en-GB"/>
              </w:rPr>
            </w:pPr>
            <w:r w:rsidRPr="00B305A9">
              <w:rPr>
                <w:lang w:eastAsia="en-GB"/>
              </w:rPr>
              <w:t>Meaningful relationships are established with Te Aka Matua (Rotorua and Taupo Hospitals) and Lakes Maori Health division in the planning and delivery of services.</w:t>
            </w:r>
          </w:p>
          <w:p w:rsidR="00BB0373" w:rsidRPr="00B305A9" w:rsidRDefault="00BB0373" w:rsidP="00AF0C1F">
            <w:pPr>
              <w:pStyle w:val="TableBulletPoint"/>
              <w:rPr>
                <w:lang w:eastAsia="en-GB"/>
              </w:rPr>
            </w:pPr>
            <w:r w:rsidRPr="00B305A9">
              <w:rPr>
                <w:lang w:eastAsia="en-GB"/>
              </w:rPr>
              <w:t>Practices are consistent with Te Tiriti o Waitangi /The Treaty of Waitangi when working with Māori.</w:t>
            </w:r>
          </w:p>
          <w:p w:rsidR="00BB0373" w:rsidRPr="00B305A9" w:rsidRDefault="00BB0373" w:rsidP="00AF0C1F">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rsidP="00AF0C1F">
            <w:pPr>
              <w:pStyle w:val="TableBulletPoint"/>
              <w:rPr>
                <w:lang w:eastAsia="en-GB"/>
              </w:rPr>
            </w:pPr>
            <w:r w:rsidRPr="00B305A9">
              <w:rPr>
                <w:lang w:eastAsia="en-GB"/>
              </w:rPr>
              <w:t>Māori are enabled to access and participate in cultural activities provided by the Lakes.</w:t>
            </w:r>
          </w:p>
          <w:p w:rsidR="00BB0373" w:rsidRPr="00B305A9" w:rsidRDefault="00BB0373" w:rsidP="00AF0C1F">
            <w:pPr>
              <w:pStyle w:val="TableBulletPoint"/>
            </w:pPr>
            <w:r w:rsidRPr="00B305A9">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Te Iti Kahurangi</w:t>
            </w:r>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AF0C1F">
            <w:pPr>
              <w:pStyle w:val="TableBulletPoint"/>
              <w:rPr>
                <w:lang w:eastAsia="en-GB"/>
              </w:rPr>
            </w:pPr>
            <w:r w:rsidRPr="00B305A9">
              <w:rPr>
                <w:lang w:eastAsia="en-GB"/>
              </w:rPr>
              <w:t xml:space="preserve">Works within the Te Iti Kahurangi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AF0C1F">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AF0C1F">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AF0C1F">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rsidP="00AF0C1F">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rsidP="00AF0C1F">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rsidP="00AF0C1F">
            <w:pPr>
              <w:pStyle w:val="TableBulletPoint"/>
              <w:rPr>
                <w:lang w:eastAsia="en-GB"/>
              </w:rPr>
            </w:pPr>
            <w:r w:rsidRPr="00B305A9">
              <w:rPr>
                <w:lang w:eastAsia="en-GB"/>
              </w:rPr>
              <w:t xml:space="preserve">Evidence-based methodologies are used to support improvements, e.g. </w:t>
            </w:r>
            <w:r w:rsidR="00A86AC7">
              <w:rPr>
                <w:lang w:eastAsia="en-GB"/>
              </w:rPr>
              <w:t>Kaupapa,</w:t>
            </w:r>
            <w:r w:rsidRPr="00B305A9">
              <w:rPr>
                <w:lang w:eastAsia="en-GB"/>
              </w:rPr>
              <w:t xml:space="preserve"> Māori methodology.</w:t>
            </w:r>
          </w:p>
          <w:p w:rsidR="00BB0373" w:rsidRPr="00B305A9" w:rsidRDefault="00BB0373" w:rsidP="00AF0C1F">
            <w:pPr>
              <w:pStyle w:val="TableBulletPoint"/>
              <w:rPr>
                <w:lang w:val="en-US"/>
              </w:rPr>
            </w:pPr>
            <w:r w:rsidRPr="00B305A9">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AF0C1F">
            <w:pPr>
              <w:pStyle w:val="TableBulletPoint"/>
              <w:rPr>
                <w:lang w:val="en-US"/>
              </w:rPr>
            </w:pPr>
            <w:r w:rsidRPr="00B305A9">
              <w:t>Implementation and reinforcement of a proactive healthy work place culture which reflects relevant Lakes policy and legislative requirements.</w:t>
            </w:r>
          </w:p>
          <w:p w:rsidR="00BB0373" w:rsidRPr="00B305A9" w:rsidRDefault="00BB0373" w:rsidP="00AF0C1F">
            <w:pPr>
              <w:pStyle w:val="TableBulletPoint"/>
            </w:pPr>
            <w:r w:rsidRPr="00B305A9">
              <w:t>Healthy lifestyles are actively promoted and participated in, within the work area.</w:t>
            </w:r>
          </w:p>
          <w:p w:rsidR="00BB0373" w:rsidRPr="00B305A9" w:rsidRDefault="00BB0373" w:rsidP="00AF0C1F">
            <w:pPr>
              <w:pStyle w:val="TableBulletPoint"/>
            </w:pPr>
            <w:r w:rsidRPr="00B305A9">
              <w:t>Employees participate in Health and Safety within areas of work.</w:t>
            </w:r>
          </w:p>
          <w:p w:rsidR="00BB0373" w:rsidRPr="00B305A9" w:rsidRDefault="00BB0373" w:rsidP="00AF0C1F">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rsidP="00AF0C1F">
            <w:pPr>
              <w:pStyle w:val="TableBulletPoint"/>
            </w:pPr>
            <w:r w:rsidRPr="00B305A9">
              <w:t>Health and Safety policies have been read and understood and are applied in the workplace.</w:t>
            </w:r>
          </w:p>
          <w:p w:rsidR="00BB0373" w:rsidRPr="00B305A9" w:rsidRDefault="00BB0373" w:rsidP="00AF0C1F">
            <w:pPr>
              <w:pStyle w:val="TableBulletPoint"/>
            </w:pPr>
            <w:r w:rsidRPr="00B305A9">
              <w:lastRenderedPageBreak/>
              <w:t>Health and Safety policies are appropriately documented within specified timeframes and incidents are reported immediately.</w:t>
            </w:r>
          </w:p>
          <w:p w:rsidR="00BB0373" w:rsidRPr="00B305A9" w:rsidRDefault="00BB0373" w:rsidP="00AF0C1F">
            <w:pPr>
              <w:pStyle w:val="TableBulletPoint"/>
            </w:pPr>
            <w:r w:rsidRPr="00B305A9">
              <w:t>Any opportunities for improving Health and Safety are reported and acted upon in a timely manner.</w:t>
            </w:r>
          </w:p>
          <w:p w:rsidR="00BB0373" w:rsidRPr="00B305A9" w:rsidRDefault="00BB0373" w:rsidP="00AF0C1F">
            <w:pPr>
              <w:pStyle w:val="TableBulletPoint"/>
            </w:pPr>
            <w:r w:rsidRPr="00B305A9">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AF0C1F">
      <w:pPr>
        <w:pStyle w:val="Heading3"/>
        <w:keepNext/>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AF0C1F">
            <w:pPr>
              <w:keepNext/>
              <w:spacing w:before="60" w:after="60"/>
              <w:jc w:val="both"/>
              <w:rPr>
                <w:rFonts w:cs="Arial"/>
                <w:b/>
                <w:bCs w:val="0"/>
                <w:szCs w:val="20"/>
              </w:rPr>
            </w:pPr>
            <w:r w:rsidRPr="00B305A9">
              <w:rPr>
                <w:rFonts w:cs="Arial"/>
                <w:b/>
                <w:bCs w:val="0"/>
                <w:szCs w:val="20"/>
              </w:rPr>
              <w:t>Line Manager:</w:t>
            </w:r>
          </w:p>
          <w:p w:rsidR="00B305A9" w:rsidRPr="00B305A9" w:rsidRDefault="00B305A9" w:rsidP="00AF0C1F">
            <w:pPr>
              <w:keepNext/>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AF0C1F">
            <w:pPr>
              <w:keepNext/>
              <w:spacing w:before="60" w:after="60"/>
              <w:jc w:val="both"/>
              <w:rPr>
                <w:rFonts w:cs="Arial"/>
                <w:bCs w:val="0"/>
                <w:szCs w:val="20"/>
              </w:rPr>
            </w:pPr>
          </w:p>
        </w:tc>
        <w:tc>
          <w:tcPr>
            <w:tcW w:w="3644" w:type="dxa"/>
          </w:tcPr>
          <w:p w:rsidR="00B305A9" w:rsidRPr="00B305A9" w:rsidRDefault="00B305A9" w:rsidP="00AF0C1F">
            <w:pPr>
              <w:keepNext/>
              <w:spacing w:before="60" w:after="60"/>
              <w:jc w:val="both"/>
              <w:rPr>
                <w:rFonts w:cs="Arial"/>
                <w:b/>
                <w:bCs w:val="0"/>
                <w:szCs w:val="20"/>
              </w:rPr>
            </w:pPr>
            <w:r w:rsidRPr="00B305A9">
              <w:rPr>
                <w:rFonts w:cs="Arial"/>
                <w:b/>
                <w:bCs w:val="0"/>
                <w:szCs w:val="20"/>
              </w:rPr>
              <w:t>Employee:</w:t>
            </w:r>
          </w:p>
          <w:p w:rsidR="00B305A9" w:rsidRPr="00B305A9" w:rsidRDefault="00B305A9" w:rsidP="00AF0C1F">
            <w:pPr>
              <w:keepNext/>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AF0C1F">
            <w:pPr>
              <w:keepNext/>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480"/>
        <w:gridCol w:w="5481"/>
      </w:tblGrid>
      <w:tr w:rsidR="00B305A9" w:rsidRPr="00B305A9" w:rsidTr="007F5D98">
        <w:trPr>
          <w:tblHeader/>
        </w:trPr>
        <w:tc>
          <w:tcPr>
            <w:tcW w:w="3640" w:type="dxa"/>
            <w:tcBorders>
              <w:bottom w:val="single" w:sz="8" w:space="0" w:color="182B49"/>
            </w:tcBorders>
          </w:tcPr>
          <w:p w:rsidR="00B305A9" w:rsidRPr="00B305A9" w:rsidRDefault="00B305A9" w:rsidP="00CC4701">
            <w:pPr>
              <w:pStyle w:val="TableHeading"/>
            </w:pPr>
            <w:r>
              <w:t>Person Specification</w:t>
            </w:r>
          </w:p>
        </w:tc>
        <w:tc>
          <w:tcPr>
            <w:tcW w:w="5480" w:type="dxa"/>
            <w:tcBorders>
              <w:bottom w:val="single" w:sz="8" w:space="0" w:color="182B49"/>
            </w:tcBorders>
          </w:tcPr>
          <w:p w:rsidR="00B305A9" w:rsidRPr="00B305A9" w:rsidRDefault="00B305A9" w:rsidP="00CC4701">
            <w:pPr>
              <w:pStyle w:val="TableHeading"/>
            </w:pPr>
            <w:r>
              <w:t>Essential</w:t>
            </w:r>
          </w:p>
        </w:tc>
        <w:tc>
          <w:tcPr>
            <w:tcW w:w="5481" w:type="dxa"/>
            <w:tcBorders>
              <w:bottom w:val="single" w:sz="8" w:space="0" w:color="182B49"/>
            </w:tcBorders>
          </w:tcPr>
          <w:p w:rsidR="00B305A9" w:rsidRPr="00B305A9" w:rsidRDefault="007F5D98" w:rsidP="00CC4701">
            <w:pPr>
              <w:pStyle w:val="TableHeading"/>
            </w:pPr>
            <w:r>
              <w:t>Desir</w:t>
            </w:r>
            <w:r w:rsidR="00B305A9">
              <w:t>able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480" w:type="dxa"/>
            <w:tcBorders>
              <w:top w:val="single" w:sz="8" w:space="0" w:color="182B49"/>
              <w:bottom w:val="single" w:sz="8" w:space="0" w:color="182B49"/>
            </w:tcBorders>
          </w:tcPr>
          <w:p w:rsidR="00BD308C" w:rsidRPr="00A86AC7" w:rsidRDefault="00BD308C" w:rsidP="00AF0C1F">
            <w:pPr>
              <w:pStyle w:val="TableBulletPoint"/>
            </w:pPr>
            <w:r w:rsidRPr="00A86AC7">
              <w:t xml:space="preserve">Registration </w:t>
            </w:r>
            <w:r w:rsidR="00AA1491">
              <w:t>Midwife with the</w:t>
            </w:r>
            <w:r w:rsidR="00AF0C1F">
              <w:t xml:space="preserve"> New Zealand </w:t>
            </w:r>
            <w:r w:rsidR="00AA1491">
              <w:t xml:space="preserve">Council of Midwifery </w:t>
            </w:r>
            <w:r w:rsidR="00AF0C1F">
              <w:t>(</w:t>
            </w:r>
            <w:r w:rsidR="00AA1491">
              <w:t>NZCOM</w:t>
            </w:r>
            <w:r w:rsidRPr="00A86AC7">
              <w:t>).</w:t>
            </w:r>
          </w:p>
          <w:p w:rsidR="00BD308C" w:rsidRDefault="00BD308C" w:rsidP="00AF0C1F">
            <w:pPr>
              <w:pStyle w:val="TableBulletPoint"/>
            </w:pPr>
            <w:r w:rsidRPr="00A86AC7">
              <w:t>Current Annual Practising Certificate</w:t>
            </w:r>
            <w:r w:rsidR="007300F7">
              <w:t xml:space="preserve"> in the appropriate scope</w:t>
            </w:r>
            <w:r w:rsidRPr="00A86AC7">
              <w:t>.</w:t>
            </w:r>
          </w:p>
          <w:p w:rsidR="00AA1491" w:rsidRPr="00A86AC7" w:rsidRDefault="00AA1491" w:rsidP="00AF0C1F">
            <w:pPr>
              <w:pStyle w:val="TableBulletPoint"/>
            </w:pPr>
            <w:r>
              <w:t>Current certificates and competence in Neonatal Resuscitation, CPR, Cannulation, Venepuncture.</w:t>
            </w:r>
          </w:p>
          <w:p w:rsidR="007F5D98" w:rsidRPr="00A86AC7" w:rsidRDefault="007300F7" w:rsidP="00AF0C1F">
            <w:pPr>
              <w:pStyle w:val="TableBulletPoint"/>
            </w:pPr>
            <w:r>
              <w:t>Commitment to on-</w:t>
            </w:r>
            <w:r w:rsidRPr="007E7B1A">
              <w:t>going post graduate education</w:t>
            </w:r>
            <w:r w:rsidR="00BD308C" w:rsidRPr="00A86AC7">
              <w:t>.</w:t>
            </w:r>
          </w:p>
        </w:tc>
        <w:tc>
          <w:tcPr>
            <w:tcW w:w="5481" w:type="dxa"/>
            <w:tcBorders>
              <w:top w:val="single" w:sz="8" w:space="0" w:color="182B49"/>
              <w:bottom w:val="single" w:sz="8" w:space="0" w:color="182B49"/>
            </w:tcBorders>
          </w:tcPr>
          <w:p w:rsidR="008068F7" w:rsidRPr="008068F7" w:rsidRDefault="008068F7" w:rsidP="00AF0C1F">
            <w:pPr>
              <w:pStyle w:val="TableBulletPoint"/>
            </w:pPr>
            <w:r w:rsidRPr="008068F7">
              <w:t>Qualification relating to area of practice.</w:t>
            </w:r>
          </w:p>
          <w:p w:rsidR="007F5D98" w:rsidRPr="008068F7" w:rsidRDefault="008068F7" w:rsidP="00AF0C1F">
            <w:pPr>
              <w:pStyle w:val="TableBulletPoint"/>
            </w:pPr>
            <w:r w:rsidRPr="008068F7">
              <w:t>Current drivers’ license</w:t>
            </w:r>
            <w:r w:rsidR="00BD308C" w:rsidRPr="008068F7">
              <w:t>.</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480" w:type="dxa"/>
            <w:tcBorders>
              <w:top w:val="single" w:sz="8" w:space="0" w:color="182B49"/>
              <w:bottom w:val="single" w:sz="8" w:space="0" w:color="182B49"/>
            </w:tcBorders>
          </w:tcPr>
          <w:p w:rsidR="007F5D98" w:rsidRPr="008068F7" w:rsidRDefault="00AF0C1F" w:rsidP="00AF0C1F">
            <w:pPr>
              <w:pStyle w:val="TableBulletPoint"/>
            </w:pPr>
            <w:r w:rsidRPr="00FF33B0">
              <w:t>Recent clinical experience in midwifery practice</w:t>
            </w:r>
            <w:r>
              <w:t>.</w:t>
            </w:r>
          </w:p>
        </w:tc>
        <w:tc>
          <w:tcPr>
            <w:tcW w:w="5481" w:type="dxa"/>
            <w:tcBorders>
              <w:top w:val="single" w:sz="8" w:space="0" w:color="182B49"/>
              <w:bottom w:val="single" w:sz="8" w:space="0" w:color="182B49"/>
            </w:tcBorders>
          </w:tcPr>
          <w:p w:rsidR="007F5D98" w:rsidRPr="00A86AC7" w:rsidRDefault="00AF0C1F" w:rsidP="00AF0C1F">
            <w:pPr>
              <w:pStyle w:val="TableBulletPoint"/>
            </w:pPr>
            <w:r>
              <w:t>Two years’ experience or more.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5480" w:type="dxa"/>
            <w:tcBorders>
              <w:top w:val="single" w:sz="8" w:space="0" w:color="182B49"/>
              <w:bottom w:val="single" w:sz="8" w:space="0" w:color="182B49"/>
            </w:tcBorders>
          </w:tcPr>
          <w:p w:rsidR="00A86AC7" w:rsidRPr="00A86AC7" w:rsidRDefault="00A86AC7" w:rsidP="00AF0C1F">
            <w:pPr>
              <w:pStyle w:val="TableBulletPoint"/>
            </w:pPr>
            <w:r w:rsidRPr="00A86AC7">
              <w:t>Te Tiriti O Waitangi in the provision of health care services and support to Māori.</w:t>
            </w:r>
          </w:p>
          <w:p w:rsidR="00A86AC7" w:rsidRPr="00A86AC7" w:rsidRDefault="00A86AC7" w:rsidP="00AF0C1F">
            <w:pPr>
              <w:pStyle w:val="TableBulletPoint"/>
            </w:pPr>
            <w:r w:rsidRPr="00A86AC7">
              <w:t>Te Tiriti O Waitangi in practice, process, policy development and decision making.</w:t>
            </w:r>
          </w:p>
          <w:p w:rsidR="00AF0C1F" w:rsidRPr="00AF0C1F" w:rsidRDefault="00AF0C1F" w:rsidP="00AF0C1F">
            <w:pPr>
              <w:pStyle w:val="TableBulletPoint"/>
              <w:rPr>
                <w:lang w:val="en-US"/>
              </w:rPr>
            </w:pPr>
            <w:r w:rsidRPr="00AF0C1F">
              <w:rPr>
                <w:lang w:val="en-US"/>
              </w:rPr>
              <w:t>Awareness and understanding of the Midwifery framework within New Zealand</w:t>
            </w:r>
          </w:p>
          <w:p w:rsidR="00AF0C1F" w:rsidRPr="00AF0C1F" w:rsidRDefault="00AF0C1F" w:rsidP="00AF0C1F">
            <w:pPr>
              <w:pStyle w:val="TableBulletPoint"/>
              <w:rPr>
                <w:lang w:val="en-US"/>
              </w:rPr>
            </w:pPr>
            <w:r w:rsidRPr="00AF0C1F">
              <w:rPr>
                <w:lang w:val="en-US"/>
              </w:rPr>
              <w:t>Maternity Services – Section 88 notice.</w:t>
            </w:r>
          </w:p>
          <w:p w:rsidR="00A86AC7" w:rsidRPr="00A86AC7" w:rsidRDefault="00A86AC7" w:rsidP="00AF0C1F">
            <w:pPr>
              <w:pStyle w:val="TableBulletPoint"/>
            </w:pPr>
            <w:r w:rsidRPr="00A86AC7">
              <w:t>Health and Disability Code of Consumer Rights 1996</w:t>
            </w:r>
          </w:p>
          <w:p w:rsidR="00A86AC7" w:rsidRPr="00A86AC7" w:rsidRDefault="00A86AC7" w:rsidP="00AF0C1F">
            <w:pPr>
              <w:pStyle w:val="TableBulletPoint"/>
            </w:pPr>
            <w:r w:rsidRPr="00A86AC7">
              <w:t>Health Information Privacy Code 1994</w:t>
            </w:r>
          </w:p>
          <w:p w:rsidR="007F5D98" w:rsidRPr="00A86AC7" w:rsidRDefault="00A86AC7" w:rsidP="00AF0C1F">
            <w:pPr>
              <w:pStyle w:val="TableBulletPoint"/>
            </w:pPr>
            <w:r w:rsidRPr="00A86AC7">
              <w:t>Treaty of Waitangi Act 1975 and its application to the health setting.</w:t>
            </w:r>
          </w:p>
        </w:tc>
        <w:tc>
          <w:tcPr>
            <w:tcW w:w="5481" w:type="dxa"/>
            <w:tcBorders>
              <w:top w:val="single" w:sz="8" w:space="0" w:color="182B49"/>
              <w:bottom w:val="single" w:sz="8" w:space="0" w:color="182B49"/>
            </w:tcBorders>
          </w:tcPr>
          <w:p w:rsidR="008068F7" w:rsidRPr="008068F7" w:rsidRDefault="008068F7" w:rsidP="00AF0C1F">
            <w:pPr>
              <w:pStyle w:val="TableBulletPoint"/>
            </w:pPr>
            <w:r w:rsidRPr="008068F7">
              <w:t>Knowledge of Disability Support sector networks, Rehabilitation Sector and Maori systems and networks</w:t>
            </w:r>
            <w:r>
              <w:t>.</w:t>
            </w:r>
          </w:p>
          <w:p w:rsidR="007F5D98" w:rsidRPr="008068F7" w:rsidRDefault="008068F7" w:rsidP="00AF0C1F">
            <w:pPr>
              <w:pStyle w:val="TableBulletPoint"/>
            </w:pPr>
            <w:r w:rsidRPr="008068F7">
              <w:t>Have an awareness of Iwi and Hapu within the boundaries of regio</w:t>
            </w:r>
            <w:r>
              <w:t>n.</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Skills</w:t>
            </w:r>
          </w:p>
        </w:tc>
        <w:tc>
          <w:tcPr>
            <w:tcW w:w="5480" w:type="dxa"/>
            <w:tcBorders>
              <w:top w:val="single" w:sz="8" w:space="0" w:color="182B49"/>
              <w:bottom w:val="single" w:sz="8" w:space="0" w:color="182B49"/>
            </w:tcBorders>
          </w:tcPr>
          <w:p w:rsidR="007F5D98" w:rsidRDefault="00A86AC7" w:rsidP="00AF0C1F">
            <w:pPr>
              <w:pStyle w:val="TableBulletPoint"/>
              <w:rPr>
                <w:lang w:val="en-US"/>
              </w:rPr>
            </w:pPr>
            <w:r w:rsidRPr="00A86AC7">
              <w:rPr>
                <w:lang w:val="en-US"/>
              </w:rPr>
              <w:t>Pronunciation of Te Reo Māori words and names</w:t>
            </w:r>
            <w:r w:rsidR="00856690">
              <w:rPr>
                <w:lang w:val="en-US"/>
              </w:rPr>
              <w:t>.</w:t>
            </w:r>
          </w:p>
          <w:p w:rsidR="00AF0C1F" w:rsidRPr="00AF0C1F" w:rsidRDefault="00AF0C1F" w:rsidP="00AF0C1F">
            <w:pPr>
              <w:pStyle w:val="TableBulletPoint"/>
              <w:rPr>
                <w:lang w:val="en-US"/>
              </w:rPr>
            </w:pPr>
            <w:r w:rsidRPr="00AF0C1F">
              <w:rPr>
                <w:lang w:val="en-US"/>
              </w:rPr>
              <w:t>Proven commitment to the provision of quality midwifery care for women and their families/whanau</w:t>
            </w:r>
            <w:r>
              <w:rPr>
                <w:lang w:val="en-US"/>
              </w:rPr>
              <w:t>.</w:t>
            </w:r>
          </w:p>
          <w:p w:rsidR="00AF0C1F" w:rsidRPr="00AF0C1F" w:rsidRDefault="00AF0C1F" w:rsidP="00AF0C1F">
            <w:pPr>
              <w:pStyle w:val="TableBulletPoint"/>
              <w:rPr>
                <w:lang w:val="en-US"/>
              </w:rPr>
            </w:pPr>
            <w:r w:rsidRPr="00AF0C1F">
              <w:rPr>
                <w:lang w:val="en-US"/>
              </w:rPr>
              <w:t>Excellent interpersonal skills and proven ability to be an effective team member</w:t>
            </w:r>
            <w:r w:rsidR="00AA1491">
              <w:rPr>
                <w:lang w:val="en-US"/>
              </w:rPr>
              <w:t>.</w:t>
            </w:r>
          </w:p>
          <w:p w:rsidR="00AF0C1F" w:rsidRPr="008068F7" w:rsidRDefault="00AF0C1F" w:rsidP="00AF0C1F">
            <w:pPr>
              <w:pStyle w:val="TableBulletPoint"/>
              <w:rPr>
                <w:lang w:val="en-US"/>
              </w:rPr>
            </w:pPr>
            <w:r w:rsidRPr="00AF0C1F">
              <w:rPr>
                <w:lang w:val="en-US"/>
              </w:rPr>
              <w:t>Can problem solve and relates effectively to a wide range of people</w:t>
            </w:r>
            <w:r w:rsidR="00AA1491">
              <w:rPr>
                <w:lang w:val="en-US"/>
              </w:rPr>
              <w:t>.</w:t>
            </w:r>
          </w:p>
        </w:tc>
        <w:tc>
          <w:tcPr>
            <w:tcW w:w="5481" w:type="dxa"/>
            <w:tcBorders>
              <w:top w:val="single" w:sz="8" w:space="0" w:color="182B49"/>
              <w:bottom w:val="single" w:sz="8" w:space="0" w:color="182B49"/>
            </w:tcBorders>
          </w:tcPr>
          <w:p w:rsidR="007F5D98" w:rsidRPr="007F5D98" w:rsidRDefault="00856690" w:rsidP="00AF0C1F">
            <w:pPr>
              <w:pStyle w:val="TableBulletPoint"/>
            </w:pPr>
            <w:r w:rsidRPr="00A86AC7">
              <w:t>Proficiency in tikanga and te reo.</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480" w:type="dxa"/>
            <w:tcBorders>
              <w:top w:val="single" w:sz="8" w:space="0" w:color="182B49"/>
              <w:bottom w:val="single" w:sz="8" w:space="0" w:color="182B49"/>
            </w:tcBorders>
          </w:tcPr>
          <w:p w:rsidR="008068F7" w:rsidRPr="00572FB9" w:rsidRDefault="008068F7" w:rsidP="00AF0C1F">
            <w:pPr>
              <w:pStyle w:val="TableBulletPoint"/>
            </w:pPr>
            <w:r w:rsidRPr="00572FB9">
              <w:t>Caring and compassionate attitude towards clients, whanau and co-workers</w:t>
            </w:r>
            <w:r w:rsidR="00572FB9">
              <w:t>.</w:t>
            </w:r>
          </w:p>
          <w:p w:rsidR="008068F7" w:rsidRPr="00572FB9" w:rsidRDefault="008068F7" w:rsidP="00AF0C1F">
            <w:pPr>
              <w:pStyle w:val="TableBulletPoint"/>
            </w:pPr>
            <w:r w:rsidRPr="00572FB9">
              <w:t>Excellent interpersonal skills</w:t>
            </w:r>
            <w:r w:rsidR="00572FB9">
              <w:t>.</w:t>
            </w:r>
          </w:p>
          <w:p w:rsidR="00AA1491" w:rsidRPr="00572FB9" w:rsidRDefault="00AA1491" w:rsidP="00AA1491">
            <w:pPr>
              <w:pStyle w:val="TableBulletPoint"/>
            </w:pPr>
            <w:r>
              <w:t>Motivated and self-</w:t>
            </w:r>
            <w:r w:rsidRPr="00572FB9">
              <w:t>directed</w:t>
            </w:r>
            <w:r>
              <w:t>.</w:t>
            </w:r>
          </w:p>
          <w:p w:rsidR="008068F7" w:rsidRPr="00572FB9" w:rsidRDefault="008068F7" w:rsidP="00AF0C1F">
            <w:pPr>
              <w:pStyle w:val="TableBulletPoint"/>
            </w:pPr>
            <w:r w:rsidRPr="00572FB9">
              <w:t>Prioritisation, time and workload management skills</w:t>
            </w:r>
            <w:r w:rsidR="00572FB9">
              <w:t>.</w:t>
            </w:r>
          </w:p>
          <w:p w:rsidR="00AA1491" w:rsidRPr="00572FB9" w:rsidRDefault="00AA1491" w:rsidP="00AA1491">
            <w:pPr>
              <w:pStyle w:val="TableBulletPoint"/>
            </w:pPr>
            <w:r w:rsidRPr="00572FB9">
              <w:lastRenderedPageBreak/>
              <w:t>Adaptability and flexibility</w:t>
            </w:r>
            <w:r>
              <w:t>. Open to learning alternative approaches.</w:t>
            </w:r>
          </w:p>
          <w:p w:rsidR="007F5D98" w:rsidRDefault="008068F7" w:rsidP="00AF0C1F">
            <w:pPr>
              <w:pStyle w:val="TableBulletPoint"/>
            </w:pPr>
            <w:r w:rsidRPr="00572FB9">
              <w:t>Wo</w:t>
            </w:r>
            <w:r w:rsidR="00572FB9">
              <w:t xml:space="preserve">rks well within team to </w:t>
            </w:r>
            <w:r w:rsidRPr="00572FB9">
              <w:t>achieve collective outcome</w:t>
            </w:r>
            <w:r w:rsidR="00572FB9">
              <w:t>.</w:t>
            </w:r>
          </w:p>
          <w:p w:rsidR="00AA1491" w:rsidRPr="00572FB9" w:rsidRDefault="00AA1491" w:rsidP="00AF0C1F">
            <w:pPr>
              <w:pStyle w:val="TableBulletPoint"/>
            </w:pPr>
            <w:r>
              <w:t>Able to undertake rotation between Taupo Primary facility and Rotorua Secondary facility of the course of the programme.</w:t>
            </w:r>
          </w:p>
        </w:tc>
        <w:tc>
          <w:tcPr>
            <w:tcW w:w="5481" w:type="dxa"/>
            <w:tcBorders>
              <w:top w:val="single" w:sz="8" w:space="0" w:color="182B49"/>
              <w:bottom w:val="single" w:sz="8" w:space="0" w:color="182B49"/>
            </w:tcBorders>
          </w:tcPr>
          <w:p w:rsidR="007F5D98" w:rsidRDefault="007F5D98" w:rsidP="00AF0C1F">
            <w:pPr>
              <w:pStyle w:val="TableBulletPoint"/>
              <w:rPr>
                <w:lang w:val="en-US"/>
              </w:rPr>
            </w:pPr>
            <w:r w:rsidRPr="00093463">
              <w:rPr>
                <w:lang w:val="en-US"/>
              </w:rPr>
              <w:lastRenderedPageBreak/>
              <w:t>Non-smoker preferred.</w:t>
            </w:r>
          </w:p>
          <w:p w:rsidR="002E5C9C" w:rsidRDefault="002E5C9C" w:rsidP="00AF0C1F">
            <w:pPr>
              <w:pStyle w:val="TableBulletPoint"/>
              <w:numPr>
                <w:ilvl w:val="0"/>
                <w:numId w:val="0"/>
              </w:numPr>
              <w:rPr>
                <w:lang w:val="en-US"/>
              </w:rPr>
            </w:pPr>
          </w:p>
          <w:p w:rsidR="002E5C9C" w:rsidRDefault="002E5C9C" w:rsidP="00AF0C1F">
            <w:pPr>
              <w:pStyle w:val="TableBulletPoint"/>
              <w:numPr>
                <w:ilvl w:val="0"/>
                <w:numId w:val="0"/>
              </w:numPr>
              <w:ind w:left="284"/>
              <w:rPr>
                <w:lang w:val="en-US"/>
              </w:rPr>
            </w:pPr>
            <w:r w:rsidRPr="002E5C9C">
              <w:rPr>
                <w:noProof/>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Pr="007F5D98" w:rsidRDefault="00572FB9" w:rsidP="00AF0C1F">
            <w:pPr>
              <w:pStyle w:val="TableBulletPoint"/>
              <w:rPr>
                <w:lang w:val="en-US"/>
              </w:rPr>
            </w:pPr>
            <w:r>
              <w:rPr>
                <w:lang w:val="en-US"/>
              </w:rPr>
              <w:t>Flexibility and lateral thinking</w:t>
            </w:r>
            <w:r w:rsidR="00A86AC7">
              <w:rPr>
                <w:lang w:val="en-US"/>
              </w:rPr>
              <w:t>.</w:t>
            </w: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lastRenderedPageBreak/>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Iti Kahurangi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lastRenderedPageBreak/>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whakahaere</w:t>
      </w:r>
    </w:p>
    <w:p w:rsidR="003B0B50" w:rsidRPr="006A30D9" w:rsidRDefault="003B0B50" w:rsidP="003B0B50">
      <w:pPr>
        <w:jc w:val="both"/>
        <w:rPr>
          <w:rFonts w:cs="Arial"/>
          <w:bCs w:val="0"/>
          <w:szCs w:val="20"/>
        </w:rPr>
      </w:pPr>
      <w:r w:rsidRPr="006A30D9">
        <w:rPr>
          <w:rFonts w:cs="Arial"/>
          <w:bCs w:val="0"/>
          <w:szCs w:val="20"/>
        </w:rPr>
        <w:t xml:space="preserve">Effective and appropriate kaitiakitanga and stewardship over the health and disability system. Mana whakahaere is the exercise of </w:t>
      </w:r>
      <w:r w:rsidRPr="006A30D9">
        <w:rPr>
          <w:rFonts w:cs="Arial"/>
          <w:bCs w:val="0"/>
          <w:szCs w:val="20"/>
        </w:rPr>
        <w:lastRenderedPageBreak/>
        <w:t>control in accordance with tikanga, kaupapa and kawa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motuhake</w:t>
      </w:r>
    </w:p>
    <w:p w:rsidR="003B0B50" w:rsidRPr="006A30D9" w:rsidRDefault="003B0B50" w:rsidP="003B0B50">
      <w:pPr>
        <w:jc w:val="both"/>
        <w:rPr>
          <w:rFonts w:cs="Arial"/>
          <w:bCs w:val="0"/>
          <w:szCs w:val="20"/>
        </w:rPr>
      </w:pPr>
      <w:r w:rsidRPr="006A30D9">
        <w:rPr>
          <w:rFonts w:cs="Arial"/>
          <w:bCs w:val="0"/>
          <w:szCs w:val="20"/>
        </w:rPr>
        <w:t>Enabling the right for Māori to be Māori (Māori self-determination); to exercise their authority over their lives and to live on Māori terms and according to Māori philosophies, values and practices, including tikanga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Enabling Ritenga Māori (Māori customary rituals), which are framed by te ao Māori (the Māori world), enacted through tikanga Māori (Māori philosophy and customary practices) and encapsulated within mātauranga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lastRenderedPageBreak/>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17"/>
      <w:footerReference w:type="default" r:id="rId18"/>
      <w:headerReference w:type="first" r:id="rId19"/>
      <w:footerReference w:type="first" r:id="rId20"/>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A39" w:rsidRDefault="00C83A39" w:rsidP="009E3D78">
      <w:r>
        <w:separator/>
      </w:r>
    </w:p>
  </w:endnote>
  <w:endnote w:type="continuationSeparator" w:id="0">
    <w:p w:rsidR="00C83A39" w:rsidRDefault="00C83A39"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997EDF">
      <w:rPr>
        <w:noProof/>
        <w:snapToGrid w:val="0"/>
        <w:color w:val="00A2AC"/>
        <w:sz w:val="16"/>
        <w:szCs w:val="16"/>
      </w:rPr>
      <w:t>Registered Midwife Maternity 2022-10-04</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AD459D">
      <w:rPr>
        <w:noProof/>
        <w:snapToGrid w:val="0"/>
        <w:color w:val="00A2AC"/>
        <w:sz w:val="16"/>
        <w:szCs w:val="16"/>
      </w:rPr>
      <w:t>10</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AD459D">
      <w:rPr>
        <w:noProof/>
        <w:snapToGrid w:val="0"/>
        <w:color w:val="00A2AC"/>
        <w:sz w:val="16"/>
        <w:szCs w:val="16"/>
      </w:rPr>
      <w:t>10</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AD459D">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AD459D">
      <w:rPr>
        <w:noProof/>
        <w:snapToGrid w:val="0"/>
        <w:color w:val="00A2AC"/>
        <w:sz w:val="16"/>
        <w:szCs w:val="16"/>
      </w:rPr>
      <w:t>3</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A39" w:rsidRDefault="00C83A39" w:rsidP="009E3D78">
      <w:r>
        <w:separator/>
      </w:r>
    </w:p>
  </w:footnote>
  <w:footnote w:type="continuationSeparator" w:id="0">
    <w:p w:rsidR="00C83A39" w:rsidRDefault="00C83A39"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24A17A60"/>
    <w:multiLevelType w:val="hybridMultilevel"/>
    <w:tmpl w:val="F69C43AA"/>
    <w:lvl w:ilvl="0" w:tplc="5B0E8404">
      <w:start w:val="1"/>
      <w:numFmt w:val="bullet"/>
      <w:pStyle w:val="TableBulletPoin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9"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5AC23CE"/>
    <w:multiLevelType w:val="hybridMultilevel"/>
    <w:tmpl w:val="995CCAC0"/>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15"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1"/>
  </w:num>
  <w:num w:numId="4">
    <w:abstractNumId w:val="5"/>
  </w:num>
  <w:num w:numId="5">
    <w:abstractNumId w:val="2"/>
  </w:num>
  <w:num w:numId="6">
    <w:abstractNumId w:val="8"/>
  </w:num>
  <w:num w:numId="7">
    <w:abstractNumId w:val="4"/>
  </w:num>
  <w:num w:numId="8">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2"/>
  </w:num>
  <w:num w:numId="11">
    <w:abstractNumId w:val="10"/>
  </w:num>
  <w:num w:numId="12">
    <w:abstractNumId w:val="7"/>
  </w:num>
  <w:num w:numId="13">
    <w:abstractNumId w:val="11"/>
  </w:num>
  <w:num w:numId="14">
    <w:abstractNumId w:val="11"/>
  </w:num>
  <w:num w:numId="15">
    <w:abstractNumId w:val="0"/>
  </w:num>
  <w:num w:numId="16">
    <w:abstractNumId w:val="15"/>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E70F4"/>
    <w:rsid w:val="000F3D07"/>
    <w:rsid w:val="0013694A"/>
    <w:rsid w:val="001C4E6A"/>
    <w:rsid w:val="00227E52"/>
    <w:rsid w:val="002513C6"/>
    <w:rsid w:val="002E5C9C"/>
    <w:rsid w:val="003B0B50"/>
    <w:rsid w:val="003B5DAF"/>
    <w:rsid w:val="003C0CAB"/>
    <w:rsid w:val="00403EDF"/>
    <w:rsid w:val="00443795"/>
    <w:rsid w:val="00447FAD"/>
    <w:rsid w:val="004B5BE6"/>
    <w:rsid w:val="00515F0E"/>
    <w:rsid w:val="00537EFD"/>
    <w:rsid w:val="00572FB9"/>
    <w:rsid w:val="005A0508"/>
    <w:rsid w:val="005B3EC8"/>
    <w:rsid w:val="00660A75"/>
    <w:rsid w:val="006766A7"/>
    <w:rsid w:val="00700A84"/>
    <w:rsid w:val="007300F7"/>
    <w:rsid w:val="007701BC"/>
    <w:rsid w:val="00776543"/>
    <w:rsid w:val="00784552"/>
    <w:rsid w:val="007F5D98"/>
    <w:rsid w:val="008068F7"/>
    <w:rsid w:val="00856690"/>
    <w:rsid w:val="00875A15"/>
    <w:rsid w:val="008D71A5"/>
    <w:rsid w:val="00997EDF"/>
    <w:rsid w:val="009E3D78"/>
    <w:rsid w:val="009E5B27"/>
    <w:rsid w:val="009F4DEF"/>
    <w:rsid w:val="00A04E1B"/>
    <w:rsid w:val="00A33CA1"/>
    <w:rsid w:val="00A86AC7"/>
    <w:rsid w:val="00AA1491"/>
    <w:rsid w:val="00AB0BA6"/>
    <w:rsid w:val="00AD459D"/>
    <w:rsid w:val="00AE1DAF"/>
    <w:rsid w:val="00AF0C1F"/>
    <w:rsid w:val="00B305A9"/>
    <w:rsid w:val="00B36619"/>
    <w:rsid w:val="00B46257"/>
    <w:rsid w:val="00BA61AA"/>
    <w:rsid w:val="00BB0373"/>
    <w:rsid w:val="00BD308C"/>
    <w:rsid w:val="00C40D80"/>
    <w:rsid w:val="00C83A39"/>
    <w:rsid w:val="00CA229D"/>
    <w:rsid w:val="00CC4701"/>
    <w:rsid w:val="00E40B77"/>
    <w:rsid w:val="00EB2A03"/>
    <w:rsid w:val="00EE7C65"/>
    <w:rsid w:val="00F151C1"/>
    <w:rsid w:val="00F70F07"/>
    <w:rsid w:val="00F86F0E"/>
    <w:rsid w:val="00F95559"/>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AF0C1F"/>
    <w:pPr>
      <w:numPr>
        <w:numId w:val="1"/>
      </w:numPr>
      <w:tabs>
        <w:tab w:val="clear" w:pos="720"/>
      </w:tabs>
      <w:spacing w:before="60" w:after="60" w:line="240" w:lineRule="auto"/>
      <w:ind w:left="284" w:hanging="284"/>
    </w:pPr>
    <w:rPr>
      <w:rFonts w:ascii="Arial" w:hAnsi="Arial" w:cs="Arial"/>
      <w:bCs/>
      <w:sz w:val="20"/>
      <w:szCs w:val="20"/>
    </w:rPr>
  </w:style>
  <w:style w:type="paragraph" w:customStyle="1" w:styleId="TableHeading">
    <w:name w:val="Table Heading"/>
    <w:autoRedefine/>
    <w:qFormat/>
    <w:rsid w:val="00CC4701"/>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diagramColors" Target="diagrams/colors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Midwife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Midwife Team</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Staff NurseTeam</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Health Care Assistant Team</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Professional Advisor</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Clinical Midwife Director</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2BE95106-4C0E-4F15-8D20-37E0E440A1F3}">
      <dgm:prSet custT="1"/>
      <dgm:spPr/>
      <dgm:t>
        <a:bodyPr/>
        <a:lstStyle/>
        <a:p>
          <a:r>
            <a:rPr lang="en-US" sz="1100">
              <a:latin typeface="Arial" panose="020B0604020202020204" pitchFamily="34" charset="0"/>
              <a:cs typeface="Arial" panose="020B0604020202020204" pitchFamily="34" charset="0"/>
            </a:rPr>
            <a:t>Administration Team</a:t>
          </a:r>
          <a:endParaRPr lang="en-US" sz="1100"/>
        </a:p>
      </dgm:t>
    </dgm:pt>
    <dgm:pt modelId="{27B471FC-246E-40C1-9309-0973B193219E}" type="parTrans" cxnId="{C4108F0B-F5D2-4115-83C1-12BD9FA3CBC0}">
      <dgm:prSet/>
      <dgm:spPr/>
      <dgm:t>
        <a:bodyPr/>
        <a:lstStyle/>
        <a:p>
          <a:endParaRPr lang="en-US"/>
        </a:p>
      </dgm:t>
    </dgm:pt>
    <dgm:pt modelId="{E70BE106-0CBF-4B52-8FBF-7531BE8D73C5}" type="sibTrans" cxnId="{C4108F0B-F5D2-4115-83C1-12BD9FA3CBC0}">
      <dgm:prSet/>
      <dgm:spPr/>
      <dgm:t>
        <a:bodyPr/>
        <a:lstStyle/>
        <a:p>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4"/>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4" custScaleX="96366" custScaleY="57728"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4"/>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4"/>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4" custScaleX="96301" custScaleY="57780" custLinFactNeighborX="-4656" custLinFactNeighborY="-229">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4"/>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4"/>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4" custScaleX="96301" custScaleY="57780" custLinFactNeighborX="-4658" custLinFactNeighborY="-227">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4"/>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039F65B0-30FD-4D56-AEEA-46E63CA89F2B}" type="pres">
      <dgm:prSet presAssocID="{27B471FC-246E-40C1-9309-0973B193219E}" presName="Name35" presStyleLbl="parChTrans1D3" presStyleIdx="3" presStyleCnt="4"/>
      <dgm:spPr/>
      <dgm:t>
        <a:bodyPr/>
        <a:lstStyle/>
        <a:p>
          <a:endParaRPr lang="en-US"/>
        </a:p>
      </dgm:t>
    </dgm:pt>
    <dgm:pt modelId="{55E4E537-BB8D-4838-82A4-9C3129A67DC6}" type="pres">
      <dgm:prSet presAssocID="{2BE95106-4C0E-4F15-8D20-37E0E440A1F3}" presName="hierRoot2" presStyleCnt="0">
        <dgm:presLayoutVars>
          <dgm:hierBranch val="init"/>
        </dgm:presLayoutVars>
      </dgm:prSet>
      <dgm:spPr/>
    </dgm:pt>
    <dgm:pt modelId="{B1A7FCBD-4435-4A02-AA8C-FE09162B122F}" type="pres">
      <dgm:prSet presAssocID="{2BE95106-4C0E-4F15-8D20-37E0E440A1F3}" presName="rootComposite" presStyleCnt="0"/>
      <dgm:spPr/>
    </dgm:pt>
    <dgm:pt modelId="{7F404CCD-BB4F-4690-844A-A4E48361A18A}" type="pres">
      <dgm:prSet presAssocID="{2BE95106-4C0E-4F15-8D20-37E0E440A1F3}" presName="rootText" presStyleLbl="node3" presStyleIdx="3" presStyleCnt="4" custScaleX="102701" custScaleY="55293">
        <dgm:presLayoutVars>
          <dgm:chPref val="3"/>
        </dgm:presLayoutVars>
      </dgm:prSet>
      <dgm:spPr/>
      <dgm:t>
        <a:bodyPr/>
        <a:lstStyle/>
        <a:p>
          <a:endParaRPr lang="en-US"/>
        </a:p>
      </dgm:t>
    </dgm:pt>
    <dgm:pt modelId="{51FFBB3F-10B1-4C0D-AB48-E318256A4D59}" type="pres">
      <dgm:prSet presAssocID="{2BE95106-4C0E-4F15-8D20-37E0E440A1F3}" presName="rootConnector" presStyleLbl="node3" presStyleIdx="3" presStyleCnt="4"/>
      <dgm:spPr/>
      <dgm:t>
        <a:bodyPr/>
        <a:lstStyle/>
        <a:p>
          <a:endParaRPr lang="en-US"/>
        </a:p>
      </dgm:t>
    </dgm:pt>
    <dgm:pt modelId="{5A94692D-2143-4569-9666-0EE8C83926A3}" type="pres">
      <dgm:prSet presAssocID="{2BE95106-4C0E-4F15-8D20-37E0E440A1F3}" presName="hierChild4" presStyleCnt="0"/>
      <dgm:spPr/>
    </dgm:pt>
    <dgm:pt modelId="{0783E0C5-D88E-4104-97D2-35D00FC00CB8}" type="pres">
      <dgm:prSet presAssocID="{2BE95106-4C0E-4F15-8D20-37E0E440A1F3}"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Y="57728" custLinFactNeighborX="-38364">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F34DAC0F-5C52-4582-996A-AF835D56C3EA}" type="presOf" srcId="{2BE95106-4C0E-4F15-8D20-37E0E440A1F3}" destId="{51FFBB3F-10B1-4C0D-AB48-E318256A4D59}" srcOrd="1" destOrd="0" presId="urn:microsoft.com/office/officeart/2005/8/layout/orgChart1"/>
    <dgm:cxn modelId="{1DF9E441-53BF-4E04-A32D-5A11A6A04318}" type="presOf" srcId="{27B471FC-246E-40C1-9309-0973B193219E}" destId="{039F65B0-30FD-4D56-AEEA-46E63CA89F2B}"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6CC5A9B-AE76-4775-B363-09A0EC4AF277}" type="presOf" srcId="{112A7505-E97F-479C-AB52-D9CBA9A1DAA2}" destId="{B4A40286-753F-4A23-8E44-F86EEACD7B0E}" srcOrd="1"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549BCC83-C4C1-4BCE-BDA7-DBE5B086051C}" type="presOf" srcId="{BF5E2562-E1C5-4184-BC03-CC90B4C5C582}" destId="{B25A7B2B-3B0F-4473-B9F0-2466182B9A29}" srcOrd="1" destOrd="0" presId="urn:microsoft.com/office/officeart/2005/8/layout/orgChart1"/>
    <dgm:cxn modelId="{A5EB69CC-B23D-41B0-ABC6-B486A1BE9C8D}" type="presOf" srcId="{BF5E2562-E1C5-4184-BC03-CC90B4C5C582}" destId="{F61EBD19-F508-40FE-87E6-6B635D528C90}" srcOrd="0" destOrd="0" presId="urn:microsoft.com/office/officeart/2005/8/layout/orgChart1"/>
    <dgm:cxn modelId="{B621F00C-CC76-4E6D-9EE4-8613C098C82A}" type="presOf" srcId="{240FB02D-8BB5-4A10-9CA1-01515F236684}" destId="{B4AD1006-565B-4CD8-8BB0-5719A6CCA310}" srcOrd="0" destOrd="0" presId="urn:microsoft.com/office/officeart/2005/8/layout/orgChart1"/>
    <dgm:cxn modelId="{8969DDF0-A749-4F1D-851E-D2BB65F2CC02}" srcId="{F0EFBB8C-7EFF-48A2-A834-116D488E60A0}" destId="{BF5E2562-E1C5-4184-BC03-CC90B4C5C582}" srcOrd="0" destOrd="0" parTransId="{6BEB4E5F-3A15-4BA9-8A87-AB0C7A1A5A9A}" sibTransId="{F3B76867-453A-4337-B8C1-0FBD2110F18F}"/>
    <dgm:cxn modelId="{F3573DED-410D-4C8B-9D3D-8259662A0E07}" type="presOf" srcId="{10248899-D59E-4DB0-8244-3DFCA58E7FD3}" destId="{28317CE7-D6EF-478C-80BD-31EE02DB558B}" srcOrd="1" destOrd="0" presId="urn:microsoft.com/office/officeart/2005/8/layout/orgChart1"/>
    <dgm:cxn modelId="{0D5A4D0E-EF04-40F7-A99F-ED43FBD32B78}" type="presOf" srcId="{F0EFBB8C-7EFF-48A2-A834-116D488E60A0}" destId="{ECE8B49A-FC9C-4EE2-B1B1-346FAA49F903}"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B98303AC-AB17-45D0-B705-5139245AB72D}" type="presOf" srcId="{10248899-D59E-4DB0-8244-3DFCA58E7FD3}" destId="{DF473EA8-A23F-47F3-A09C-8F240F4A6DA0}" srcOrd="0"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051E86B-677D-4497-A0E9-85BE2D049D25}" srcId="{BF5E2562-E1C5-4184-BC03-CC90B4C5C582}" destId="{5EC5A73A-4F9A-4EB6-B6A2-FD07ED1E7DA5}" srcOrd="1" destOrd="0" parTransId="{3FB5A59D-E08A-44CA-8753-21E4E3BB52F9}" sibTransId="{818BA161-3C5C-45BC-9439-4CB472B13837}"/>
    <dgm:cxn modelId="{C4108F0B-F5D2-4115-83C1-12BD9FA3CBC0}" srcId="{A465DFB2-29E1-4527-A897-111CF455B828}" destId="{2BE95106-4C0E-4F15-8D20-37E0E440A1F3}" srcOrd="3" destOrd="0" parTransId="{27B471FC-246E-40C1-9309-0973B193219E}" sibTransId="{E70BE106-0CBF-4B52-8FBF-7531BE8D73C5}"/>
    <dgm:cxn modelId="{3305A4C5-FAA5-43CA-A46A-A687BEB9870C}" type="presOf" srcId="{112A7505-E97F-479C-AB52-D9CBA9A1DAA2}" destId="{DC8F35CD-45FC-4077-929A-0E9968F59EE2}" srcOrd="0"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44C36660-AED8-43B8-B037-0AEB58EA0718}" type="presOf" srcId="{2BE95106-4C0E-4F15-8D20-37E0E440A1F3}" destId="{7F404CCD-BB4F-4690-844A-A4E48361A18A}"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76527D48-D6DC-41EB-A25A-11CE4D17F0F1}" type="presParOf" srcId="{5B62B8E7-83E1-4CEF-ACD8-4850A30E8C7B}" destId="{039F65B0-30FD-4D56-AEEA-46E63CA89F2B}" srcOrd="6" destOrd="0" presId="urn:microsoft.com/office/officeart/2005/8/layout/orgChart1"/>
    <dgm:cxn modelId="{E6F5FB7B-E9EA-4804-A1AD-8E6673B7D23D}" type="presParOf" srcId="{5B62B8E7-83E1-4CEF-ACD8-4850A30E8C7B}" destId="{55E4E537-BB8D-4838-82A4-9C3129A67DC6}" srcOrd="7" destOrd="0" presId="urn:microsoft.com/office/officeart/2005/8/layout/orgChart1"/>
    <dgm:cxn modelId="{E680E3BA-4E5B-4650-AA36-37B5150CA28D}" type="presParOf" srcId="{55E4E537-BB8D-4838-82A4-9C3129A67DC6}" destId="{B1A7FCBD-4435-4A02-AA8C-FE09162B122F}" srcOrd="0" destOrd="0" presId="urn:microsoft.com/office/officeart/2005/8/layout/orgChart1"/>
    <dgm:cxn modelId="{F6F0D2C9-A449-43EA-B971-74715774E3DC}" type="presParOf" srcId="{B1A7FCBD-4435-4A02-AA8C-FE09162B122F}" destId="{7F404CCD-BB4F-4690-844A-A4E48361A18A}" srcOrd="0" destOrd="0" presId="urn:microsoft.com/office/officeart/2005/8/layout/orgChart1"/>
    <dgm:cxn modelId="{22FCDEA7-1AB7-4322-A542-5FB542D14567}" type="presParOf" srcId="{B1A7FCBD-4435-4A02-AA8C-FE09162B122F}" destId="{51FFBB3F-10B1-4C0D-AB48-E318256A4D59}" srcOrd="1" destOrd="0" presId="urn:microsoft.com/office/officeart/2005/8/layout/orgChart1"/>
    <dgm:cxn modelId="{59078727-E489-43F3-A54A-0D71054C54BD}" type="presParOf" srcId="{55E4E537-BB8D-4838-82A4-9C3129A67DC6}" destId="{5A94692D-2143-4569-9666-0EE8C83926A3}" srcOrd="1" destOrd="0" presId="urn:microsoft.com/office/officeart/2005/8/layout/orgChart1"/>
    <dgm:cxn modelId="{7DBDA464-9180-4EF0-98E2-5CFD684F7A4A}" type="presParOf" srcId="{55E4E537-BB8D-4838-82A4-9C3129A67DC6}" destId="{0783E0C5-D88E-4104-97D2-35D00FC00CB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3880883" y="508504"/>
          <a:ext cx="940334" cy="302849"/>
        </a:xfrm>
        <a:custGeom>
          <a:avLst/>
          <a:gdLst/>
          <a:ahLst/>
          <a:cxnLst/>
          <a:rect l="0" t="0" r="0" b="0"/>
          <a:pathLst>
            <a:path>
              <a:moveTo>
                <a:pt x="0" y="0"/>
              </a:moveTo>
              <a:lnTo>
                <a:pt x="0" y="139651"/>
              </a:lnTo>
              <a:lnTo>
                <a:pt x="940334" y="139651"/>
              </a:lnTo>
              <a:lnTo>
                <a:pt x="940334" y="302849"/>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9F65B0-30FD-4D56-AEEA-46E63CA89F2B}">
      <dsp:nvSpPr>
        <dsp:cNvPr id="0" name=""/>
        <dsp:cNvSpPr/>
      </dsp:nvSpPr>
      <dsp:spPr>
        <a:xfrm>
          <a:off x="2940549" y="1259978"/>
          <a:ext cx="3331549" cy="326396"/>
        </a:xfrm>
        <a:custGeom>
          <a:avLst/>
          <a:gdLst/>
          <a:ahLst/>
          <a:cxnLst/>
          <a:rect l="0" t="0" r="0" b="0"/>
          <a:pathLst>
            <a:path>
              <a:moveTo>
                <a:pt x="0" y="0"/>
              </a:moveTo>
              <a:lnTo>
                <a:pt x="0" y="163198"/>
              </a:lnTo>
              <a:lnTo>
                <a:pt x="3331549" y="163198"/>
              </a:lnTo>
              <a:lnTo>
                <a:pt x="3331549" y="32639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940549" y="1259978"/>
          <a:ext cx="1386238" cy="324632"/>
        </a:xfrm>
        <a:custGeom>
          <a:avLst/>
          <a:gdLst/>
          <a:ahLst/>
          <a:cxnLst/>
          <a:rect l="0" t="0" r="0" b="0"/>
          <a:pathLst>
            <a:path>
              <a:moveTo>
                <a:pt x="0" y="0"/>
              </a:moveTo>
              <a:lnTo>
                <a:pt x="0" y="161434"/>
              </a:lnTo>
              <a:lnTo>
                <a:pt x="1386238" y="161434"/>
              </a:lnTo>
              <a:lnTo>
                <a:pt x="1386238" y="324632"/>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2503644" y="1259978"/>
          <a:ext cx="436905" cy="324617"/>
        </a:xfrm>
        <a:custGeom>
          <a:avLst/>
          <a:gdLst/>
          <a:ahLst/>
          <a:cxnLst/>
          <a:rect l="0" t="0" r="0" b="0"/>
          <a:pathLst>
            <a:path>
              <a:moveTo>
                <a:pt x="436905" y="0"/>
              </a:moveTo>
              <a:lnTo>
                <a:pt x="436905" y="161418"/>
              </a:lnTo>
              <a:lnTo>
                <a:pt x="0" y="161418"/>
              </a:lnTo>
              <a:lnTo>
                <a:pt x="0" y="324617"/>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748894" y="1259978"/>
          <a:ext cx="2191655" cy="326396"/>
        </a:xfrm>
        <a:custGeom>
          <a:avLst/>
          <a:gdLst/>
          <a:ahLst/>
          <a:cxnLst/>
          <a:rect l="0" t="0" r="0" b="0"/>
          <a:pathLst>
            <a:path>
              <a:moveTo>
                <a:pt x="2191655" y="0"/>
              </a:moveTo>
              <a:lnTo>
                <a:pt x="2191655" y="163198"/>
              </a:lnTo>
              <a:lnTo>
                <a:pt x="0" y="163198"/>
              </a:lnTo>
              <a:lnTo>
                <a:pt x="0" y="32639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940549" y="508504"/>
          <a:ext cx="940334" cy="302849"/>
        </a:xfrm>
        <a:custGeom>
          <a:avLst/>
          <a:gdLst/>
          <a:ahLst/>
          <a:cxnLst/>
          <a:rect l="0" t="0" r="0" b="0"/>
          <a:pathLst>
            <a:path>
              <a:moveTo>
                <a:pt x="940334" y="0"/>
              </a:moveTo>
              <a:lnTo>
                <a:pt x="940334" y="139651"/>
              </a:lnTo>
              <a:lnTo>
                <a:pt x="0" y="139651"/>
              </a:lnTo>
              <a:lnTo>
                <a:pt x="0" y="302849"/>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103748" y="59879"/>
          <a:ext cx="1554271" cy="448624"/>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103748" y="59879"/>
        <a:ext cx="1554271" cy="448624"/>
      </dsp:txXfrm>
    </dsp:sp>
    <dsp:sp modelId="{E7DAFBEC-25FC-4CCB-BCF4-0F2C9FD0C080}">
      <dsp:nvSpPr>
        <dsp:cNvPr id="0" name=""/>
        <dsp:cNvSpPr/>
      </dsp:nvSpPr>
      <dsp:spPr>
        <a:xfrm>
          <a:off x="2163414" y="811354"/>
          <a:ext cx="1554271" cy="448624"/>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Midwife Manager</a:t>
          </a:r>
        </a:p>
      </dsp:txBody>
      <dsp:txXfrm>
        <a:off x="2163414" y="811354"/>
        <a:ext cx="1554271" cy="448624"/>
      </dsp:txXfrm>
    </dsp:sp>
    <dsp:sp modelId="{12216FEE-893D-4D8B-BD4C-30A39A76AD1C}">
      <dsp:nvSpPr>
        <dsp:cNvPr id="0" name=""/>
        <dsp:cNvSpPr/>
      </dsp:nvSpPr>
      <dsp:spPr>
        <a:xfrm>
          <a:off x="0" y="1586375"/>
          <a:ext cx="1497788" cy="448624"/>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Midwife Team</a:t>
          </a:r>
        </a:p>
      </dsp:txBody>
      <dsp:txXfrm>
        <a:off x="0" y="1586375"/>
        <a:ext cx="1497788" cy="448624"/>
      </dsp:txXfrm>
    </dsp:sp>
    <dsp:sp modelId="{DF473EA8-A23F-47F3-A09C-8F240F4A6DA0}">
      <dsp:nvSpPr>
        <dsp:cNvPr id="0" name=""/>
        <dsp:cNvSpPr/>
      </dsp:nvSpPr>
      <dsp:spPr>
        <a:xfrm>
          <a:off x="1755254" y="1584596"/>
          <a:ext cx="1496778" cy="449028"/>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Staff NurseTeam</a:t>
          </a:r>
        </a:p>
      </dsp:txBody>
      <dsp:txXfrm>
        <a:off x="1755254" y="1584596"/>
        <a:ext cx="1496778" cy="449028"/>
      </dsp:txXfrm>
    </dsp:sp>
    <dsp:sp modelId="{DC8F35CD-45FC-4077-929A-0E9968F59EE2}">
      <dsp:nvSpPr>
        <dsp:cNvPr id="0" name=""/>
        <dsp:cNvSpPr/>
      </dsp:nvSpPr>
      <dsp:spPr>
        <a:xfrm>
          <a:off x="3578399" y="1584611"/>
          <a:ext cx="1496778" cy="449028"/>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Health Care Assistant Team</a:t>
          </a:r>
        </a:p>
      </dsp:txBody>
      <dsp:txXfrm>
        <a:off x="3578399" y="1584611"/>
        <a:ext cx="1496778" cy="449028"/>
      </dsp:txXfrm>
    </dsp:sp>
    <dsp:sp modelId="{7F404CCD-BB4F-4690-844A-A4E48361A18A}">
      <dsp:nvSpPr>
        <dsp:cNvPr id="0" name=""/>
        <dsp:cNvSpPr/>
      </dsp:nvSpPr>
      <dsp:spPr>
        <a:xfrm>
          <a:off x="5473973" y="1586375"/>
          <a:ext cx="1596252" cy="429701"/>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Administration Team</a:t>
          </a:r>
          <a:endParaRPr lang="en-US" sz="1100" kern="1200"/>
        </a:p>
      </dsp:txBody>
      <dsp:txXfrm>
        <a:off x="5473973" y="1586375"/>
        <a:ext cx="1596252" cy="429701"/>
      </dsp:txXfrm>
    </dsp:sp>
    <dsp:sp modelId="{6339C451-CF22-4368-A2E2-4A5317561886}">
      <dsp:nvSpPr>
        <dsp:cNvPr id="0" name=""/>
        <dsp:cNvSpPr/>
      </dsp:nvSpPr>
      <dsp:spPr>
        <a:xfrm>
          <a:off x="4044082" y="811354"/>
          <a:ext cx="1554271" cy="448624"/>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Professional Advisor</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Clinical Midwife Director</a:t>
          </a:r>
        </a:p>
      </dsp:txBody>
      <dsp:txXfrm>
        <a:off x="4044082" y="811354"/>
        <a:ext cx="1554271" cy="44862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2604</Words>
  <Characters>14847</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Shelley Solomon</cp:lastModifiedBy>
  <cp:revision>2</cp:revision>
  <cp:lastPrinted>2022-08-01T04:21:00Z</cp:lastPrinted>
  <dcterms:created xsi:type="dcterms:W3CDTF">2022-10-04T02:53:00Z</dcterms:created>
  <dcterms:modified xsi:type="dcterms:W3CDTF">2022-10-04T02:53:00Z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-734211653</vt:i4>
  </property>
  <property fmtid="{D5CDD505-2E9C-101B-9397-08002B2CF9AE}" pid="3" name="_NewReviewCycle">
    <vt:lpwstr/>
  </property>
  <property fmtid="{D5CDD505-2E9C-101B-9397-08002B2CF9AE}" pid="4" name="_EmailSubject">
    <vt:lpwstr>Midwife Casual -  JS</vt:lpwstr>
  </property>
  <property fmtid="{D5CDD505-2E9C-101B-9397-08002B2CF9AE}" pid="5" name="_AuthorEmail">
    <vt:lpwstr>Janet.Toni@lakesdhb.govt.nz</vt:lpwstr>
  </property>
  <property fmtid="{D5CDD505-2E9C-101B-9397-08002B2CF9AE}" pid="6" name="_AuthorEmailDisplayName">
    <vt:lpwstr>Janet Toni</vt:lpwstr>
  </property>
  <property fmtid="{D5CDD505-2E9C-101B-9397-08002B2CF9AE}" pid="7" name="_PreviousAdHocReviewCycleID">
    <vt:i4>-544005332</vt:i4>
  </property>
  <property fmtid="{D5CDD505-2E9C-101B-9397-08002B2CF9AE}" pid="8" name="_ReviewingToolsShownOnce">
    <vt:lpwstr/>
  </property>
</Properties>
</file>