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86D" w:rsidRDefault="00FE686D">
      <w:bookmarkStart w:id="0" w:name="_GoBack"/>
      <w:bookmarkEnd w:id="0"/>
    </w:p>
    <w:p w:rsidR="001C4E6A" w:rsidRPr="00FB08DE" w:rsidRDefault="001C4E6A" w:rsidP="00BA61AA">
      <w:pPr>
        <w:pStyle w:val="Heading1"/>
      </w:pPr>
      <w:r w:rsidRPr="00BA61AA">
        <w:t>POSITION</w:t>
      </w:r>
      <w:r w:rsidRPr="00FB08DE">
        <w:t xml:space="preserve"> DESCRIPTION</w:t>
      </w:r>
    </w:p>
    <w:p w:rsidR="001C4E6A" w:rsidRPr="00B305A9" w:rsidRDefault="001C4E6A">
      <w:pPr>
        <w:rPr>
          <w:rFonts w:cs="Arial"/>
          <w:szCs w:val="20"/>
        </w:rPr>
      </w:pPr>
    </w:p>
    <w:p w:rsidR="00C40D80" w:rsidRPr="00B305A9" w:rsidRDefault="00C40D80">
      <w:pPr>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4"/>
        <w:gridCol w:w="5731"/>
        <w:gridCol w:w="1673"/>
        <w:gridCol w:w="4392"/>
      </w:tblGrid>
      <w:tr w:rsidR="001C4E6A" w:rsidRPr="00B305A9" w:rsidTr="00B011AA">
        <w:tc>
          <w:tcPr>
            <w:tcW w:w="2774" w:type="dxa"/>
          </w:tcPr>
          <w:p w:rsidR="001C4E6A" w:rsidRPr="00B305A9" w:rsidRDefault="001C4E6A" w:rsidP="00BA61AA">
            <w:pPr>
              <w:pStyle w:val="Heading3"/>
              <w:outlineLvl w:val="2"/>
              <w:rPr>
                <w:rFonts w:cs="Arial"/>
                <w:szCs w:val="20"/>
              </w:rPr>
            </w:pPr>
            <w:r w:rsidRPr="00B305A9">
              <w:rPr>
                <w:rFonts w:cs="Arial"/>
                <w:szCs w:val="20"/>
              </w:rPr>
              <w:t>Position</w:t>
            </w:r>
          </w:p>
        </w:tc>
        <w:tc>
          <w:tcPr>
            <w:tcW w:w="5731" w:type="dxa"/>
            <w:tcBorders>
              <w:bottom w:val="single" w:sz="8" w:space="0" w:color="182B49"/>
            </w:tcBorders>
          </w:tcPr>
          <w:p w:rsidR="001C4E6A" w:rsidRPr="00B305A9" w:rsidRDefault="00875A15" w:rsidP="00F477A7">
            <w:pPr>
              <w:spacing w:before="60" w:after="60"/>
              <w:rPr>
                <w:rFonts w:cs="Arial"/>
                <w:b/>
                <w:szCs w:val="20"/>
              </w:rPr>
            </w:pPr>
            <w:r>
              <w:rPr>
                <w:rFonts w:cs="Arial"/>
                <w:b/>
                <w:szCs w:val="20"/>
              </w:rPr>
              <w:t xml:space="preserve">Registered Nurse </w:t>
            </w:r>
            <w:r w:rsidR="00412592">
              <w:rPr>
                <w:rFonts w:cs="Arial"/>
                <w:b/>
                <w:szCs w:val="20"/>
              </w:rPr>
              <w:t xml:space="preserve">- </w:t>
            </w:r>
            <w:r w:rsidR="00F477A7">
              <w:rPr>
                <w:rFonts w:cs="Arial"/>
                <w:b/>
                <w:szCs w:val="20"/>
              </w:rPr>
              <w:t xml:space="preserve"> Acute Response Team (ART)</w:t>
            </w:r>
          </w:p>
        </w:tc>
        <w:tc>
          <w:tcPr>
            <w:tcW w:w="1673"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Direct Reports</w:t>
            </w:r>
          </w:p>
        </w:tc>
        <w:tc>
          <w:tcPr>
            <w:tcW w:w="4392" w:type="dxa"/>
            <w:tcBorders>
              <w:bottom w:val="single" w:sz="8" w:space="0" w:color="182B49"/>
            </w:tcBorders>
          </w:tcPr>
          <w:p w:rsidR="00A86AC7" w:rsidRPr="00B305A9" w:rsidRDefault="00875A15" w:rsidP="00FA3D12">
            <w:pPr>
              <w:spacing w:before="60" w:after="60"/>
              <w:rPr>
                <w:rFonts w:cs="Arial"/>
                <w:szCs w:val="20"/>
              </w:rPr>
            </w:pPr>
            <w:r>
              <w:rPr>
                <w:rFonts w:cs="Arial"/>
                <w:szCs w:val="20"/>
              </w:rPr>
              <w:t>Nil</w:t>
            </w:r>
          </w:p>
        </w:tc>
      </w:tr>
      <w:tr w:rsidR="001C4E6A" w:rsidRPr="00B305A9" w:rsidTr="00B011AA">
        <w:tc>
          <w:tcPr>
            <w:tcW w:w="2774"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Responsible To</w:t>
            </w:r>
          </w:p>
        </w:tc>
        <w:tc>
          <w:tcPr>
            <w:tcW w:w="5731" w:type="dxa"/>
            <w:tcBorders>
              <w:top w:val="single" w:sz="8" w:space="0" w:color="182B49"/>
              <w:bottom w:val="single" w:sz="8" w:space="0" w:color="182B49"/>
            </w:tcBorders>
          </w:tcPr>
          <w:p w:rsidR="001C4E6A" w:rsidRPr="001B24CA" w:rsidRDefault="00875A15" w:rsidP="00FA3D12">
            <w:pPr>
              <w:spacing w:before="60" w:after="60"/>
              <w:rPr>
                <w:rFonts w:cs="Arial"/>
                <w:szCs w:val="20"/>
              </w:rPr>
            </w:pPr>
            <w:r w:rsidRPr="00B011AA">
              <w:rPr>
                <w:rFonts w:cs="Arial"/>
                <w:szCs w:val="20"/>
              </w:rPr>
              <w:t xml:space="preserve">Clinical </w:t>
            </w:r>
            <w:r w:rsidR="00F477A7">
              <w:rPr>
                <w:rFonts w:cs="Arial"/>
                <w:szCs w:val="20"/>
              </w:rPr>
              <w:t xml:space="preserve">Nurse </w:t>
            </w:r>
            <w:r w:rsidRPr="00B011AA">
              <w:rPr>
                <w:rFonts w:cs="Arial"/>
                <w:szCs w:val="20"/>
              </w:rPr>
              <w:t>Manager</w:t>
            </w:r>
            <w:r w:rsidR="001B24CA">
              <w:rPr>
                <w:rFonts w:cs="Arial"/>
                <w:szCs w:val="20"/>
              </w:rPr>
              <w:t xml:space="preserve"> (C</w:t>
            </w:r>
            <w:r w:rsidR="00F477A7">
              <w:rPr>
                <w:rFonts w:cs="Arial"/>
                <w:szCs w:val="20"/>
              </w:rPr>
              <w:t>N</w:t>
            </w:r>
            <w:r w:rsidR="008D71A5" w:rsidRPr="00B011AA">
              <w:rPr>
                <w:rFonts w:cs="Arial"/>
                <w:szCs w:val="20"/>
              </w:rPr>
              <w:t>M)</w:t>
            </w:r>
            <w:r w:rsidR="001B24CA">
              <w:rPr>
                <w:rFonts w:cs="Arial"/>
                <w:szCs w:val="20"/>
              </w:rPr>
              <w:t xml:space="preserve"> </w:t>
            </w:r>
            <w:r w:rsidR="00F477A7">
              <w:rPr>
                <w:rFonts w:cs="Arial"/>
                <w:szCs w:val="20"/>
              </w:rPr>
              <w:t>Te Ngako Community Mental Health &amp; Addictions Service</w:t>
            </w:r>
          </w:p>
          <w:p w:rsidR="00B011AA" w:rsidRPr="00B011AA" w:rsidRDefault="00B011AA" w:rsidP="00FA3D12">
            <w:pPr>
              <w:spacing w:before="60" w:after="60"/>
              <w:rPr>
                <w:rFonts w:cs="Arial"/>
                <w:szCs w:val="20"/>
              </w:rPr>
            </w:pPr>
            <w:r w:rsidRPr="00B011AA">
              <w:rPr>
                <w:rFonts w:cs="Arial"/>
                <w:szCs w:val="20"/>
              </w:rPr>
              <w:t>Service Manager Mental Health &amp; Addiction Services</w:t>
            </w:r>
          </w:p>
        </w:tc>
        <w:tc>
          <w:tcPr>
            <w:tcW w:w="1673"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Location</w:t>
            </w:r>
          </w:p>
        </w:tc>
        <w:tc>
          <w:tcPr>
            <w:tcW w:w="4392" w:type="dxa"/>
            <w:tcBorders>
              <w:top w:val="single" w:sz="8" w:space="0" w:color="182B49"/>
              <w:bottom w:val="single" w:sz="8" w:space="0" w:color="182B49"/>
            </w:tcBorders>
          </w:tcPr>
          <w:p w:rsidR="001C4E6A" w:rsidRPr="00B305A9" w:rsidRDefault="00FE686D" w:rsidP="00FB08DE">
            <w:pPr>
              <w:spacing w:before="60" w:after="60"/>
              <w:rPr>
                <w:rFonts w:cs="Arial"/>
                <w:szCs w:val="20"/>
              </w:rPr>
            </w:pPr>
            <w:r w:rsidRPr="00B305A9">
              <w:rPr>
                <w:rFonts w:cs="Arial"/>
                <w:szCs w:val="20"/>
              </w:rPr>
              <w:t>Rotorua and Taup</w:t>
            </w:r>
            <w:r w:rsidR="00FB08DE" w:rsidRPr="00B305A9">
              <w:rPr>
                <w:rFonts w:cs="Arial"/>
                <w:szCs w:val="20"/>
              </w:rPr>
              <w:t>ō</w:t>
            </w:r>
          </w:p>
        </w:tc>
      </w:tr>
      <w:tr w:rsidR="001C4E6A" w:rsidRPr="00B305A9" w:rsidTr="00B011AA">
        <w:tc>
          <w:tcPr>
            <w:tcW w:w="2774"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Financial Delegations</w:t>
            </w:r>
          </w:p>
        </w:tc>
        <w:tc>
          <w:tcPr>
            <w:tcW w:w="5731" w:type="dxa"/>
            <w:tcBorders>
              <w:top w:val="single" w:sz="8" w:space="0" w:color="182B49"/>
              <w:bottom w:val="single" w:sz="8" w:space="0" w:color="182B49"/>
            </w:tcBorders>
          </w:tcPr>
          <w:p w:rsidR="001C4E6A" w:rsidRPr="00B305A9" w:rsidRDefault="00875A15" w:rsidP="00FA3D12">
            <w:pPr>
              <w:spacing w:before="60" w:after="60"/>
              <w:rPr>
                <w:rFonts w:cs="Arial"/>
                <w:szCs w:val="20"/>
              </w:rPr>
            </w:pPr>
            <w:r>
              <w:rPr>
                <w:rFonts w:cs="Arial"/>
                <w:szCs w:val="20"/>
              </w:rPr>
              <w:t>Nil</w:t>
            </w:r>
          </w:p>
        </w:tc>
        <w:tc>
          <w:tcPr>
            <w:tcW w:w="1673"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Date</w:t>
            </w:r>
          </w:p>
        </w:tc>
        <w:tc>
          <w:tcPr>
            <w:tcW w:w="4392" w:type="dxa"/>
            <w:tcBorders>
              <w:top w:val="single" w:sz="8" w:space="0" w:color="182B49"/>
              <w:bottom w:val="single" w:sz="8" w:space="0" w:color="182B49"/>
            </w:tcBorders>
          </w:tcPr>
          <w:p w:rsidR="001C4E6A" w:rsidRPr="00B305A9" w:rsidRDefault="001B24CA" w:rsidP="00FA3D12">
            <w:pPr>
              <w:spacing w:before="60" w:after="60"/>
              <w:rPr>
                <w:rFonts w:cs="Arial"/>
                <w:szCs w:val="20"/>
              </w:rPr>
            </w:pPr>
            <w:r>
              <w:rPr>
                <w:rFonts w:cs="Arial"/>
                <w:szCs w:val="20"/>
              </w:rPr>
              <w:t>11 October</w:t>
            </w:r>
            <w:r w:rsidR="00FB08DE" w:rsidRPr="00B305A9">
              <w:rPr>
                <w:rFonts w:cs="Arial"/>
                <w:szCs w:val="20"/>
              </w:rPr>
              <w:t xml:space="preserve"> 2022</w:t>
            </w:r>
          </w:p>
        </w:tc>
      </w:tr>
      <w:tr w:rsidR="001C4E6A" w:rsidRPr="00B305A9" w:rsidTr="00B011AA">
        <w:tc>
          <w:tcPr>
            <w:tcW w:w="2774"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Internal</w:t>
            </w:r>
          </w:p>
        </w:tc>
        <w:tc>
          <w:tcPr>
            <w:tcW w:w="5731" w:type="dxa"/>
            <w:tcBorders>
              <w:top w:val="single" w:sz="8" w:space="0" w:color="182B49"/>
              <w:bottom w:val="single" w:sz="8" w:space="0" w:color="182B49"/>
            </w:tcBorders>
          </w:tcPr>
          <w:p w:rsidR="00F477A7" w:rsidRPr="00F477A7" w:rsidRDefault="00F477A7" w:rsidP="00F477A7">
            <w:pPr>
              <w:spacing w:before="60" w:after="60"/>
              <w:rPr>
                <w:rFonts w:cs="Arial"/>
                <w:szCs w:val="20"/>
              </w:rPr>
            </w:pPr>
            <w:r w:rsidRPr="00F477A7">
              <w:rPr>
                <w:rFonts w:cs="Arial"/>
                <w:szCs w:val="20"/>
              </w:rPr>
              <w:t xml:space="preserve">Senior Leadership Team MH&amp;AS </w:t>
            </w:r>
          </w:p>
          <w:p w:rsidR="00F477A7" w:rsidRPr="00F477A7" w:rsidRDefault="00F477A7" w:rsidP="00F477A7">
            <w:pPr>
              <w:spacing w:before="60" w:after="60"/>
              <w:rPr>
                <w:rFonts w:cs="Arial"/>
                <w:szCs w:val="20"/>
              </w:rPr>
            </w:pPr>
            <w:r w:rsidRPr="00F477A7">
              <w:rPr>
                <w:rFonts w:cs="Arial"/>
                <w:szCs w:val="20"/>
              </w:rPr>
              <w:t>Director of Area Mental Health Service (DAMHS)</w:t>
            </w:r>
          </w:p>
          <w:p w:rsidR="00F477A7" w:rsidRPr="00F477A7" w:rsidRDefault="00F477A7" w:rsidP="00F477A7">
            <w:pPr>
              <w:spacing w:before="60" w:after="60"/>
              <w:rPr>
                <w:rFonts w:cs="Arial"/>
                <w:szCs w:val="20"/>
              </w:rPr>
            </w:pPr>
            <w:r w:rsidRPr="00F477A7">
              <w:rPr>
                <w:rFonts w:cs="Arial"/>
                <w:szCs w:val="20"/>
              </w:rPr>
              <w:t>Professional Advisors</w:t>
            </w:r>
          </w:p>
          <w:p w:rsidR="00F477A7" w:rsidRPr="00B011AA" w:rsidRDefault="00F477A7" w:rsidP="00F477A7">
            <w:pPr>
              <w:spacing w:before="60" w:after="60"/>
              <w:rPr>
                <w:rFonts w:cs="Arial"/>
                <w:szCs w:val="20"/>
              </w:rPr>
            </w:pPr>
            <w:r w:rsidRPr="00F477A7">
              <w:rPr>
                <w:rFonts w:cs="Arial"/>
                <w:szCs w:val="20"/>
              </w:rPr>
              <w:t>Acute Inpatient Services</w:t>
            </w:r>
            <w:r>
              <w:rPr>
                <w:rFonts w:cs="Arial"/>
                <w:szCs w:val="20"/>
              </w:rPr>
              <w:t xml:space="preserve"> (</w:t>
            </w:r>
            <w:r w:rsidRPr="00B011AA">
              <w:rPr>
                <w:rFonts w:cs="Arial"/>
                <w:szCs w:val="20"/>
              </w:rPr>
              <w:t xml:space="preserve">Te </w:t>
            </w:r>
            <w:proofErr w:type="spellStart"/>
            <w:r w:rsidRPr="00B011AA">
              <w:rPr>
                <w:rFonts w:cs="Arial"/>
                <w:szCs w:val="20"/>
              </w:rPr>
              <w:t>Whare</w:t>
            </w:r>
            <w:proofErr w:type="spellEnd"/>
            <w:r w:rsidRPr="00B011AA">
              <w:rPr>
                <w:rFonts w:cs="Arial"/>
                <w:szCs w:val="20"/>
              </w:rPr>
              <w:t xml:space="preserve"> </w:t>
            </w:r>
            <w:proofErr w:type="spellStart"/>
            <w:r w:rsidRPr="00B011AA">
              <w:rPr>
                <w:rFonts w:cs="Arial"/>
                <w:szCs w:val="20"/>
              </w:rPr>
              <w:t>Oranga</w:t>
            </w:r>
            <w:proofErr w:type="spellEnd"/>
            <w:r w:rsidRPr="00B011AA">
              <w:rPr>
                <w:rFonts w:cs="Arial"/>
                <w:szCs w:val="20"/>
              </w:rPr>
              <w:t xml:space="preserve"> </w:t>
            </w:r>
            <w:proofErr w:type="spellStart"/>
            <w:r w:rsidRPr="00B011AA">
              <w:rPr>
                <w:rFonts w:cs="Arial"/>
                <w:szCs w:val="20"/>
              </w:rPr>
              <w:t>Tangata</w:t>
            </w:r>
            <w:proofErr w:type="spellEnd"/>
            <w:r w:rsidRPr="00B011AA">
              <w:rPr>
                <w:rFonts w:cs="Arial"/>
                <w:szCs w:val="20"/>
              </w:rPr>
              <w:t xml:space="preserve"> o </w:t>
            </w:r>
            <w:proofErr w:type="spellStart"/>
            <w:r w:rsidRPr="00B011AA">
              <w:rPr>
                <w:rFonts w:cs="Arial"/>
                <w:szCs w:val="20"/>
              </w:rPr>
              <w:t>Whakaue</w:t>
            </w:r>
            <w:proofErr w:type="spellEnd"/>
            <w:r>
              <w:rPr>
                <w:rFonts w:cs="Arial"/>
                <w:szCs w:val="20"/>
              </w:rPr>
              <w:t>)</w:t>
            </w:r>
          </w:p>
          <w:p w:rsidR="00F477A7" w:rsidRPr="00F477A7" w:rsidRDefault="00F477A7" w:rsidP="00F477A7">
            <w:pPr>
              <w:spacing w:before="60" w:after="60"/>
              <w:rPr>
                <w:rFonts w:cs="Arial"/>
                <w:szCs w:val="20"/>
              </w:rPr>
            </w:pPr>
            <w:r w:rsidRPr="00F477A7">
              <w:rPr>
                <w:rFonts w:cs="Arial"/>
                <w:szCs w:val="20"/>
              </w:rPr>
              <w:t>Community Mental Health &amp; Addictions Services (including Mental Health Services for Older People Service and Infant Child and Adolescent Mental Health Service)</w:t>
            </w:r>
          </w:p>
          <w:p w:rsidR="00F477A7" w:rsidRPr="00F477A7" w:rsidRDefault="00F477A7" w:rsidP="00F477A7">
            <w:pPr>
              <w:spacing w:before="60" w:after="60"/>
              <w:rPr>
                <w:rFonts w:cs="Arial"/>
                <w:szCs w:val="20"/>
              </w:rPr>
            </w:pPr>
            <w:r w:rsidRPr="00F477A7">
              <w:rPr>
                <w:rFonts w:cs="Arial"/>
                <w:szCs w:val="20"/>
              </w:rPr>
              <w:t>Primary Mental Health Intervention Services (PRIMHIS)</w:t>
            </w:r>
          </w:p>
          <w:p w:rsidR="00F477A7" w:rsidRPr="00F477A7" w:rsidRDefault="00F477A7" w:rsidP="00F477A7">
            <w:pPr>
              <w:spacing w:before="60" w:after="60"/>
              <w:rPr>
                <w:rFonts w:cs="Arial"/>
                <w:szCs w:val="20"/>
              </w:rPr>
            </w:pPr>
            <w:r w:rsidRPr="00F477A7">
              <w:rPr>
                <w:rFonts w:cs="Arial"/>
                <w:szCs w:val="20"/>
              </w:rPr>
              <w:t>Emergency Department (Rotorua and Taupo Hospitals)</w:t>
            </w:r>
          </w:p>
          <w:p w:rsidR="00F477A7" w:rsidRPr="00F477A7" w:rsidRDefault="00F477A7" w:rsidP="00F477A7">
            <w:pPr>
              <w:spacing w:before="60" w:after="60"/>
              <w:rPr>
                <w:rFonts w:cs="Arial"/>
                <w:szCs w:val="20"/>
              </w:rPr>
            </w:pPr>
            <w:r w:rsidRPr="00F477A7">
              <w:rPr>
                <w:rFonts w:cs="Arial"/>
                <w:szCs w:val="20"/>
              </w:rPr>
              <w:t>Primary Health Care</w:t>
            </w:r>
          </w:p>
          <w:p w:rsidR="00F477A7" w:rsidRPr="00F477A7" w:rsidRDefault="00F477A7" w:rsidP="00F477A7">
            <w:pPr>
              <w:spacing w:before="60" w:after="60"/>
              <w:rPr>
                <w:rFonts w:cs="Arial"/>
                <w:szCs w:val="20"/>
              </w:rPr>
            </w:pPr>
            <w:r w:rsidRPr="00F477A7">
              <w:rPr>
                <w:rFonts w:cs="Arial"/>
                <w:szCs w:val="20"/>
              </w:rPr>
              <w:t>Clerical</w:t>
            </w:r>
            <w:r w:rsidR="003D7FA9">
              <w:rPr>
                <w:rFonts w:cs="Arial"/>
                <w:szCs w:val="20"/>
              </w:rPr>
              <w:t xml:space="preserve"> / Administration</w:t>
            </w:r>
            <w:r w:rsidRPr="00F477A7">
              <w:rPr>
                <w:rFonts w:cs="Arial"/>
                <w:szCs w:val="20"/>
              </w:rPr>
              <w:t xml:space="preserve"> Staff</w:t>
            </w:r>
          </w:p>
          <w:p w:rsidR="00F477A7" w:rsidRPr="00F477A7" w:rsidRDefault="00F477A7" w:rsidP="00F477A7">
            <w:pPr>
              <w:spacing w:before="60" w:after="60"/>
              <w:rPr>
                <w:rFonts w:cs="Arial"/>
                <w:szCs w:val="20"/>
              </w:rPr>
            </w:pPr>
            <w:r w:rsidRPr="00F477A7">
              <w:rPr>
                <w:rFonts w:cs="Arial"/>
                <w:szCs w:val="20"/>
              </w:rPr>
              <w:t>Nursing Staff</w:t>
            </w:r>
          </w:p>
          <w:p w:rsidR="00F477A7" w:rsidRPr="00F477A7" w:rsidRDefault="00F477A7" w:rsidP="00F477A7">
            <w:pPr>
              <w:spacing w:before="60" w:after="60"/>
              <w:rPr>
                <w:rFonts w:cs="Arial"/>
                <w:szCs w:val="20"/>
              </w:rPr>
            </w:pPr>
            <w:r w:rsidRPr="00F477A7">
              <w:rPr>
                <w:rFonts w:cs="Arial"/>
                <w:szCs w:val="20"/>
              </w:rPr>
              <w:t>Allied Health Staff</w:t>
            </w:r>
          </w:p>
          <w:p w:rsidR="00F477A7" w:rsidRPr="00F477A7" w:rsidRDefault="00F477A7" w:rsidP="00F477A7">
            <w:pPr>
              <w:spacing w:before="60" w:after="60"/>
              <w:rPr>
                <w:rFonts w:cs="Arial"/>
                <w:szCs w:val="20"/>
              </w:rPr>
            </w:pPr>
            <w:r w:rsidRPr="00F477A7">
              <w:rPr>
                <w:rFonts w:cs="Arial"/>
                <w:szCs w:val="20"/>
              </w:rPr>
              <w:t>Medical Staff</w:t>
            </w:r>
          </w:p>
          <w:p w:rsidR="00F477A7" w:rsidRDefault="00F477A7" w:rsidP="00F477A7">
            <w:pPr>
              <w:spacing w:before="60" w:after="60"/>
              <w:rPr>
                <w:rFonts w:cs="Arial"/>
                <w:szCs w:val="20"/>
              </w:rPr>
            </w:pPr>
            <w:r w:rsidRPr="00F477A7">
              <w:rPr>
                <w:rFonts w:cs="Arial"/>
                <w:szCs w:val="20"/>
              </w:rPr>
              <w:t>Other Departments</w:t>
            </w:r>
          </w:p>
          <w:p w:rsidR="00875A15" w:rsidRPr="00B305A9" w:rsidRDefault="00875A15" w:rsidP="00FA3D12">
            <w:pPr>
              <w:spacing w:before="60" w:after="60"/>
              <w:rPr>
                <w:rFonts w:cs="Arial"/>
                <w:szCs w:val="20"/>
              </w:rPr>
            </w:pPr>
            <w:r>
              <w:rPr>
                <w:rFonts w:cs="Arial"/>
                <w:szCs w:val="20"/>
              </w:rPr>
              <w:t>Duty Managers</w:t>
            </w:r>
          </w:p>
          <w:p w:rsidR="009F4DEF" w:rsidRDefault="009F4DEF" w:rsidP="00FA3D12">
            <w:pPr>
              <w:spacing w:before="60" w:after="60"/>
              <w:rPr>
                <w:rFonts w:cs="Arial"/>
                <w:szCs w:val="20"/>
              </w:rPr>
            </w:pPr>
            <w:r>
              <w:rPr>
                <w:rFonts w:cs="Arial"/>
                <w:szCs w:val="20"/>
              </w:rPr>
              <w:t>Maori Health Teams</w:t>
            </w:r>
          </w:p>
          <w:p w:rsidR="00FB08DE" w:rsidRPr="00B305A9" w:rsidRDefault="00FB08DE" w:rsidP="00FA3D12">
            <w:pPr>
              <w:spacing w:before="60" w:after="60"/>
              <w:rPr>
                <w:rFonts w:cs="Arial"/>
                <w:szCs w:val="20"/>
              </w:rPr>
            </w:pPr>
            <w:r w:rsidRPr="00B305A9">
              <w:rPr>
                <w:rFonts w:cs="Arial"/>
                <w:szCs w:val="20"/>
              </w:rPr>
              <w:t>Multi-Disciplinary Teams</w:t>
            </w:r>
          </w:p>
          <w:p w:rsidR="00FB08DE" w:rsidRDefault="00FB08DE" w:rsidP="00FA3D12">
            <w:pPr>
              <w:spacing w:before="60" w:after="60"/>
              <w:rPr>
                <w:rFonts w:cs="Arial"/>
                <w:szCs w:val="20"/>
              </w:rPr>
            </w:pPr>
            <w:r w:rsidRPr="00B305A9">
              <w:rPr>
                <w:rFonts w:cs="Arial"/>
                <w:szCs w:val="20"/>
              </w:rPr>
              <w:t>Clinical Nurse Educators</w:t>
            </w:r>
          </w:p>
          <w:p w:rsidR="00875A15" w:rsidRPr="00B305A9" w:rsidRDefault="00875A15" w:rsidP="00FA3D12">
            <w:pPr>
              <w:spacing w:before="60" w:after="60"/>
              <w:rPr>
                <w:rFonts w:cs="Arial"/>
                <w:szCs w:val="20"/>
              </w:rPr>
            </w:pPr>
            <w:r>
              <w:rPr>
                <w:rFonts w:cs="Arial"/>
                <w:szCs w:val="20"/>
              </w:rPr>
              <w:t>Clinical Nurse Specialists</w:t>
            </w:r>
          </w:p>
          <w:p w:rsidR="00B011AA" w:rsidRPr="00B305A9" w:rsidRDefault="00FB08DE" w:rsidP="003D7FA9">
            <w:pPr>
              <w:spacing w:before="60" w:after="60"/>
              <w:rPr>
                <w:rFonts w:cs="Arial"/>
                <w:szCs w:val="20"/>
              </w:rPr>
            </w:pPr>
            <w:r w:rsidRPr="00B305A9">
              <w:rPr>
                <w:rFonts w:cs="Arial"/>
                <w:szCs w:val="20"/>
              </w:rPr>
              <w:t>Clinical Nurse Director</w:t>
            </w:r>
            <w:r w:rsidR="009F4DEF">
              <w:rPr>
                <w:rFonts w:cs="Arial"/>
                <w:szCs w:val="20"/>
              </w:rPr>
              <w:t>s</w:t>
            </w:r>
          </w:p>
        </w:tc>
        <w:tc>
          <w:tcPr>
            <w:tcW w:w="1673"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External</w:t>
            </w:r>
          </w:p>
        </w:tc>
        <w:tc>
          <w:tcPr>
            <w:tcW w:w="4392" w:type="dxa"/>
            <w:tcBorders>
              <w:top w:val="single" w:sz="8" w:space="0" w:color="182B49"/>
              <w:bottom w:val="single" w:sz="8" w:space="0" w:color="182B49"/>
            </w:tcBorders>
          </w:tcPr>
          <w:p w:rsidR="003D7FA9" w:rsidRDefault="003D7FA9" w:rsidP="00FA3D12">
            <w:pPr>
              <w:spacing w:before="60" w:after="60"/>
              <w:rPr>
                <w:rFonts w:cs="Arial"/>
                <w:szCs w:val="20"/>
              </w:rPr>
            </w:pPr>
            <w:r>
              <w:rPr>
                <w:rFonts w:cs="Arial"/>
                <w:szCs w:val="20"/>
              </w:rPr>
              <w:t xml:space="preserve">Service Users, </w:t>
            </w:r>
            <w:r w:rsidR="00FB08DE" w:rsidRPr="00B305A9">
              <w:rPr>
                <w:rFonts w:cs="Arial"/>
                <w:szCs w:val="20"/>
              </w:rPr>
              <w:t>Caregivers</w:t>
            </w:r>
            <w:r>
              <w:rPr>
                <w:rFonts w:cs="Arial"/>
                <w:szCs w:val="20"/>
              </w:rPr>
              <w:t xml:space="preserve">, </w:t>
            </w:r>
          </w:p>
          <w:p w:rsidR="00FB08DE" w:rsidRDefault="003D7FA9" w:rsidP="00FA3D12">
            <w:pPr>
              <w:spacing w:before="60" w:after="60"/>
              <w:rPr>
                <w:rFonts w:cs="Arial"/>
                <w:szCs w:val="20"/>
              </w:rPr>
            </w:pPr>
            <w:r>
              <w:rPr>
                <w:rFonts w:cs="Arial"/>
                <w:szCs w:val="20"/>
              </w:rPr>
              <w:t>Family/whanau, Iwi representatives</w:t>
            </w:r>
          </w:p>
          <w:p w:rsidR="00AB69DE" w:rsidRDefault="00AB69DE" w:rsidP="00FA3D12">
            <w:pPr>
              <w:spacing w:before="60" w:after="60"/>
              <w:rPr>
                <w:rFonts w:cs="Arial"/>
                <w:szCs w:val="20"/>
              </w:rPr>
            </w:pPr>
            <w:r>
              <w:rPr>
                <w:rFonts w:cs="Arial"/>
                <w:szCs w:val="20"/>
              </w:rPr>
              <w:t>Consumers and Family/whanau</w:t>
            </w:r>
          </w:p>
          <w:p w:rsidR="00FB08DE" w:rsidRDefault="009F4DEF" w:rsidP="00FA3D12">
            <w:pPr>
              <w:spacing w:before="60" w:after="60"/>
              <w:rPr>
                <w:rFonts w:cs="Arial"/>
                <w:szCs w:val="20"/>
              </w:rPr>
            </w:pPr>
            <w:r w:rsidRPr="00B305A9">
              <w:rPr>
                <w:rFonts w:cs="Arial"/>
                <w:szCs w:val="20"/>
              </w:rPr>
              <w:t>Other Health Providers</w:t>
            </w:r>
          </w:p>
          <w:p w:rsidR="00875A15" w:rsidRDefault="00875A15" w:rsidP="00FA3D12">
            <w:pPr>
              <w:spacing w:before="60" w:after="60"/>
              <w:rPr>
                <w:rFonts w:cs="Arial"/>
                <w:szCs w:val="20"/>
              </w:rPr>
            </w:pPr>
            <w:r>
              <w:rPr>
                <w:rFonts w:cs="Arial"/>
                <w:szCs w:val="20"/>
              </w:rPr>
              <w:t>Social Services</w:t>
            </w:r>
          </w:p>
          <w:p w:rsidR="00B011AA" w:rsidRPr="001B24CA" w:rsidRDefault="00B011AA" w:rsidP="001B24CA">
            <w:pPr>
              <w:spacing w:before="60" w:after="60"/>
              <w:rPr>
                <w:rFonts w:cs="Arial"/>
                <w:szCs w:val="20"/>
              </w:rPr>
            </w:pPr>
            <w:r w:rsidRPr="001B24CA">
              <w:rPr>
                <w:rFonts w:cs="Arial"/>
                <w:szCs w:val="20"/>
              </w:rPr>
              <w:t>Community and Statu</w:t>
            </w:r>
            <w:r w:rsidR="001B24CA">
              <w:rPr>
                <w:rFonts w:cs="Arial"/>
                <w:szCs w:val="20"/>
              </w:rPr>
              <w:t xml:space="preserve">tory agencies (e.g. </w:t>
            </w:r>
            <w:proofErr w:type="spellStart"/>
            <w:r w:rsidR="001B24CA">
              <w:rPr>
                <w:rFonts w:cs="Arial"/>
                <w:szCs w:val="20"/>
              </w:rPr>
              <w:t>LinkPeople</w:t>
            </w:r>
            <w:proofErr w:type="spellEnd"/>
            <w:r w:rsidR="001B24CA">
              <w:rPr>
                <w:rFonts w:cs="Arial"/>
                <w:szCs w:val="20"/>
              </w:rPr>
              <w:t>)</w:t>
            </w:r>
          </w:p>
          <w:p w:rsidR="00B011AA" w:rsidRDefault="00B011AA" w:rsidP="001B24CA">
            <w:pPr>
              <w:spacing w:before="60" w:after="60"/>
              <w:rPr>
                <w:rFonts w:cs="Arial"/>
                <w:szCs w:val="20"/>
              </w:rPr>
            </w:pPr>
            <w:r w:rsidRPr="001B24CA">
              <w:rPr>
                <w:rFonts w:cs="Arial"/>
                <w:szCs w:val="20"/>
              </w:rPr>
              <w:t>Non-Government Agencies</w:t>
            </w:r>
          </w:p>
          <w:p w:rsidR="003D7FA9" w:rsidRPr="001B24CA" w:rsidRDefault="003D7FA9" w:rsidP="001B24CA">
            <w:pPr>
              <w:spacing w:before="60" w:after="60"/>
              <w:rPr>
                <w:rFonts w:cs="Arial"/>
                <w:szCs w:val="20"/>
              </w:rPr>
            </w:pPr>
            <w:r>
              <w:rPr>
                <w:rFonts w:cs="Arial"/>
                <w:szCs w:val="20"/>
              </w:rPr>
              <w:t>NGO Addiction Services</w:t>
            </w:r>
          </w:p>
          <w:p w:rsidR="00B011AA" w:rsidRPr="00B305A9" w:rsidRDefault="00B011AA" w:rsidP="00B011AA">
            <w:pPr>
              <w:spacing w:before="60" w:after="60"/>
              <w:rPr>
                <w:rFonts w:cs="Arial"/>
                <w:szCs w:val="20"/>
              </w:rPr>
            </w:pPr>
            <w:r w:rsidRPr="001B24CA">
              <w:rPr>
                <w:rFonts w:cs="Arial"/>
                <w:szCs w:val="20"/>
              </w:rPr>
              <w:t>Primary Health Organisations</w:t>
            </w:r>
          </w:p>
        </w:tc>
      </w:tr>
    </w:tbl>
    <w:p w:rsidR="001C4E6A" w:rsidRPr="00B305A9" w:rsidRDefault="001C4E6A">
      <w:pPr>
        <w:rPr>
          <w:rFonts w:cs="Arial"/>
          <w:szCs w:val="20"/>
        </w:rPr>
      </w:pPr>
    </w:p>
    <w:p w:rsidR="001C4E6A" w:rsidRPr="00B305A9" w:rsidRDefault="001C4E6A">
      <w:pPr>
        <w:rPr>
          <w:rFonts w:cs="Arial"/>
          <w:szCs w:val="20"/>
        </w:rPr>
      </w:pPr>
    </w:p>
    <w:p w:rsidR="00FB08DE" w:rsidRPr="00B305A9" w:rsidRDefault="00B46257" w:rsidP="00A86AC7">
      <w:pPr>
        <w:jc w:val="center"/>
        <w:rPr>
          <w:rFonts w:cs="Arial"/>
          <w:szCs w:val="20"/>
        </w:rPr>
      </w:pPr>
      <w:r w:rsidRPr="00B305A9">
        <w:rPr>
          <w:rFonts w:cs="Arial"/>
          <w:noProof/>
          <w:szCs w:val="20"/>
          <w:lang w:eastAsia="en-NZ"/>
        </w:rPr>
        <mc:AlternateContent>
          <mc:Choice Requires="wps">
            <w:drawing>
              <wp:anchor distT="0" distB="0" distL="114300" distR="114300" simplePos="0" relativeHeight="251659264" behindDoc="0" locked="0" layoutInCell="1" allowOverlap="1">
                <wp:simplePos x="0" y="0"/>
                <wp:positionH relativeFrom="column">
                  <wp:posOffset>4854624</wp:posOffset>
                </wp:positionH>
                <wp:positionV relativeFrom="paragraph">
                  <wp:posOffset>1022985</wp:posOffset>
                </wp:positionV>
                <wp:extent cx="36231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62310" cy="0"/>
                        </a:xfrm>
                        <a:prstGeom prst="line">
                          <a:avLst/>
                        </a:prstGeom>
                        <a:ln w="25400">
                          <a:solidFill>
                            <a:srgbClr val="007A87"/>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D77B54" id="Straight Connector 9"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2.25pt,80.55pt" to="410.8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" strokecolor="#007a87" strokeweight="2pt">
                <v:stroke dashstyle="dash"/>
              </v:line>
            </w:pict>
          </mc:Fallback>
        </mc:AlternateContent>
      </w:r>
      <w:r w:rsidR="00227E52" w:rsidRPr="00B305A9">
        <w:rPr>
          <w:rFonts w:cs="Arial"/>
          <w:noProof/>
          <w:szCs w:val="20"/>
          <w:lang w:eastAsia="en-NZ"/>
        </w:rPr>
        <w:drawing>
          <wp:inline distT="0" distB="0" distL="0" distR="0">
            <wp:extent cx="6534444" cy="1786597"/>
            <wp:effectExtent l="0" t="0" r="0" b="2349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B46257" w:rsidRPr="00B305A9" w:rsidRDefault="00B46257">
      <w:pPr>
        <w:rPr>
          <w:rFonts w:cs="Arial"/>
          <w:szCs w:val="20"/>
        </w:rPr>
      </w:pPr>
    </w:p>
    <w:p w:rsidR="005B3EC8" w:rsidRPr="003B0B50" w:rsidRDefault="005B3EC8" w:rsidP="003B0B50">
      <w:pPr>
        <w:pStyle w:val="Heading2"/>
      </w:pPr>
      <w:r w:rsidRPr="003B0B50">
        <w:t>Primary Purpose(s) of the Position</w:t>
      </w:r>
    </w:p>
    <w:p w:rsidR="00875A15" w:rsidRPr="00875A15" w:rsidRDefault="00875A15" w:rsidP="003F6EDC">
      <w:pPr>
        <w:spacing w:before="120"/>
      </w:pPr>
      <w:r w:rsidRPr="00875A15">
        <w:t>The Registered Nurse</w:t>
      </w:r>
      <w:r>
        <w:t xml:space="preserve"> (RN)</w:t>
      </w:r>
      <w:r w:rsidRPr="00875A15">
        <w:t xml:space="preserve"> is responsible and accountable for the assessment, planning, delivery and evaluation of safe and appropriate nursing care.</w:t>
      </w:r>
    </w:p>
    <w:p w:rsidR="00875A15" w:rsidRPr="00875A15" w:rsidRDefault="00875A15" w:rsidP="003F6EDC">
      <w:pPr>
        <w:spacing w:before="120"/>
      </w:pPr>
      <w:r w:rsidRPr="00875A15">
        <w:t>Provides nursing care based on the RN scope of practice, NCNZ competencies, L</w:t>
      </w:r>
      <w:r w:rsidR="00B011AA">
        <w:t>akes</w:t>
      </w:r>
      <w:r w:rsidRPr="00875A15">
        <w:t xml:space="preserve"> policies and protocols and current best practice.</w:t>
      </w:r>
    </w:p>
    <w:p w:rsidR="00AB69DE" w:rsidRPr="00AB69DE" w:rsidRDefault="00AB69DE" w:rsidP="00AB69DE">
      <w:pPr>
        <w:spacing w:before="200"/>
        <w:jc w:val="both"/>
        <w:rPr>
          <w:rFonts w:cs="Arial"/>
          <w:szCs w:val="20"/>
        </w:rPr>
      </w:pPr>
      <w:r>
        <w:rPr>
          <w:rFonts w:cs="Arial"/>
          <w:szCs w:val="20"/>
        </w:rPr>
        <w:lastRenderedPageBreak/>
        <w:t>Te Whatu Ora Lakes</w:t>
      </w:r>
      <w:r w:rsidRPr="00AB69DE">
        <w:rPr>
          <w:rFonts w:cs="Arial"/>
          <w:szCs w:val="20"/>
        </w:rPr>
        <w:t xml:space="preserve"> Acute Response Team provides an urgent mental health response service 24 hours per day, 7 days per week throughout the Lakes region. This is within roster shif</w:t>
      </w:r>
      <w:r>
        <w:rPr>
          <w:rFonts w:cs="Arial"/>
          <w:szCs w:val="20"/>
        </w:rPr>
        <w:t>ts with on call requirement.</w:t>
      </w:r>
    </w:p>
    <w:p w:rsidR="00AB69DE" w:rsidRPr="00AB69DE" w:rsidRDefault="00AB69DE" w:rsidP="00AB69DE">
      <w:pPr>
        <w:spacing w:before="160"/>
        <w:jc w:val="both"/>
        <w:rPr>
          <w:rFonts w:cs="Arial"/>
          <w:szCs w:val="20"/>
        </w:rPr>
      </w:pPr>
      <w:r w:rsidRPr="00AB69DE">
        <w:rPr>
          <w:rFonts w:cs="Arial"/>
          <w:szCs w:val="20"/>
        </w:rPr>
        <w:t xml:space="preserve">Recovery happens when hope is present and therefore service is provided in a way that ensures positive experience for </w:t>
      </w:r>
      <w:proofErr w:type="spellStart"/>
      <w:r w:rsidRPr="00AB69DE">
        <w:rPr>
          <w:rFonts w:cs="Arial"/>
          <w:szCs w:val="20"/>
        </w:rPr>
        <w:t>tangata</w:t>
      </w:r>
      <w:proofErr w:type="spellEnd"/>
      <w:r w:rsidRPr="00AB69DE">
        <w:rPr>
          <w:rFonts w:cs="Arial"/>
          <w:szCs w:val="20"/>
        </w:rPr>
        <w:t xml:space="preserve"> </w:t>
      </w:r>
      <w:proofErr w:type="spellStart"/>
      <w:r w:rsidRPr="00AB69DE">
        <w:rPr>
          <w:rFonts w:cs="Arial"/>
          <w:szCs w:val="20"/>
        </w:rPr>
        <w:t>whaiora</w:t>
      </w:r>
      <w:proofErr w:type="spellEnd"/>
      <w:r w:rsidRPr="00AB69DE">
        <w:rPr>
          <w:rFonts w:cs="Arial"/>
          <w:szCs w:val="20"/>
        </w:rPr>
        <w:t xml:space="preserve"> and their whānau. </w:t>
      </w:r>
    </w:p>
    <w:p w:rsidR="00AB69DE" w:rsidRPr="00AB69DE" w:rsidRDefault="00AB69DE" w:rsidP="00AB69DE">
      <w:pPr>
        <w:spacing w:before="200"/>
        <w:jc w:val="both"/>
        <w:rPr>
          <w:rFonts w:cs="Arial"/>
          <w:szCs w:val="20"/>
        </w:rPr>
      </w:pPr>
      <w:r w:rsidRPr="00AB69DE">
        <w:rPr>
          <w:rFonts w:cs="Arial"/>
          <w:szCs w:val="20"/>
        </w:rPr>
        <w:t>Facilitate timely access to specialist help that is easy to navigate, during mental health and addiction crises.</w:t>
      </w:r>
    </w:p>
    <w:p w:rsidR="00AB69DE" w:rsidRPr="00AB69DE" w:rsidRDefault="00AB69DE" w:rsidP="00AB69DE">
      <w:pPr>
        <w:spacing w:before="200"/>
        <w:jc w:val="both"/>
        <w:rPr>
          <w:rFonts w:cs="Arial"/>
          <w:szCs w:val="20"/>
        </w:rPr>
      </w:pPr>
      <w:r w:rsidRPr="00AB69DE">
        <w:rPr>
          <w:rFonts w:cs="Arial"/>
          <w:szCs w:val="20"/>
        </w:rPr>
        <w:t xml:space="preserve">Engage with </w:t>
      </w:r>
      <w:proofErr w:type="spellStart"/>
      <w:r w:rsidRPr="00AB69DE">
        <w:rPr>
          <w:rFonts w:cs="Arial"/>
          <w:szCs w:val="20"/>
        </w:rPr>
        <w:t>tangata</w:t>
      </w:r>
      <w:proofErr w:type="spellEnd"/>
      <w:r w:rsidRPr="00AB69DE">
        <w:rPr>
          <w:rFonts w:cs="Arial"/>
          <w:szCs w:val="20"/>
        </w:rPr>
        <w:t xml:space="preserve"> </w:t>
      </w:r>
      <w:proofErr w:type="spellStart"/>
      <w:r w:rsidRPr="00AB69DE">
        <w:rPr>
          <w:rFonts w:cs="Arial"/>
          <w:szCs w:val="20"/>
        </w:rPr>
        <w:t>whaiora</w:t>
      </w:r>
      <w:proofErr w:type="spellEnd"/>
      <w:r w:rsidRPr="00AB69DE">
        <w:rPr>
          <w:rFonts w:cs="Arial"/>
          <w:szCs w:val="20"/>
        </w:rPr>
        <w:t xml:space="preserve"> (service user) and their whānau (families) to provide the right support, information and advice.</w:t>
      </w:r>
    </w:p>
    <w:p w:rsidR="00AB69DE" w:rsidRPr="00AB69DE" w:rsidRDefault="00AB69DE" w:rsidP="00AB69DE">
      <w:pPr>
        <w:spacing w:before="200"/>
        <w:jc w:val="both"/>
        <w:rPr>
          <w:rFonts w:cs="Arial"/>
          <w:szCs w:val="20"/>
        </w:rPr>
      </w:pPr>
      <w:r w:rsidRPr="00AB69DE">
        <w:rPr>
          <w:rFonts w:cs="Arial"/>
          <w:szCs w:val="20"/>
        </w:rPr>
        <w:t>The role of Duly Authorised Officer, and associated statutory functions, is a key component.</w:t>
      </w:r>
    </w:p>
    <w:p w:rsidR="00AB69DE" w:rsidRPr="00AB69DE" w:rsidRDefault="00AB69DE" w:rsidP="00AB69DE">
      <w:pPr>
        <w:spacing w:before="200"/>
        <w:jc w:val="both"/>
        <w:rPr>
          <w:rFonts w:cs="Arial"/>
          <w:szCs w:val="20"/>
        </w:rPr>
      </w:pPr>
      <w:r w:rsidRPr="00AB69DE">
        <w:rPr>
          <w:rFonts w:cs="Arial"/>
          <w:szCs w:val="20"/>
        </w:rPr>
        <w:t xml:space="preserve">This position will be based in Rotorua and will require services across the Lakes catchment area. </w:t>
      </w:r>
    </w:p>
    <w:p w:rsidR="00AB69DE" w:rsidRPr="00AB69DE" w:rsidRDefault="00AB69DE" w:rsidP="00AB69DE">
      <w:pPr>
        <w:spacing w:before="200"/>
        <w:jc w:val="both"/>
        <w:rPr>
          <w:rFonts w:cs="Arial"/>
          <w:szCs w:val="20"/>
        </w:rPr>
      </w:pPr>
      <w:r w:rsidRPr="00AB69DE">
        <w:rPr>
          <w:rFonts w:cs="Arial"/>
          <w:szCs w:val="20"/>
        </w:rPr>
        <w:t xml:space="preserve">The Acute Response Team member will be working within the context of a multi-disciplinary team to provide </w:t>
      </w:r>
      <w:proofErr w:type="spellStart"/>
      <w:r w:rsidRPr="00AB69DE">
        <w:rPr>
          <w:rFonts w:cs="Arial"/>
          <w:szCs w:val="20"/>
        </w:rPr>
        <w:t>tangata</w:t>
      </w:r>
      <w:proofErr w:type="spellEnd"/>
      <w:r w:rsidRPr="00AB69DE">
        <w:rPr>
          <w:rFonts w:cs="Arial"/>
          <w:szCs w:val="20"/>
        </w:rPr>
        <w:t xml:space="preserve"> </w:t>
      </w:r>
      <w:proofErr w:type="spellStart"/>
      <w:r w:rsidRPr="00AB69DE">
        <w:rPr>
          <w:rFonts w:cs="Arial"/>
          <w:szCs w:val="20"/>
        </w:rPr>
        <w:t>whaiora</w:t>
      </w:r>
      <w:proofErr w:type="spellEnd"/>
      <w:r w:rsidRPr="00AB69DE">
        <w:rPr>
          <w:rFonts w:cs="Arial"/>
          <w:szCs w:val="20"/>
        </w:rPr>
        <w:t xml:space="preserve"> and their whānau focussed care in a culturally appropriate manner.</w:t>
      </w:r>
    </w:p>
    <w:p w:rsidR="00AB69DE" w:rsidRPr="00AB69DE" w:rsidRDefault="00AB69DE" w:rsidP="00AB69DE">
      <w:pPr>
        <w:spacing w:before="200"/>
        <w:jc w:val="both"/>
        <w:rPr>
          <w:rFonts w:cs="Arial"/>
          <w:szCs w:val="20"/>
        </w:rPr>
      </w:pPr>
      <w:r w:rsidRPr="00AB69DE">
        <w:rPr>
          <w:rFonts w:cs="Arial"/>
          <w:szCs w:val="20"/>
        </w:rPr>
        <w:t>Lakes Acute Response Team will access Te Aka Matua as an active component in ensuring culturally safe engagement.</w:t>
      </w:r>
    </w:p>
    <w:p w:rsidR="00AB69DE" w:rsidRPr="00AB69DE" w:rsidRDefault="00AB69DE" w:rsidP="00AB69DE">
      <w:pPr>
        <w:spacing w:before="200"/>
        <w:jc w:val="both"/>
        <w:rPr>
          <w:rFonts w:cs="Arial"/>
          <w:szCs w:val="20"/>
        </w:rPr>
      </w:pPr>
      <w:r w:rsidRPr="00AB69DE">
        <w:rPr>
          <w:rFonts w:cs="Arial"/>
          <w:szCs w:val="20"/>
        </w:rPr>
        <w:t>Best Practice will be achieved through the application of specialist mental health and addiction knowledge and guided by Lakes policies, procedures and values.</w:t>
      </w:r>
    </w:p>
    <w:p w:rsidR="00AB69DE" w:rsidRPr="00AB69DE" w:rsidRDefault="00AB69DE" w:rsidP="00AB69DE">
      <w:pPr>
        <w:contextualSpacing/>
        <w:rPr>
          <w:szCs w:val="20"/>
        </w:rPr>
      </w:pPr>
    </w:p>
    <w:p w:rsidR="00AB69DE" w:rsidRPr="00AB69DE" w:rsidRDefault="00AB69DE" w:rsidP="00AB69DE">
      <w:pPr>
        <w:jc w:val="both"/>
        <w:rPr>
          <w:rFonts w:cs="Arial"/>
          <w:szCs w:val="20"/>
        </w:rPr>
      </w:pPr>
      <w:r w:rsidRPr="00AB69DE">
        <w:rPr>
          <w:rFonts w:cs="Arial"/>
          <w:szCs w:val="20"/>
        </w:rPr>
        <w:t xml:space="preserve">Nursing response to </w:t>
      </w:r>
      <w:r w:rsidRPr="00AB69DE">
        <w:rPr>
          <w:rFonts w:cs="Arial"/>
          <w:b/>
          <w:szCs w:val="20"/>
        </w:rPr>
        <w:t>Te Ara Tauwhirotanga - “Pathways that lead us to act with kindness”</w:t>
      </w:r>
      <w:r w:rsidRPr="00AB69DE">
        <w:rPr>
          <w:rFonts w:cs="Arial"/>
          <w:szCs w:val="20"/>
        </w:rPr>
        <w:t xml:space="preserve"> (Model of Care) to provide the optimal environment and service to effect client’s wellness and recovery.</w:t>
      </w:r>
    </w:p>
    <w:p w:rsidR="00C1587C" w:rsidRPr="003F6EDC" w:rsidRDefault="00C1587C" w:rsidP="003F6EDC">
      <w:pPr>
        <w:keepNext/>
        <w:keepLines/>
        <w:rPr>
          <w:sz w:val="16"/>
          <w:szCs w:val="16"/>
          <w:lang w:val="en-GB"/>
        </w:rPr>
      </w:pPr>
    </w:p>
    <w:p w:rsidR="001B24CA" w:rsidRDefault="001B24CA" w:rsidP="003F6EDC">
      <w:pPr>
        <w:keepNext/>
        <w:keepLines/>
        <w:rPr>
          <w:lang w:val="en-GB"/>
        </w:rPr>
      </w:pPr>
      <w:r>
        <w:rPr>
          <w:noProof/>
          <w:lang w:eastAsia="en-NZ"/>
        </w:rPr>
        <w:drawing>
          <wp:inline distT="0" distB="0" distL="0" distR="0" wp14:anchorId="10F3EFA7" wp14:editId="793DA0C6">
            <wp:extent cx="9066628" cy="568534"/>
            <wp:effectExtent l="0" t="0" r="127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tle Te Ara Tauwhirotanga heading.png"/>
                    <pic:cNvPicPr/>
                  </pic:nvPicPr>
                  <pic:blipFill rotWithShape="1">
                    <a:blip r:embed="rId12">
                      <a:extLst>
                        <a:ext uri="{28A0092B-C50C-407E-A947-70E740481C1C}">
                          <a14:useLocalDpi xmlns:a14="http://schemas.microsoft.com/office/drawing/2010/main" val="0"/>
                        </a:ext>
                      </a:extLst>
                    </a:blip>
                    <a:srcRect t="3953" b="69593"/>
                    <a:stretch/>
                  </pic:blipFill>
                  <pic:spPr bwMode="auto">
                    <a:xfrm>
                      <a:off x="0" y="0"/>
                      <a:ext cx="9519126" cy="596908"/>
                    </a:xfrm>
                    <a:prstGeom prst="rect">
                      <a:avLst/>
                    </a:prstGeom>
                    <a:ln>
                      <a:noFill/>
                    </a:ln>
                    <a:extLst>
                      <a:ext uri="{53640926-AAD7-44D8-BBD7-CCE9431645EC}">
                        <a14:shadowObscured xmlns:a14="http://schemas.microsoft.com/office/drawing/2010/main"/>
                      </a:ext>
                    </a:extLst>
                  </pic:spPr>
                </pic:pic>
              </a:graphicData>
            </a:graphic>
          </wp:inline>
        </w:drawing>
      </w:r>
    </w:p>
    <w:p w:rsidR="001B24CA" w:rsidRPr="003F6EDC" w:rsidRDefault="001B24CA" w:rsidP="003F6EDC">
      <w:pPr>
        <w:keepNext/>
        <w:keepLines/>
        <w:rPr>
          <w:rFonts w:cs="Arial"/>
          <w:sz w:val="16"/>
          <w:szCs w:val="16"/>
        </w:rPr>
      </w:pPr>
    </w:p>
    <w:tbl>
      <w:tblPr>
        <w:tblStyle w:val="TableGrid"/>
        <w:tblW w:w="1431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9639"/>
      </w:tblGrid>
      <w:tr w:rsidR="001B24CA" w:rsidRPr="00F51718" w:rsidTr="003F6EDC">
        <w:tc>
          <w:tcPr>
            <w:tcW w:w="4677" w:type="dxa"/>
          </w:tcPr>
          <w:p w:rsidR="001B24CA" w:rsidRPr="00F51718" w:rsidRDefault="001B24CA" w:rsidP="00E552BC">
            <w:pPr>
              <w:keepNext/>
              <w:keepLines/>
              <w:numPr>
                <w:ilvl w:val="0"/>
                <w:numId w:val="4"/>
              </w:numPr>
              <w:ind w:hanging="474"/>
              <w:contextualSpacing/>
              <w:jc w:val="both"/>
              <w:rPr>
                <w:rFonts w:cs="Arial"/>
                <w:b/>
                <w:bCs w:val="0"/>
                <w:sz w:val="22"/>
                <w:szCs w:val="22"/>
              </w:rPr>
            </w:pPr>
            <w:proofErr w:type="spellStart"/>
            <w:r w:rsidRPr="00F51718">
              <w:rPr>
                <w:rFonts w:cs="Arial"/>
                <w:b/>
                <w:bCs w:val="0"/>
                <w:sz w:val="22"/>
                <w:szCs w:val="22"/>
              </w:rPr>
              <w:t>Tangata</w:t>
            </w:r>
            <w:proofErr w:type="spellEnd"/>
            <w:r w:rsidRPr="00F51718">
              <w:rPr>
                <w:rFonts w:cs="Arial"/>
                <w:b/>
                <w:bCs w:val="0"/>
                <w:sz w:val="22"/>
                <w:szCs w:val="22"/>
              </w:rPr>
              <w:t xml:space="preserve"> – People</w:t>
            </w:r>
          </w:p>
          <w:p w:rsidR="001B24CA" w:rsidRPr="00F51718" w:rsidRDefault="001B24CA" w:rsidP="00E552BC">
            <w:pPr>
              <w:keepNext/>
              <w:keepLines/>
              <w:numPr>
                <w:ilvl w:val="1"/>
                <w:numId w:val="4"/>
              </w:numPr>
              <w:ind w:left="851" w:hanging="474"/>
              <w:contextualSpacing/>
              <w:jc w:val="both"/>
              <w:rPr>
                <w:rFonts w:cs="Arial"/>
                <w:sz w:val="22"/>
                <w:szCs w:val="22"/>
              </w:rPr>
            </w:pPr>
            <w:r w:rsidRPr="00F51718">
              <w:rPr>
                <w:rFonts w:cs="Arial"/>
                <w:sz w:val="22"/>
                <w:szCs w:val="22"/>
              </w:rPr>
              <w:t>My experience matters</w:t>
            </w:r>
            <w:r w:rsidRPr="00F51718">
              <w:rPr>
                <w:rFonts w:eastAsiaTheme="majorEastAsia" w:cs="Arial"/>
                <w:b/>
                <w:bCs w:val="0"/>
                <w:i/>
                <w:iCs/>
                <w:noProof/>
                <w:color w:val="4F81BD" w:themeColor="accent1"/>
                <w:spacing w:val="-27"/>
                <w:w w:val="99"/>
                <w:sz w:val="22"/>
                <w:szCs w:val="22"/>
                <w:lang w:eastAsia="en-NZ"/>
              </w:rPr>
              <w:t xml:space="preserve"> </w:t>
            </w:r>
          </w:p>
          <w:p w:rsidR="001B24CA" w:rsidRPr="00F51718" w:rsidRDefault="001B24CA" w:rsidP="00E552BC">
            <w:pPr>
              <w:keepNext/>
              <w:keepLines/>
              <w:numPr>
                <w:ilvl w:val="1"/>
                <w:numId w:val="4"/>
              </w:numPr>
              <w:ind w:left="851" w:hanging="474"/>
              <w:contextualSpacing/>
              <w:jc w:val="both"/>
              <w:rPr>
                <w:rFonts w:cs="Arial"/>
                <w:sz w:val="22"/>
                <w:szCs w:val="22"/>
              </w:rPr>
            </w:pPr>
            <w:r w:rsidRPr="00F51718">
              <w:rPr>
                <w:rFonts w:cs="Arial"/>
                <w:sz w:val="22"/>
                <w:szCs w:val="22"/>
              </w:rPr>
              <w:t>Family/Whānau as partners</w:t>
            </w:r>
          </w:p>
          <w:p w:rsidR="001B24CA" w:rsidRPr="00F51718" w:rsidRDefault="001B24CA" w:rsidP="00E552BC">
            <w:pPr>
              <w:keepNext/>
              <w:keepLines/>
              <w:numPr>
                <w:ilvl w:val="1"/>
                <w:numId w:val="4"/>
              </w:numPr>
              <w:ind w:left="851" w:hanging="474"/>
              <w:contextualSpacing/>
              <w:rPr>
                <w:rFonts w:cs="Arial"/>
                <w:sz w:val="22"/>
                <w:szCs w:val="22"/>
              </w:rPr>
            </w:pPr>
            <w:r w:rsidRPr="00F51718">
              <w:rPr>
                <w:rFonts w:cs="Arial"/>
                <w:sz w:val="22"/>
                <w:szCs w:val="22"/>
              </w:rPr>
              <w:t>Caring and well supported workforce</w:t>
            </w:r>
          </w:p>
          <w:p w:rsidR="001B24CA" w:rsidRPr="00F51718" w:rsidRDefault="001B24CA" w:rsidP="00E552BC">
            <w:pPr>
              <w:keepNext/>
              <w:keepLines/>
              <w:numPr>
                <w:ilvl w:val="1"/>
                <w:numId w:val="4"/>
              </w:numPr>
              <w:ind w:left="851" w:hanging="474"/>
              <w:contextualSpacing/>
              <w:jc w:val="both"/>
              <w:rPr>
                <w:rFonts w:cs="Arial"/>
                <w:sz w:val="22"/>
                <w:szCs w:val="22"/>
              </w:rPr>
            </w:pPr>
            <w:r w:rsidRPr="00F51718">
              <w:rPr>
                <w:rFonts w:cs="Arial"/>
                <w:sz w:val="22"/>
                <w:szCs w:val="22"/>
              </w:rPr>
              <w:t>Connectedness</w:t>
            </w:r>
          </w:p>
          <w:p w:rsidR="001B24CA" w:rsidRPr="00F51718" w:rsidRDefault="001B24CA" w:rsidP="003F6EDC">
            <w:pPr>
              <w:keepNext/>
              <w:keepLines/>
              <w:ind w:left="851" w:hanging="474"/>
              <w:contextualSpacing/>
              <w:jc w:val="both"/>
              <w:rPr>
                <w:rFonts w:cs="Arial"/>
                <w:sz w:val="22"/>
                <w:szCs w:val="22"/>
              </w:rPr>
            </w:pPr>
          </w:p>
          <w:p w:rsidR="001B24CA" w:rsidRPr="00F51718" w:rsidRDefault="001B24CA" w:rsidP="00E552BC">
            <w:pPr>
              <w:keepNext/>
              <w:keepLines/>
              <w:numPr>
                <w:ilvl w:val="0"/>
                <w:numId w:val="4"/>
              </w:numPr>
              <w:ind w:hanging="474"/>
              <w:contextualSpacing/>
              <w:jc w:val="both"/>
              <w:rPr>
                <w:rFonts w:cs="Arial"/>
                <w:b/>
                <w:bCs w:val="0"/>
                <w:sz w:val="22"/>
                <w:szCs w:val="22"/>
              </w:rPr>
            </w:pPr>
            <w:proofErr w:type="spellStart"/>
            <w:r w:rsidRPr="00F51718">
              <w:rPr>
                <w:rFonts w:cs="Arial"/>
                <w:b/>
                <w:bCs w:val="0"/>
                <w:sz w:val="22"/>
                <w:szCs w:val="22"/>
              </w:rPr>
              <w:t>Tikanga</w:t>
            </w:r>
            <w:proofErr w:type="spellEnd"/>
            <w:r w:rsidRPr="00F51718">
              <w:rPr>
                <w:rFonts w:cs="Arial"/>
                <w:b/>
                <w:bCs w:val="0"/>
                <w:sz w:val="22"/>
                <w:szCs w:val="22"/>
              </w:rPr>
              <w:t xml:space="preserve"> –Values</w:t>
            </w:r>
          </w:p>
          <w:p w:rsidR="001B24CA" w:rsidRPr="00F51718" w:rsidRDefault="001B24CA" w:rsidP="00E552BC">
            <w:pPr>
              <w:keepNext/>
              <w:keepLines/>
              <w:numPr>
                <w:ilvl w:val="1"/>
                <w:numId w:val="4"/>
              </w:numPr>
              <w:ind w:left="851" w:hanging="474"/>
              <w:contextualSpacing/>
              <w:jc w:val="both"/>
              <w:rPr>
                <w:rFonts w:cs="Arial"/>
                <w:sz w:val="22"/>
                <w:szCs w:val="22"/>
              </w:rPr>
            </w:pPr>
            <w:r w:rsidRPr="00F51718">
              <w:rPr>
                <w:rFonts w:cs="Arial"/>
                <w:sz w:val="22"/>
                <w:szCs w:val="22"/>
              </w:rPr>
              <w:t>Te Ao Maori: Maori worldview</w:t>
            </w:r>
          </w:p>
          <w:p w:rsidR="001B24CA" w:rsidRPr="00F51718" w:rsidRDefault="001B24CA" w:rsidP="00E552BC">
            <w:pPr>
              <w:keepNext/>
              <w:keepLines/>
              <w:numPr>
                <w:ilvl w:val="1"/>
                <w:numId w:val="4"/>
              </w:numPr>
              <w:ind w:left="851" w:hanging="474"/>
              <w:contextualSpacing/>
              <w:rPr>
                <w:rFonts w:cs="Arial"/>
                <w:sz w:val="22"/>
                <w:szCs w:val="22"/>
              </w:rPr>
            </w:pPr>
            <w:r w:rsidRPr="00F51718">
              <w:rPr>
                <w:rFonts w:cs="Arial"/>
                <w:sz w:val="22"/>
                <w:szCs w:val="22"/>
              </w:rPr>
              <w:t>Protecting and promoting wellbeing</w:t>
            </w:r>
          </w:p>
          <w:p w:rsidR="001B24CA" w:rsidRPr="00F51718" w:rsidRDefault="001B24CA" w:rsidP="00E552BC">
            <w:pPr>
              <w:keepNext/>
              <w:keepLines/>
              <w:numPr>
                <w:ilvl w:val="1"/>
                <w:numId w:val="4"/>
              </w:numPr>
              <w:ind w:left="851" w:hanging="474"/>
              <w:contextualSpacing/>
              <w:rPr>
                <w:rFonts w:cs="Arial"/>
                <w:sz w:val="22"/>
                <w:szCs w:val="22"/>
              </w:rPr>
            </w:pPr>
            <w:r w:rsidRPr="00F51718">
              <w:rPr>
                <w:rFonts w:cs="Arial"/>
                <w:sz w:val="22"/>
                <w:szCs w:val="22"/>
              </w:rPr>
              <w:t xml:space="preserve">Easy quick access to help when I need it </w:t>
            </w:r>
          </w:p>
          <w:p w:rsidR="001B24CA" w:rsidRPr="00F51718" w:rsidRDefault="001B24CA" w:rsidP="00E552BC">
            <w:pPr>
              <w:keepNext/>
              <w:keepLines/>
              <w:numPr>
                <w:ilvl w:val="1"/>
                <w:numId w:val="4"/>
              </w:numPr>
              <w:ind w:left="851" w:hanging="474"/>
              <w:contextualSpacing/>
              <w:jc w:val="both"/>
              <w:rPr>
                <w:rFonts w:cs="Arial"/>
                <w:sz w:val="22"/>
                <w:szCs w:val="22"/>
              </w:rPr>
            </w:pPr>
            <w:r w:rsidRPr="00F51718">
              <w:rPr>
                <w:rFonts w:cs="Arial"/>
                <w:sz w:val="22"/>
                <w:szCs w:val="22"/>
              </w:rPr>
              <w:t>Healing and recovery</w:t>
            </w:r>
          </w:p>
          <w:p w:rsidR="001B24CA" w:rsidRPr="00F51718" w:rsidRDefault="001B24CA" w:rsidP="003F6EDC">
            <w:pPr>
              <w:keepNext/>
              <w:keepLines/>
              <w:ind w:left="851" w:hanging="474"/>
              <w:contextualSpacing/>
              <w:jc w:val="both"/>
              <w:rPr>
                <w:rFonts w:cs="Arial"/>
                <w:sz w:val="22"/>
                <w:szCs w:val="22"/>
              </w:rPr>
            </w:pPr>
          </w:p>
          <w:p w:rsidR="001B24CA" w:rsidRPr="00F51718" w:rsidRDefault="001B24CA" w:rsidP="00E552BC">
            <w:pPr>
              <w:keepNext/>
              <w:keepLines/>
              <w:numPr>
                <w:ilvl w:val="0"/>
                <w:numId w:val="4"/>
              </w:numPr>
              <w:ind w:hanging="474"/>
              <w:contextualSpacing/>
              <w:jc w:val="both"/>
              <w:rPr>
                <w:rFonts w:cs="Arial"/>
                <w:b/>
                <w:bCs w:val="0"/>
                <w:sz w:val="22"/>
                <w:szCs w:val="22"/>
              </w:rPr>
            </w:pPr>
            <w:proofErr w:type="spellStart"/>
            <w:r w:rsidRPr="00F51718">
              <w:rPr>
                <w:rFonts w:cs="Arial"/>
                <w:b/>
                <w:bCs w:val="0"/>
                <w:sz w:val="22"/>
                <w:szCs w:val="22"/>
              </w:rPr>
              <w:t>Taiao</w:t>
            </w:r>
            <w:proofErr w:type="spellEnd"/>
            <w:r w:rsidRPr="00F51718">
              <w:rPr>
                <w:rFonts w:cs="Arial"/>
                <w:b/>
                <w:bCs w:val="0"/>
                <w:sz w:val="22"/>
                <w:szCs w:val="22"/>
              </w:rPr>
              <w:t xml:space="preserve"> – Environment</w:t>
            </w:r>
          </w:p>
          <w:p w:rsidR="001B24CA" w:rsidRPr="00F51718" w:rsidRDefault="001B24CA" w:rsidP="00E552BC">
            <w:pPr>
              <w:keepNext/>
              <w:keepLines/>
              <w:numPr>
                <w:ilvl w:val="1"/>
                <w:numId w:val="4"/>
              </w:numPr>
              <w:ind w:left="851" w:hanging="474"/>
              <w:contextualSpacing/>
              <w:jc w:val="both"/>
              <w:rPr>
                <w:rFonts w:cs="Arial"/>
                <w:sz w:val="22"/>
                <w:szCs w:val="22"/>
              </w:rPr>
            </w:pPr>
            <w:r w:rsidRPr="00F51718">
              <w:rPr>
                <w:rFonts w:cs="Arial"/>
                <w:sz w:val="22"/>
                <w:szCs w:val="22"/>
              </w:rPr>
              <w:t>A local service presence</w:t>
            </w:r>
          </w:p>
          <w:p w:rsidR="001B24CA" w:rsidRPr="00F51718" w:rsidRDefault="001B24CA" w:rsidP="00E552BC">
            <w:pPr>
              <w:keepNext/>
              <w:keepLines/>
              <w:numPr>
                <w:ilvl w:val="1"/>
                <w:numId w:val="4"/>
              </w:numPr>
              <w:ind w:left="851" w:hanging="474"/>
              <w:contextualSpacing/>
              <w:jc w:val="both"/>
              <w:rPr>
                <w:rFonts w:cs="Arial"/>
                <w:sz w:val="22"/>
                <w:szCs w:val="22"/>
              </w:rPr>
            </w:pPr>
            <w:r w:rsidRPr="00F51718">
              <w:rPr>
                <w:rFonts w:cs="Arial"/>
                <w:sz w:val="22"/>
                <w:szCs w:val="22"/>
              </w:rPr>
              <w:t>Equitable outcomes</w:t>
            </w:r>
          </w:p>
          <w:p w:rsidR="001B24CA" w:rsidRPr="00F51718" w:rsidRDefault="001B24CA" w:rsidP="003F6EDC">
            <w:pPr>
              <w:keepNext/>
              <w:keepLines/>
              <w:rPr>
                <w:rFonts w:cs="Arial"/>
                <w:sz w:val="22"/>
                <w:szCs w:val="22"/>
              </w:rPr>
            </w:pPr>
          </w:p>
        </w:tc>
        <w:tc>
          <w:tcPr>
            <w:tcW w:w="9639" w:type="dxa"/>
          </w:tcPr>
          <w:p w:rsidR="001B24CA" w:rsidRPr="00F51718" w:rsidRDefault="003F6EDC" w:rsidP="003F6EDC">
            <w:pPr>
              <w:keepNext/>
              <w:keepLines/>
              <w:rPr>
                <w:rFonts w:cs="Arial"/>
                <w:sz w:val="22"/>
                <w:szCs w:val="22"/>
              </w:rPr>
            </w:pPr>
            <w:r w:rsidRPr="00F51718">
              <w:rPr>
                <w:rFonts w:cs="Arial"/>
                <w:noProof/>
                <w:sz w:val="22"/>
                <w:szCs w:val="22"/>
                <w:lang w:eastAsia="en-NZ"/>
              </w:rPr>
              <w:drawing>
                <wp:anchor distT="0" distB="0" distL="114300" distR="114300" simplePos="0" relativeHeight="251660288" behindDoc="0" locked="0" layoutInCell="1" allowOverlap="1">
                  <wp:simplePos x="0" y="0"/>
                  <wp:positionH relativeFrom="column">
                    <wp:posOffset>1492250</wp:posOffset>
                  </wp:positionH>
                  <wp:positionV relativeFrom="paragraph">
                    <wp:posOffset>635</wp:posOffset>
                  </wp:positionV>
                  <wp:extent cx="3601085" cy="3601085"/>
                  <wp:effectExtent l="0" t="0" r="0" b="0"/>
                  <wp:wrapThrough wrapText="bothSides">
                    <wp:wrapPolygon edited="0">
                      <wp:start x="0" y="0"/>
                      <wp:lineTo x="0" y="21482"/>
                      <wp:lineTo x="21482" y="21482"/>
                      <wp:lineTo x="2148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T graphi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1085" cy="3601085"/>
                          </a:xfrm>
                          <a:prstGeom prst="rect">
                            <a:avLst/>
                          </a:prstGeom>
                        </pic:spPr>
                      </pic:pic>
                    </a:graphicData>
                  </a:graphic>
                  <wp14:sizeRelH relativeFrom="page">
                    <wp14:pctWidth>0</wp14:pctWidth>
                  </wp14:sizeRelH>
                  <wp14:sizeRelV relativeFrom="page">
                    <wp14:pctHeight>0</wp14:pctHeight>
                  </wp14:sizeRelV>
                </wp:anchor>
              </w:drawing>
            </w:r>
          </w:p>
        </w:tc>
      </w:tr>
    </w:tbl>
    <w:p w:rsidR="00C1587C" w:rsidRPr="00C1587C" w:rsidRDefault="00C1587C" w:rsidP="00C1587C">
      <w:pPr>
        <w:rPr>
          <w:rFonts w:cs="Arial"/>
          <w:b/>
          <w:szCs w:val="20"/>
        </w:rPr>
      </w:pPr>
      <w:r w:rsidRPr="00C1587C">
        <w:rPr>
          <w:rFonts w:cs="Arial"/>
          <w:b/>
          <w:szCs w:val="20"/>
        </w:rPr>
        <w:br w:type="page"/>
      </w: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2"/>
        <w:gridCol w:w="10928"/>
      </w:tblGrid>
      <w:tr w:rsidR="00BB0373" w:rsidRPr="00B305A9" w:rsidTr="00E8405D">
        <w:trPr>
          <w:tblHeader/>
        </w:trPr>
        <w:tc>
          <w:tcPr>
            <w:tcW w:w="3642" w:type="dxa"/>
            <w:tcBorders>
              <w:bottom w:val="single" w:sz="8" w:space="0" w:color="182B49"/>
            </w:tcBorders>
          </w:tcPr>
          <w:p w:rsidR="00BB0373" w:rsidRPr="00B305A9" w:rsidRDefault="00BB0373" w:rsidP="007701BC">
            <w:pPr>
              <w:pStyle w:val="TableHeading"/>
            </w:pPr>
            <w:r w:rsidRPr="00B305A9">
              <w:lastRenderedPageBreak/>
              <w:t>Key Objectives</w:t>
            </w:r>
          </w:p>
        </w:tc>
        <w:tc>
          <w:tcPr>
            <w:tcW w:w="10928" w:type="dxa"/>
            <w:tcBorders>
              <w:bottom w:val="single" w:sz="8" w:space="0" w:color="182B49"/>
            </w:tcBorders>
          </w:tcPr>
          <w:p w:rsidR="00BB0373" w:rsidRPr="00B305A9" w:rsidRDefault="00BB0373" w:rsidP="00AE1DAF">
            <w:pPr>
              <w:spacing w:before="60" w:after="60"/>
              <w:rPr>
                <w:rFonts w:cs="Arial"/>
                <w:szCs w:val="20"/>
              </w:rPr>
            </w:pPr>
            <w:r w:rsidRPr="00B305A9">
              <w:rPr>
                <w:rFonts w:cs="Arial"/>
                <w:b/>
                <w:color w:val="0C818F"/>
                <w:spacing w:val="10"/>
                <w:szCs w:val="20"/>
              </w:rPr>
              <w:t>Expected Outcomes</w:t>
            </w:r>
          </w:p>
        </w:tc>
      </w:tr>
      <w:tr w:rsidR="00BB0373" w:rsidRPr="00B305A9" w:rsidTr="003A1FEC">
        <w:tc>
          <w:tcPr>
            <w:tcW w:w="3642" w:type="dxa"/>
            <w:tcBorders>
              <w:top w:val="single" w:sz="8" w:space="0" w:color="182B49"/>
              <w:bottom w:val="single" w:sz="8" w:space="0" w:color="182B49"/>
            </w:tcBorders>
          </w:tcPr>
          <w:p w:rsidR="00BB0373" w:rsidRDefault="00EB2A03" w:rsidP="00AE1DAF">
            <w:pPr>
              <w:spacing w:before="60" w:after="60"/>
              <w:rPr>
                <w:rFonts w:cs="Arial"/>
                <w:szCs w:val="20"/>
              </w:rPr>
            </w:pPr>
            <w:r>
              <w:rPr>
                <w:rFonts w:cs="Arial"/>
                <w:b/>
                <w:szCs w:val="20"/>
              </w:rPr>
              <w:t>Nursing Practice</w:t>
            </w:r>
          </w:p>
          <w:p w:rsidR="00BB0373" w:rsidRPr="00875A15" w:rsidRDefault="00875A15" w:rsidP="008D71A5">
            <w:pPr>
              <w:pStyle w:val="TableText"/>
            </w:pPr>
            <w:r w:rsidRPr="00875A15">
              <w:t>The Registered Nurse provides safe effective client care using professional knowledge and skills in accordance with the Registered Nurse Scope of Practice and Nursing Council of New Zealand competency requirements.</w:t>
            </w:r>
          </w:p>
        </w:tc>
        <w:tc>
          <w:tcPr>
            <w:tcW w:w="10928" w:type="dxa"/>
            <w:tcBorders>
              <w:top w:val="single" w:sz="8" w:space="0" w:color="182B49"/>
              <w:bottom w:val="single" w:sz="8" w:space="0" w:color="182B49"/>
            </w:tcBorders>
          </w:tcPr>
          <w:p w:rsidR="00875A15" w:rsidRDefault="00875A15" w:rsidP="00E552BC">
            <w:pPr>
              <w:pStyle w:val="TableBulletPoint"/>
            </w:pPr>
            <w:r w:rsidRPr="002A0EAC">
              <w:t>Demonstrates continuing achievement of competencies within the four domains for a Registered Nurse with Nursing Council of New Zealand</w:t>
            </w:r>
            <w:r w:rsidR="008D71A5">
              <w:t xml:space="preserve"> (NCNZ)</w:t>
            </w:r>
            <w:r>
              <w:t>:</w:t>
            </w:r>
          </w:p>
          <w:p w:rsidR="00875A15" w:rsidRPr="002A0EAC" w:rsidRDefault="00851B74" w:rsidP="00E552BC">
            <w:pPr>
              <w:pStyle w:val="TableBulletPoint"/>
              <w:numPr>
                <w:ilvl w:val="0"/>
                <w:numId w:val="0"/>
              </w:numPr>
              <w:ind w:left="284"/>
              <w:rPr>
                <w:sz w:val="22"/>
                <w:szCs w:val="22"/>
              </w:rPr>
            </w:pPr>
            <w:hyperlink r:id="rId14" w:history="1">
              <w:r w:rsidR="00875A15" w:rsidRPr="00C84D2A">
                <w:rPr>
                  <w:rStyle w:val="Hyperlink"/>
                  <w:sz w:val="22"/>
                  <w:szCs w:val="22"/>
                </w:rPr>
                <w:t>http://www.nursingcouncil.org.nz/content/download/263/1205/file/Nursing%20comp%20for%20RN.pdf</w:t>
              </w:r>
            </w:hyperlink>
          </w:p>
          <w:p w:rsidR="00875A15" w:rsidRPr="002A0EAC" w:rsidRDefault="00875A15" w:rsidP="00E552BC">
            <w:pPr>
              <w:pStyle w:val="TableBulletPoint"/>
            </w:pPr>
            <w:r w:rsidRPr="002A0EAC">
              <w:t>Professional Responsibility</w:t>
            </w:r>
            <w:r>
              <w:t>;</w:t>
            </w:r>
          </w:p>
          <w:p w:rsidR="00875A15" w:rsidRPr="002A0EAC" w:rsidRDefault="00875A15" w:rsidP="00E552BC">
            <w:pPr>
              <w:pStyle w:val="TableBulletPoint"/>
            </w:pPr>
            <w:r w:rsidRPr="002A0EAC">
              <w:t>Management of nursing care</w:t>
            </w:r>
            <w:r>
              <w:t>;</w:t>
            </w:r>
          </w:p>
          <w:p w:rsidR="00875A15" w:rsidRPr="002A0EAC" w:rsidRDefault="00875A15" w:rsidP="00E552BC">
            <w:pPr>
              <w:pStyle w:val="TableBulletPoint"/>
            </w:pPr>
            <w:r w:rsidRPr="002A0EAC">
              <w:t>Interpersonal relationships</w:t>
            </w:r>
            <w:r>
              <w:t>;</w:t>
            </w:r>
          </w:p>
          <w:p w:rsidR="00875A15" w:rsidRPr="002A0EAC" w:rsidRDefault="00875A15" w:rsidP="00E552BC">
            <w:pPr>
              <w:pStyle w:val="TableBulletPoint"/>
            </w:pPr>
            <w:r>
              <w:t>Inter-professional</w:t>
            </w:r>
            <w:r w:rsidR="008D71A5">
              <w:t xml:space="preserve"> </w:t>
            </w:r>
            <w:r>
              <w:t xml:space="preserve">health care and </w:t>
            </w:r>
            <w:r w:rsidRPr="002A0EAC">
              <w:t>quality improvement</w:t>
            </w:r>
            <w:r>
              <w:t>.</w:t>
            </w:r>
          </w:p>
          <w:p w:rsidR="00875A15" w:rsidRPr="002A0EAC" w:rsidRDefault="00875A15" w:rsidP="00E552BC">
            <w:pPr>
              <w:pStyle w:val="TableBulletPoint"/>
            </w:pPr>
            <w:r w:rsidRPr="002A0EAC">
              <w:t>Maintains NCNZ requirements of an annual practicing certificate.</w:t>
            </w:r>
          </w:p>
          <w:p w:rsidR="00875A15" w:rsidRPr="002A0EAC" w:rsidRDefault="00875A15" w:rsidP="00E552BC">
            <w:pPr>
              <w:pStyle w:val="TableBulletPoint"/>
            </w:pPr>
            <w:r w:rsidRPr="002A0EAC">
              <w:t>Meets the orientation and ongoing knowledge and skill requirements for relevant clinical areas.</w:t>
            </w:r>
          </w:p>
          <w:p w:rsidR="00875A15" w:rsidRPr="002A0EAC" w:rsidRDefault="00875A15" w:rsidP="00E552BC">
            <w:pPr>
              <w:pStyle w:val="TableBulletPoint"/>
            </w:pPr>
            <w:r w:rsidRPr="002A0EAC">
              <w:t>Maintains currency in organisational core certification as relevant to the clinical area.</w:t>
            </w:r>
          </w:p>
          <w:p w:rsidR="00875A15" w:rsidRPr="002A0EAC" w:rsidRDefault="00875A15" w:rsidP="00E552BC">
            <w:pPr>
              <w:pStyle w:val="TableBulletPoint"/>
            </w:pPr>
            <w:r w:rsidRPr="002A0EAC">
              <w:t>Notify your manager of any changes to your scope of practice or conditions on practice (determined by NCNZ).</w:t>
            </w:r>
          </w:p>
          <w:p w:rsidR="00875A15" w:rsidRPr="002A0EAC" w:rsidRDefault="00875A15" w:rsidP="00E552BC">
            <w:pPr>
              <w:pStyle w:val="TableBulletPoint"/>
            </w:pPr>
            <w:r w:rsidRPr="002A0EAC">
              <w:t>Comply with any specific conditions on practice as determined by NCNZ.</w:t>
            </w:r>
          </w:p>
          <w:p w:rsidR="00B55F14" w:rsidRPr="008D710C" w:rsidRDefault="00B55F14" w:rsidP="00E552BC">
            <w:pPr>
              <w:pStyle w:val="TableBulletPoint"/>
            </w:pPr>
            <w:r w:rsidRPr="008D710C">
              <w:t xml:space="preserve">Demonstrates the NCNZ Competences through the required attributes, skills and knowledge described in the Standards of Practice for Mental Health Nursing in Aotearoa New Zealand </w:t>
            </w:r>
          </w:p>
          <w:p w:rsidR="00B55F14" w:rsidRPr="008D710C" w:rsidRDefault="00B55F14" w:rsidP="00E552BC">
            <w:pPr>
              <w:pStyle w:val="TableBulletPoint"/>
            </w:pPr>
            <w:r w:rsidRPr="008D710C">
              <w:t>Meets practice and educational hours in accordance with NCNZ minimum requirements.</w:t>
            </w:r>
          </w:p>
          <w:p w:rsidR="00B55F14" w:rsidRPr="00BC2783" w:rsidRDefault="00B55F14" w:rsidP="00E552BC">
            <w:pPr>
              <w:pStyle w:val="TableBulletPoint"/>
            </w:pPr>
            <w:r w:rsidRPr="002A0EAC">
              <w:t>Maintains knowledge of and practices within the HPCA Act, code of conduct NCNZ and other governing legislation</w:t>
            </w:r>
            <w:r>
              <w:t xml:space="preserve"> </w:t>
            </w:r>
            <w:r w:rsidRPr="00BC2783">
              <w:t>relevant to the nursing role.</w:t>
            </w:r>
          </w:p>
          <w:p w:rsidR="00B55F14" w:rsidRPr="00745E26" w:rsidRDefault="00B55F14" w:rsidP="00E552BC">
            <w:pPr>
              <w:pStyle w:val="TableBulletPoint"/>
              <w:rPr>
                <w:lang w:val="en-GB"/>
              </w:rPr>
            </w:pPr>
            <w:r w:rsidRPr="002A0EAC">
              <w:t>Practices within L</w:t>
            </w:r>
            <w:r>
              <w:t>akes</w:t>
            </w:r>
            <w:r w:rsidRPr="002A0EAC">
              <w:t xml:space="preserve"> </w:t>
            </w:r>
            <w:r>
              <w:t>guidelines</w:t>
            </w:r>
            <w:r w:rsidRPr="002A0EAC">
              <w:t>, protocols and Nursing Practice Standards.</w:t>
            </w:r>
          </w:p>
          <w:p w:rsidR="00745E26" w:rsidRPr="00B305A9" w:rsidRDefault="00B55F14" w:rsidP="00E552BC">
            <w:pPr>
              <w:pStyle w:val="TableBulletPoint"/>
            </w:pPr>
            <w:r w:rsidRPr="00436360">
              <w:t>Provides specialist clinical care following the principles of the model of care Te Ara Tauwhirotanga – Pathways that lead us to act with kindness</w:t>
            </w:r>
          </w:p>
        </w:tc>
      </w:tr>
      <w:tr w:rsidR="00BB0373" w:rsidRPr="00B305A9" w:rsidTr="007701BC">
        <w:tc>
          <w:tcPr>
            <w:tcW w:w="3642" w:type="dxa"/>
            <w:tcBorders>
              <w:top w:val="single" w:sz="8" w:space="0" w:color="182B49"/>
              <w:bottom w:val="single" w:sz="8" w:space="0" w:color="182B49"/>
            </w:tcBorders>
          </w:tcPr>
          <w:p w:rsidR="00BB0373" w:rsidRPr="008D71A5" w:rsidRDefault="00875A15" w:rsidP="008D71A5">
            <w:pPr>
              <w:pStyle w:val="TableText"/>
              <w:rPr>
                <w:b/>
              </w:rPr>
            </w:pPr>
            <w:r w:rsidRPr="008D71A5">
              <w:rPr>
                <w:b/>
              </w:rPr>
              <w:t xml:space="preserve">Contribution to </w:t>
            </w:r>
            <w:r w:rsidR="00B55F14">
              <w:rPr>
                <w:b/>
              </w:rPr>
              <w:t xml:space="preserve">Clinical </w:t>
            </w:r>
            <w:r w:rsidRPr="008D71A5">
              <w:rPr>
                <w:b/>
              </w:rPr>
              <w:t>Service Delivery</w:t>
            </w:r>
          </w:p>
          <w:p w:rsidR="00875A15" w:rsidRDefault="00875A15" w:rsidP="008D71A5">
            <w:pPr>
              <w:pStyle w:val="TableText"/>
            </w:pPr>
            <w:r w:rsidRPr="002A0EAC">
              <w:t>Member of the Nursing team, contributing t</w:t>
            </w:r>
            <w:r>
              <w:t xml:space="preserve">o collaborative team work, and individual responsibility for </w:t>
            </w:r>
            <w:r w:rsidRPr="002A0EAC">
              <w:t>generating and maintaining accurate data.</w:t>
            </w:r>
          </w:p>
          <w:p w:rsidR="00745E26" w:rsidRDefault="00745E26" w:rsidP="008D71A5">
            <w:pPr>
              <w:pStyle w:val="TableText"/>
            </w:pPr>
          </w:p>
          <w:p w:rsidR="00436360" w:rsidRDefault="00436360" w:rsidP="008D71A5">
            <w:pPr>
              <w:pStyle w:val="TableText"/>
            </w:pPr>
          </w:p>
          <w:p w:rsidR="00745E26" w:rsidRPr="00875A15" w:rsidRDefault="00745E26" w:rsidP="00E552BC">
            <w:pPr>
              <w:pStyle w:val="TableText"/>
            </w:pPr>
            <w:r>
              <w:t>Provides support to line manager / C</w:t>
            </w:r>
            <w:r w:rsidR="00E552BC">
              <w:t>N</w:t>
            </w:r>
            <w:r>
              <w:t>M in achieving the aims of the department</w:t>
            </w:r>
          </w:p>
        </w:tc>
        <w:tc>
          <w:tcPr>
            <w:tcW w:w="10928" w:type="dxa"/>
            <w:tcBorders>
              <w:top w:val="single" w:sz="8" w:space="0" w:color="182B49"/>
              <w:bottom w:val="single" w:sz="8" w:space="0" w:color="182B49"/>
            </w:tcBorders>
          </w:tcPr>
          <w:p w:rsidR="008D71A5" w:rsidRPr="002A0EAC" w:rsidRDefault="008D71A5" w:rsidP="00E552BC">
            <w:pPr>
              <w:pStyle w:val="TableBulletPoint"/>
            </w:pPr>
            <w:r w:rsidRPr="002A0EAC">
              <w:t xml:space="preserve">May be responsible for a portfolio within the </w:t>
            </w:r>
            <w:r>
              <w:t>unit i.e. Health and Safety (H&amp;S)</w:t>
            </w:r>
            <w:r w:rsidRPr="002A0EAC">
              <w:t>.</w:t>
            </w:r>
          </w:p>
          <w:p w:rsidR="008D71A5" w:rsidRPr="002A0EAC" w:rsidRDefault="008D71A5" w:rsidP="00E552BC">
            <w:pPr>
              <w:pStyle w:val="TableBulletPoint"/>
            </w:pPr>
            <w:r w:rsidRPr="002A0EAC">
              <w:t>Provides support to colleagues and the multidisciplinary team</w:t>
            </w:r>
            <w:r>
              <w:t xml:space="preserve"> (MDT)</w:t>
            </w:r>
            <w:r w:rsidRPr="002A0EAC">
              <w:t xml:space="preserve"> to meet patient care and service needs.</w:t>
            </w:r>
          </w:p>
          <w:p w:rsidR="008D71A5" w:rsidRPr="002A0EAC" w:rsidRDefault="008D71A5" w:rsidP="00E552BC">
            <w:pPr>
              <w:pStyle w:val="TableBulletPoint"/>
            </w:pPr>
            <w:r>
              <w:t>Patient care must be actualis</w:t>
            </w:r>
            <w:r w:rsidRPr="002A0EAC">
              <w:t>ed for each patient on each shift within the designated time frame.</w:t>
            </w:r>
          </w:p>
          <w:p w:rsidR="008D71A5" w:rsidRPr="00DE0F8F" w:rsidRDefault="008D71A5" w:rsidP="00E552BC">
            <w:pPr>
              <w:pStyle w:val="TableBulletPoint"/>
            </w:pPr>
            <w:r w:rsidRPr="00DE0F8F">
              <w:t>May be required to work in other units to meet patient care needs.</w:t>
            </w:r>
          </w:p>
          <w:p w:rsidR="00BB0373" w:rsidRDefault="008D71A5" w:rsidP="00E552BC">
            <w:pPr>
              <w:pStyle w:val="TableBulletPoint"/>
            </w:pPr>
            <w:r w:rsidRPr="00DE0F8F">
              <w:t>Is mindful of and responsible for the appropriate and cost effective use of resources in relation to allocated patients</w:t>
            </w:r>
            <w:r>
              <w:t xml:space="preserve"> </w:t>
            </w:r>
            <w:r w:rsidRPr="00DE0F8F">
              <w:t>within the unit.</w:t>
            </w:r>
          </w:p>
          <w:p w:rsidR="00436360" w:rsidRDefault="00436360" w:rsidP="00E552BC">
            <w:pPr>
              <w:pStyle w:val="TableBulletPoint"/>
              <w:numPr>
                <w:ilvl w:val="0"/>
                <w:numId w:val="0"/>
              </w:numPr>
              <w:ind w:left="720"/>
            </w:pPr>
          </w:p>
          <w:p w:rsidR="00436360" w:rsidRPr="00436360" w:rsidRDefault="00436360" w:rsidP="00E552BC">
            <w:pPr>
              <w:pStyle w:val="TableBulletPoint"/>
            </w:pPr>
            <w:r w:rsidRPr="00436360">
              <w:t xml:space="preserve">Undertakes and manages a specific portfolio of responsibilities as agreed with the CNM </w:t>
            </w:r>
          </w:p>
          <w:p w:rsidR="00436360" w:rsidRPr="00436360" w:rsidRDefault="00436360" w:rsidP="00E552BC">
            <w:pPr>
              <w:pStyle w:val="TableBulletPoint"/>
            </w:pPr>
            <w:r w:rsidRPr="00436360">
              <w:t xml:space="preserve">Actively facilitates and role models team working and flexibility between clinical and support staff members </w:t>
            </w:r>
          </w:p>
          <w:p w:rsidR="00436360" w:rsidRPr="00436360" w:rsidRDefault="00436360" w:rsidP="00E552BC">
            <w:pPr>
              <w:pStyle w:val="TableBulletPoint"/>
            </w:pPr>
            <w:r w:rsidRPr="00436360">
              <w:t xml:space="preserve">Works proactively with medical specialists and nurse specialists to ensure effective services to patients using the department. </w:t>
            </w:r>
          </w:p>
          <w:p w:rsidR="00436360" w:rsidRPr="00436360" w:rsidRDefault="00436360" w:rsidP="00E552BC">
            <w:pPr>
              <w:pStyle w:val="TableBulletPoint"/>
            </w:pPr>
            <w:r w:rsidRPr="00436360">
              <w:t>Provides care which enables effective patient journeys through the care continuum.</w:t>
            </w:r>
          </w:p>
          <w:p w:rsidR="00745E26" w:rsidRPr="00745E26" w:rsidRDefault="00436360" w:rsidP="00E552BC">
            <w:pPr>
              <w:pStyle w:val="TableBulletPoint"/>
            </w:pPr>
            <w:r w:rsidRPr="00436360">
              <w:t>May take the leadership role by coordinating the shift.</w:t>
            </w:r>
          </w:p>
        </w:tc>
      </w:tr>
      <w:tr w:rsidR="00B55F14" w:rsidRPr="00B305A9" w:rsidTr="003C0CAB">
        <w:tc>
          <w:tcPr>
            <w:tcW w:w="3642" w:type="dxa"/>
            <w:tcBorders>
              <w:top w:val="single" w:sz="8" w:space="0" w:color="182B49"/>
              <w:bottom w:val="single" w:sz="8" w:space="0" w:color="182B49"/>
            </w:tcBorders>
          </w:tcPr>
          <w:p w:rsidR="00B55F14" w:rsidRPr="00B55F14" w:rsidRDefault="00B55F14" w:rsidP="00B55F14">
            <w:pPr>
              <w:pStyle w:val="TableText"/>
              <w:rPr>
                <w:b/>
              </w:rPr>
            </w:pPr>
            <w:r w:rsidRPr="00B55F14">
              <w:rPr>
                <w:b/>
              </w:rPr>
              <w:t xml:space="preserve">Assessment, Care and Treatment </w:t>
            </w:r>
          </w:p>
          <w:p w:rsidR="00B55F14" w:rsidRPr="00B55F14" w:rsidRDefault="00B55F14" w:rsidP="00B55F14">
            <w:pPr>
              <w:rPr>
                <w:szCs w:val="20"/>
              </w:rPr>
            </w:pPr>
            <w:r w:rsidRPr="00B55F14">
              <w:rPr>
                <w:szCs w:val="20"/>
              </w:rPr>
              <w:t xml:space="preserve">Safe, quality assessment, care and treatment options in accordance with healthcare service user / </w:t>
            </w:r>
            <w:proofErr w:type="spellStart"/>
            <w:r w:rsidRPr="00B55F14">
              <w:rPr>
                <w:szCs w:val="20"/>
              </w:rPr>
              <w:t>tangata</w:t>
            </w:r>
            <w:proofErr w:type="spellEnd"/>
            <w:r w:rsidRPr="00B55F14">
              <w:rPr>
                <w:szCs w:val="20"/>
              </w:rPr>
              <w:t xml:space="preserve"> </w:t>
            </w:r>
            <w:proofErr w:type="spellStart"/>
            <w:r w:rsidRPr="00B55F14">
              <w:rPr>
                <w:szCs w:val="20"/>
              </w:rPr>
              <w:t>whaiora</w:t>
            </w:r>
            <w:proofErr w:type="spellEnd"/>
            <w:r w:rsidRPr="00B55F14">
              <w:rPr>
                <w:szCs w:val="20"/>
              </w:rPr>
              <w:t xml:space="preserve"> needs, professional standards of practice, Lakes policies, guidelines and values</w:t>
            </w:r>
          </w:p>
          <w:p w:rsidR="00B55F14" w:rsidRPr="008D71A5" w:rsidRDefault="00B55F14" w:rsidP="008D71A5">
            <w:pPr>
              <w:pStyle w:val="TableText"/>
              <w:rPr>
                <w:b/>
              </w:rPr>
            </w:pPr>
          </w:p>
        </w:tc>
        <w:tc>
          <w:tcPr>
            <w:tcW w:w="10928" w:type="dxa"/>
            <w:tcBorders>
              <w:top w:val="single" w:sz="8" w:space="0" w:color="182B49"/>
              <w:bottom w:val="single" w:sz="8" w:space="0" w:color="182B49"/>
            </w:tcBorders>
          </w:tcPr>
          <w:p w:rsidR="00B55F14" w:rsidRPr="002456C3" w:rsidRDefault="00B55F14" w:rsidP="00E552BC">
            <w:pPr>
              <w:pStyle w:val="TableBulletPoint"/>
            </w:pPr>
            <w:r w:rsidRPr="002456C3">
              <w:t>Safe quality assessment, care and treatment planning including the use of acute alternative facilities or home based treatment options provided in Mental Health or Addictions crisis situations and home based treatment service provision.</w:t>
            </w:r>
          </w:p>
          <w:p w:rsidR="00B55F14" w:rsidRPr="002456C3" w:rsidRDefault="00B55F14" w:rsidP="00E552BC">
            <w:pPr>
              <w:pStyle w:val="TableBulletPoint"/>
            </w:pPr>
            <w:r w:rsidRPr="002456C3">
              <w:t>Performs confidently and proficiently clinical skills and competencies specific to the area and specific professional discipline requirements</w:t>
            </w:r>
          </w:p>
          <w:p w:rsidR="00B55F14" w:rsidRPr="002456C3" w:rsidRDefault="00B55F14" w:rsidP="00E552BC">
            <w:pPr>
              <w:pStyle w:val="TableBulletPoint"/>
            </w:pPr>
            <w:r w:rsidRPr="002456C3">
              <w:t>Therapeutic interventions and medications are administered in accordance with Lakes policies.</w:t>
            </w:r>
          </w:p>
          <w:p w:rsidR="00B55F14" w:rsidRPr="002456C3" w:rsidRDefault="00B55F14" w:rsidP="00E552BC">
            <w:pPr>
              <w:pStyle w:val="TableBulletPoint"/>
            </w:pPr>
            <w:r w:rsidRPr="002456C3">
              <w:t xml:space="preserve">Demonstrates autonomous establishment of assessments and care treatment planning. </w:t>
            </w:r>
          </w:p>
          <w:p w:rsidR="00B55F14" w:rsidRPr="002456C3" w:rsidRDefault="00B55F14" w:rsidP="00E552BC">
            <w:pPr>
              <w:pStyle w:val="TableBulletPoint"/>
            </w:pPr>
            <w:r w:rsidRPr="002456C3">
              <w:t xml:space="preserve">Maintains documentation according </w:t>
            </w:r>
            <w:r>
              <w:t>to Lakes</w:t>
            </w:r>
            <w:r w:rsidRPr="002456C3">
              <w:t xml:space="preserve"> policies and area standards.</w:t>
            </w:r>
          </w:p>
          <w:p w:rsidR="00B55F14" w:rsidRPr="002456C3" w:rsidRDefault="00B55F14" w:rsidP="00E552BC">
            <w:pPr>
              <w:pStyle w:val="TableBulletPoint"/>
            </w:pPr>
            <w:r w:rsidRPr="002456C3">
              <w:t>Proficiently plans discharge/transfer of care using MDT and other appropriate resources.</w:t>
            </w:r>
          </w:p>
          <w:p w:rsidR="00B55F14" w:rsidRPr="002456C3" w:rsidRDefault="00B55F14" w:rsidP="00E552BC">
            <w:pPr>
              <w:pStyle w:val="TableBulletPoint"/>
            </w:pPr>
            <w:r w:rsidRPr="002456C3">
              <w:t>Best Practice is used as a basis for assessment, care and treatment.</w:t>
            </w:r>
          </w:p>
          <w:p w:rsidR="00B55F14" w:rsidRPr="002456C3" w:rsidRDefault="00B55F14" w:rsidP="00E552BC">
            <w:pPr>
              <w:pStyle w:val="TableBulletPoint"/>
            </w:pPr>
            <w:r w:rsidRPr="002456C3">
              <w:t xml:space="preserve">Uses a variety of treatment modalities including home based treatment where possible brief intervention talking therapies to meet the needs of consumer / </w:t>
            </w:r>
            <w:proofErr w:type="spellStart"/>
            <w:r w:rsidRPr="002456C3">
              <w:t>tangata</w:t>
            </w:r>
            <w:proofErr w:type="spellEnd"/>
            <w:r w:rsidRPr="002456C3">
              <w:t xml:space="preserve"> </w:t>
            </w:r>
            <w:proofErr w:type="spellStart"/>
            <w:r w:rsidRPr="002456C3">
              <w:t>whaiora</w:t>
            </w:r>
            <w:proofErr w:type="spellEnd"/>
            <w:r w:rsidRPr="002456C3">
              <w:t>.</w:t>
            </w:r>
          </w:p>
          <w:p w:rsidR="00B55F14" w:rsidRPr="002456C3" w:rsidRDefault="00B55F14" w:rsidP="00E552BC">
            <w:pPr>
              <w:pStyle w:val="TableBulletPoint"/>
            </w:pPr>
            <w:r w:rsidRPr="002456C3">
              <w:t>Uses Feedback Informed Treatment as an engagement tool and outcome measure.</w:t>
            </w:r>
          </w:p>
          <w:p w:rsidR="00B55F14" w:rsidRPr="003C0CAB" w:rsidRDefault="00B55F14" w:rsidP="00E552BC">
            <w:pPr>
              <w:pStyle w:val="TableBulletPoint"/>
            </w:pPr>
            <w:r w:rsidRPr="002456C3">
              <w:t xml:space="preserve">Carries out function and duties of a </w:t>
            </w:r>
            <w:r w:rsidRPr="00B55F14">
              <w:rPr>
                <w:b/>
              </w:rPr>
              <w:t xml:space="preserve">Duly </w:t>
            </w:r>
            <w:proofErr w:type="spellStart"/>
            <w:r w:rsidRPr="00B55F14">
              <w:rPr>
                <w:b/>
              </w:rPr>
              <w:t>Authorised</w:t>
            </w:r>
            <w:proofErr w:type="spellEnd"/>
            <w:r w:rsidRPr="00B55F14">
              <w:rPr>
                <w:b/>
              </w:rPr>
              <w:t xml:space="preserve"> Officer</w:t>
            </w:r>
            <w:r w:rsidRPr="002456C3">
              <w:t xml:space="preserve"> under the general direction of the Director of Area Mental Health Services</w:t>
            </w:r>
            <w:r>
              <w:t>.</w:t>
            </w:r>
          </w:p>
        </w:tc>
      </w:tr>
      <w:tr w:rsidR="00B55F14" w:rsidRPr="00B305A9" w:rsidTr="003C0CAB">
        <w:tc>
          <w:tcPr>
            <w:tcW w:w="3642" w:type="dxa"/>
            <w:tcBorders>
              <w:top w:val="single" w:sz="8" w:space="0" w:color="182B49"/>
              <w:bottom w:val="single" w:sz="8" w:space="0" w:color="182B49"/>
            </w:tcBorders>
          </w:tcPr>
          <w:p w:rsidR="00B55F14" w:rsidRPr="00B55F14" w:rsidRDefault="00B55F14" w:rsidP="00B55F14">
            <w:pPr>
              <w:pStyle w:val="TableText"/>
              <w:rPr>
                <w:b/>
              </w:rPr>
            </w:pPr>
            <w:r w:rsidRPr="00B55F14">
              <w:rPr>
                <w:b/>
              </w:rPr>
              <w:t xml:space="preserve">Safety </w:t>
            </w:r>
          </w:p>
          <w:p w:rsidR="00B55F14" w:rsidRPr="002456C3" w:rsidRDefault="00B55F14" w:rsidP="00B55F14">
            <w:pPr>
              <w:rPr>
                <w:szCs w:val="20"/>
              </w:rPr>
            </w:pPr>
            <w:r>
              <w:rPr>
                <w:szCs w:val="20"/>
              </w:rPr>
              <w:t>Demonstrates clinical, ethical, legal and cultural safety to practice</w:t>
            </w:r>
          </w:p>
        </w:tc>
        <w:tc>
          <w:tcPr>
            <w:tcW w:w="10928" w:type="dxa"/>
            <w:tcBorders>
              <w:top w:val="single" w:sz="8" w:space="0" w:color="182B49"/>
              <w:bottom w:val="single" w:sz="8" w:space="0" w:color="182B49"/>
            </w:tcBorders>
          </w:tcPr>
          <w:p w:rsidR="00B55F14" w:rsidRPr="002456C3" w:rsidRDefault="00B55F14" w:rsidP="00E552BC">
            <w:pPr>
              <w:pStyle w:val="TableBulletPoint"/>
            </w:pPr>
            <w:r>
              <w:t>The registered nurse</w:t>
            </w:r>
            <w:r w:rsidRPr="002456C3">
              <w:t xml:space="preserve"> promotes that people are entitled to consideration and respectful care without prejudice against gender, ethnic background, lifestyle, education, and religion.</w:t>
            </w:r>
          </w:p>
          <w:p w:rsidR="00B55F14" w:rsidRPr="002456C3" w:rsidRDefault="00B55F14" w:rsidP="00E552BC">
            <w:pPr>
              <w:pStyle w:val="TableBulletPoint"/>
            </w:pPr>
            <w:r w:rsidRPr="002456C3">
              <w:t xml:space="preserve">Attends cultural awareness sessions and Treaty of Waitangi </w:t>
            </w:r>
            <w:r>
              <w:t>workshops as developed by Lakes</w:t>
            </w:r>
            <w:r w:rsidRPr="002456C3">
              <w:t>.</w:t>
            </w:r>
          </w:p>
          <w:p w:rsidR="00B55F14" w:rsidRPr="002456C3" w:rsidRDefault="00B55F14" w:rsidP="00E552BC">
            <w:pPr>
              <w:pStyle w:val="TableBulletPoint"/>
            </w:pPr>
            <w:r w:rsidRPr="002456C3">
              <w:t>Respects the rights of the person to dignity, privacy and confidentiality in accordance w</w:t>
            </w:r>
            <w:r>
              <w:t>ith Lakes' Code of Rights,</w:t>
            </w:r>
            <w:r w:rsidRPr="002456C3">
              <w:t xml:space="preserve"> the Privacy Act and discipline specific codes of practice</w:t>
            </w:r>
          </w:p>
          <w:p w:rsidR="00B55F14" w:rsidRPr="002456C3" w:rsidRDefault="00B55F14" w:rsidP="00E552BC">
            <w:pPr>
              <w:pStyle w:val="TableBulletPoint"/>
            </w:pPr>
            <w:r w:rsidRPr="002456C3">
              <w:t>Acts in resolving ethical dilemmas and makes ethical decisions within the framework of care and responsibility.</w:t>
            </w:r>
          </w:p>
          <w:p w:rsidR="00B55F14" w:rsidRPr="002456C3" w:rsidRDefault="00B55F14" w:rsidP="00E552BC">
            <w:pPr>
              <w:pStyle w:val="TableBulletPoint"/>
            </w:pPr>
            <w:r w:rsidRPr="002456C3">
              <w:t>Acts within guidelines of informed consent.</w:t>
            </w:r>
          </w:p>
          <w:p w:rsidR="00B55F14" w:rsidRPr="002456C3" w:rsidRDefault="00B55F14" w:rsidP="00E552BC">
            <w:pPr>
              <w:pStyle w:val="TableBulletPoint"/>
            </w:pPr>
            <w:r w:rsidRPr="002456C3">
              <w:t>Knows own limitations and seeks help and guidance appropriately.</w:t>
            </w:r>
          </w:p>
          <w:p w:rsidR="00B55F14" w:rsidRPr="002456C3" w:rsidRDefault="00B55F14" w:rsidP="00E552BC">
            <w:pPr>
              <w:pStyle w:val="TableBulletPoint"/>
            </w:pPr>
            <w:r w:rsidRPr="002456C3">
              <w:t>Challenges established practices that do not fit with best practice principles</w:t>
            </w:r>
          </w:p>
          <w:p w:rsidR="00B55F14" w:rsidRPr="00CF314D" w:rsidRDefault="00B55F14" w:rsidP="00E552BC">
            <w:pPr>
              <w:pStyle w:val="TableBulletPoint"/>
            </w:pPr>
            <w:r w:rsidRPr="002456C3">
              <w:t>Follows up when unsafe/unprofessional behaviour is observed</w:t>
            </w:r>
          </w:p>
        </w:tc>
      </w:tr>
      <w:tr w:rsidR="00B55F14" w:rsidRPr="00B305A9" w:rsidTr="003C0CAB">
        <w:tc>
          <w:tcPr>
            <w:tcW w:w="3642" w:type="dxa"/>
            <w:tcBorders>
              <w:top w:val="single" w:sz="8" w:space="0" w:color="182B49"/>
              <w:bottom w:val="single" w:sz="8" w:space="0" w:color="182B49"/>
            </w:tcBorders>
          </w:tcPr>
          <w:p w:rsidR="00B55F14" w:rsidRPr="00B55F14" w:rsidRDefault="00B55F14" w:rsidP="00B55F14">
            <w:pPr>
              <w:pStyle w:val="TableText"/>
              <w:rPr>
                <w:b/>
              </w:rPr>
            </w:pPr>
            <w:r w:rsidRPr="00B55F14">
              <w:rPr>
                <w:b/>
              </w:rPr>
              <w:t xml:space="preserve">Professionalism </w:t>
            </w:r>
          </w:p>
          <w:p w:rsidR="00B55F14" w:rsidRDefault="00B55F14" w:rsidP="00B55F14">
            <w:pPr>
              <w:rPr>
                <w:szCs w:val="20"/>
              </w:rPr>
            </w:pPr>
            <w:r>
              <w:rPr>
                <w:szCs w:val="20"/>
              </w:rPr>
              <w:t>Demonstrates accountability and responsibility for professional practice</w:t>
            </w:r>
          </w:p>
        </w:tc>
        <w:tc>
          <w:tcPr>
            <w:tcW w:w="10928" w:type="dxa"/>
            <w:tcBorders>
              <w:top w:val="single" w:sz="8" w:space="0" w:color="182B49"/>
              <w:bottom w:val="single" w:sz="8" w:space="0" w:color="182B49"/>
            </w:tcBorders>
          </w:tcPr>
          <w:p w:rsidR="00B55F14" w:rsidRPr="002456C3" w:rsidRDefault="00B55F14" w:rsidP="00E552BC">
            <w:pPr>
              <w:pStyle w:val="TableBulletPoint"/>
            </w:pPr>
            <w:r w:rsidRPr="002456C3">
              <w:t>Is aware of and upholds the professional standards of practice of their own discipline and Lakes.</w:t>
            </w:r>
          </w:p>
          <w:p w:rsidR="00B55F14" w:rsidRPr="002456C3" w:rsidRDefault="00B55F14" w:rsidP="00E552BC">
            <w:pPr>
              <w:pStyle w:val="TableBulletPoint"/>
            </w:pPr>
            <w:r w:rsidRPr="002456C3">
              <w:t>On</w:t>
            </w:r>
            <w:r>
              <w:t>-</w:t>
            </w:r>
            <w:r w:rsidRPr="002456C3">
              <w:t>going Professional Development goals and objectives are set at least annually and there is evidence of progress towards achieving these goals.</w:t>
            </w:r>
          </w:p>
          <w:p w:rsidR="00B55F14" w:rsidRPr="002456C3" w:rsidRDefault="00B55F14" w:rsidP="00E552BC">
            <w:pPr>
              <w:pStyle w:val="TableBulletPoint"/>
            </w:pPr>
            <w:r w:rsidRPr="002456C3">
              <w:t>Is self-directed at maintaining an advanced level of practice.</w:t>
            </w:r>
          </w:p>
          <w:p w:rsidR="00B55F14" w:rsidRPr="002456C3" w:rsidRDefault="00B55F14" w:rsidP="00E552BC">
            <w:pPr>
              <w:pStyle w:val="TableBulletPoint"/>
            </w:pPr>
            <w:r w:rsidRPr="002456C3">
              <w:t>Feedback is sought regarding own performance and appropriate improvement demonstrated.</w:t>
            </w:r>
          </w:p>
          <w:p w:rsidR="00B55F14" w:rsidRPr="002456C3" w:rsidRDefault="00B55F14" w:rsidP="00E552BC">
            <w:pPr>
              <w:pStyle w:val="TableBulletPoint"/>
            </w:pPr>
            <w:r w:rsidRPr="002456C3">
              <w:t>Participates in performance appraisals.</w:t>
            </w:r>
          </w:p>
          <w:p w:rsidR="00B55F14" w:rsidRPr="00E552BC" w:rsidRDefault="00B55F14" w:rsidP="00E552BC">
            <w:pPr>
              <w:pStyle w:val="TableBulletPoint"/>
            </w:pPr>
            <w:r w:rsidRPr="00E552BC">
              <w:t>Engages in Clinical Supervision as per Mental Health &amp; Addiction Service Policy.</w:t>
            </w:r>
          </w:p>
          <w:p w:rsidR="00B55F14" w:rsidRPr="00E552BC" w:rsidRDefault="00B55F14" w:rsidP="00E552BC">
            <w:pPr>
              <w:pStyle w:val="TableBulletPoint"/>
            </w:pPr>
            <w:r w:rsidRPr="00E552BC">
              <w:lastRenderedPageBreak/>
              <w:t>Provides Clinical supervision if considered appropriate by Service Management, Professional Advisor, and self as per MH&amp;AS Policy.</w:t>
            </w:r>
          </w:p>
          <w:p w:rsidR="00B55F14" w:rsidRPr="002456C3" w:rsidRDefault="00B55F14" w:rsidP="00E552BC">
            <w:pPr>
              <w:pStyle w:val="TableBulletPoint"/>
            </w:pPr>
            <w:r w:rsidRPr="002456C3">
              <w:t>Acts a role model while promotes professional practice and Lakes vision and values</w:t>
            </w:r>
          </w:p>
          <w:p w:rsidR="00B55F14" w:rsidRPr="002456C3" w:rsidRDefault="00B55F14" w:rsidP="00E552BC">
            <w:pPr>
              <w:pStyle w:val="TableBulletPoint"/>
            </w:pPr>
            <w:r w:rsidRPr="002456C3">
              <w:t>Maintains own health and wellbeing and refers to relevant support personnel as necessary.</w:t>
            </w:r>
          </w:p>
          <w:p w:rsidR="00B55F14" w:rsidRPr="008B338D" w:rsidRDefault="00B55F14" w:rsidP="00E552BC">
            <w:pPr>
              <w:pStyle w:val="TableBulletPoint"/>
            </w:pPr>
            <w:r w:rsidRPr="002456C3">
              <w:t>Participates in approved research in area.</w:t>
            </w:r>
          </w:p>
        </w:tc>
      </w:tr>
      <w:tr w:rsidR="00B55F14" w:rsidRPr="00B305A9" w:rsidTr="003C0CAB">
        <w:tc>
          <w:tcPr>
            <w:tcW w:w="3642" w:type="dxa"/>
            <w:tcBorders>
              <w:top w:val="single" w:sz="8" w:space="0" w:color="182B49"/>
              <w:bottom w:val="single" w:sz="8" w:space="0" w:color="182B49"/>
            </w:tcBorders>
          </w:tcPr>
          <w:p w:rsidR="00B55F14" w:rsidRPr="00B55F14" w:rsidRDefault="00B55F14" w:rsidP="00B55F14">
            <w:pPr>
              <w:pStyle w:val="TableText"/>
              <w:rPr>
                <w:b/>
              </w:rPr>
            </w:pPr>
            <w:r w:rsidRPr="00B55F14">
              <w:rPr>
                <w:b/>
              </w:rPr>
              <w:lastRenderedPageBreak/>
              <w:t xml:space="preserve">Education </w:t>
            </w:r>
          </w:p>
          <w:p w:rsidR="00B55F14" w:rsidRDefault="00B55F14" w:rsidP="00B55F14">
            <w:pPr>
              <w:rPr>
                <w:szCs w:val="20"/>
              </w:rPr>
            </w:pPr>
            <w:r>
              <w:rPr>
                <w:szCs w:val="20"/>
              </w:rPr>
              <w:t>Undertakes teaching and learning activities with consumers, colleagues and students</w:t>
            </w:r>
          </w:p>
        </w:tc>
        <w:tc>
          <w:tcPr>
            <w:tcW w:w="10928" w:type="dxa"/>
            <w:tcBorders>
              <w:top w:val="single" w:sz="8" w:space="0" w:color="182B49"/>
              <w:bottom w:val="single" w:sz="8" w:space="0" w:color="182B49"/>
            </w:tcBorders>
          </w:tcPr>
          <w:p w:rsidR="00B55F14" w:rsidRPr="002456C3" w:rsidRDefault="00B55F14" w:rsidP="00E552BC">
            <w:pPr>
              <w:pStyle w:val="TableBulletPoint"/>
            </w:pPr>
            <w:r w:rsidRPr="002456C3">
              <w:t>Accesses hospital and community resources to promote health and wellness.</w:t>
            </w:r>
          </w:p>
          <w:p w:rsidR="00B55F14" w:rsidRPr="002456C3" w:rsidRDefault="00B55F14" w:rsidP="00E552BC">
            <w:pPr>
              <w:pStyle w:val="TableBulletPoint"/>
            </w:pPr>
            <w:r w:rsidRPr="002456C3">
              <w:t xml:space="preserve">Integrates teaching into service user / patient assessment, care and treatment and provides appropriate education for service users / </w:t>
            </w:r>
            <w:proofErr w:type="spellStart"/>
            <w:r w:rsidRPr="002456C3">
              <w:t>tangata</w:t>
            </w:r>
            <w:proofErr w:type="spellEnd"/>
            <w:r w:rsidRPr="002456C3">
              <w:t xml:space="preserve"> </w:t>
            </w:r>
            <w:proofErr w:type="spellStart"/>
            <w:r w:rsidRPr="002456C3">
              <w:t>whaiora</w:t>
            </w:r>
            <w:proofErr w:type="spellEnd"/>
            <w:r w:rsidRPr="002456C3">
              <w:t xml:space="preserve"> and families and whānau.</w:t>
            </w:r>
          </w:p>
          <w:p w:rsidR="00B55F14" w:rsidRPr="002456C3" w:rsidRDefault="00B55F14" w:rsidP="00E552BC">
            <w:pPr>
              <w:pStyle w:val="TableBulletPoint"/>
            </w:pPr>
            <w:r w:rsidRPr="002456C3">
              <w:t>Facilitates the learning of students, provides appropriate feedback to tutors and students.</w:t>
            </w:r>
          </w:p>
          <w:p w:rsidR="00B55F14" w:rsidRPr="002456C3" w:rsidRDefault="00B55F14" w:rsidP="00E552BC">
            <w:pPr>
              <w:pStyle w:val="TableBulletPoint"/>
            </w:pPr>
            <w:r w:rsidRPr="002456C3">
              <w:t>Assists in orientation of new staff members.</w:t>
            </w:r>
          </w:p>
          <w:p w:rsidR="00B55F14" w:rsidRPr="008B338D" w:rsidRDefault="00B55F14" w:rsidP="00E552BC">
            <w:pPr>
              <w:pStyle w:val="TableBulletPoint"/>
            </w:pPr>
            <w:r w:rsidRPr="002456C3">
              <w:t>Willingly shares knowledge and skills with colleagues</w:t>
            </w:r>
          </w:p>
        </w:tc>
      </w:tr>
      <w:tr w:rsidR="00B55F14" w:rsidRPr="00B305A9" w:rsidTr="003C0CAB">
        <w:tc>
          <w:tcPr>
            <w:tcW w:w="3642" w:type="dxa"/>
            <w:tcBorders>
              <w:top w:val="single" w:sz="8" w:space="0" w:color="182B49"/>
              <w:bottom w:val="single" w:sz="8" w:space="0" w:color="182B49"/>
            </w:tcBorders>
          </w:tcPr>
          <w:p w:rsidR="00B55F14" w:rsidRDefault="00B55F14" w:rsidP="00B55F14">
            <w:pPr>
              <w:rPr>
                <w:rFonts w:cs="Arial"/>
                <w:szCs w:val="20"/>
              </w:rPr>
            </w:pPr>
            <w:r>
              <w:rPr>
                <w:rFonts w:ascii="Arial Narrow" w:hAnsi="Arial Narrow" w:cs="Arial"/>
                <w:b/>
                <w:sz w:val="22"/>
                <w:szCs w:val="22"/>
              </w:rPr>
              <w:t>Clinical Supervision</w:t>
            </w:r>
            <w:r>
              <w:rPr>
                <w:rFonts w:cs="Arial"/>
                <w:szCs w:val="20"/>
              </w:rPr>
              <w:t xml:space="preserve"> </w:t>
            </w:r>
          </w:p>
          <w:p w:rsidR="00B55F14" w:rsidRPr="006B451E" w:rsidRDefault="00B55F14" w:rsidP="00B55F14">
            <w:pPr>
              <w:rPr>
                <w:rFonts w:cs="Arial"/>
                <w:szCs w:val="20"/>
              </w:rPr>
            </w:pPr>
            <w:r>
              <w:rPr>
                <w:rFonts w:cs="Arial"/>
                <w:szCs w:val="20"/>
              </w:rPr>
              <w:t>Engages in regular  structured reflective practice with a credentialed supervisor</w:t>
            </w:r>
          </w:p>
        </w:tc>
        <w:tc>
          <w:tcPr>
            <w:tcW w:w="10928" w:type="dxa"/>
            <w:tcBorders>
              <w:top w:val="single" w:sz="8" w:space="0" w:color="182B49"/>
              <w:bottom w:val="single" w:sz="8" w:space="0" w:color="182B49"/>
            </w:tcBorders>
          </w:tcPr>
          <w:p w:rsidR="00B55F14" w:rsidRDefault="00B55F14" w:rsidP="00E552BC">
            <w:pPr>
              <w:pStyle w:val="TableBulletPoint"/>
            </w:pPr>
            <w:r>
              <w:t>Personally accountable for supervision on a monthly basis.</w:t>
            </w:r>
          </w:p>
          <w:p w:rsidR="00B55F14" w:rsidRPr="006B451E" w:rsidRDefault="00B55F14" w:rsidP="00E552BC">
            <w:pPr>
              <w:pStyle w:val="TableBulletPoint"/>
            </w:pPr>
            <w:r>
              <w:t>Uses a formal evaluation process with supervisor to capture the experience and gains from supervision</w:t>
            </w:r>
          </w:p>
        </w:tc>
      </w:tr>
      <w:tr w:rsidR="003C0CAB" w:rsidRPr="00B305A9" w:rsidTr="003C0CAB">
        <w:tc>
          <w:tcPr>
            <w:tcW w:w="3642" w:type="dxa"/>
            <w:tcBorders>
              <w:top w:val="single" w:sz="8" w:space="0" w:color="182B49"/>
              <w:bottom w:val="single" w:sz="8" w:space="0" w:color="182B49"/>
            </w:tcBorders>
          </w:tcPr>
          <w:p w:rsidR="003C0CAB" w:rsidRPr="008D71A5" w:rsidRDefault="003C0CAB" w:rsidP="008D71A5">
            <w:pPr>
              <w:pStyle w:val="TableText"/>
              <w:rPr>
                <w:b/>
              </w:rPr>
            </w:pPr>
            <w:r w:rsidRPr="008D71A5">
              <w:rPr>
                <w:b/>
              </w:rPr>
              <w:t>Utilisation of Telehealth</w:t>
            </w:r>
          </w:p>
          <w:p w:rsidR="003C0CAB" w:rsidRPr="008D71A5" w:rsidRDefault="003C0CAB" w:rsidP="008D71A5">
            <w:pPr>
              <w:pStyle w:val="TableText"/>
            </w:pPr>
            <w:r w:rsidRPr="008D71A5">
              <w:t>Provision of patient centric care which will give patients the option of telephone or video appointments where there is no need for an in-person appointment.</w:t>
            </w:r>
          </w:p>
        </w:tc>
        <w:tc>
          <w:tcPr>
            <w:tcW w:w="10928" w:type="dxa"/>
            <w:tcBorders>
              <w:top w:val="single" w:sz="8" w:space="0" w:color="182B49"/>
              <w:bottom w:val="single" w:sz="8" w:space="0" w:color="182B49"/>
            </w:tcBorders>
          </w:tcPr>
          <w:p w:rsidR="003C0CAB" w:rsidRPr="003C0CAB" w:rsidRDefault="003C0CAB" w:rsidP="00E552BC">
            <w:pPr>
              <w:pStyle w:val="TableBulletPoint"/>
            </w:pPr>
            <w:r w:rsidRPr="003C0CAB">
              <w:t xml:space="preserve">Service provision is in line with the New Zealand Health Strategy and the Nurse Executives of New Zealand Telehealth Position statement to provide care “closer to home”. </w:t>
            </w:r>
          </w:p>
          <w:p w:rsidR="003C0CAB" w:rsidRPr="003C0CAB" w:rsidRDefault="003C0CAB" w:rsidP="00E552BC">
            <w:pPr>
              <w:pStyle w:val="TableBulletPoint"/>
            </w:pPr>
            <w:r w:rsidRPr="003C0CAB">
              <w:t>Assist doctors and nurse practitioners to deliver care via video and phone.</w:t>
            </w:r>
          </w:p>
          <w:p w:rsidR="003C0CAB" w:rsidRPr="003C0CAB" w:rsidRDefault="003C0CAB" w:rsidP="00E552BC">
            <w:pPr>
              <w:pStyle w:val="TableBulletPoint"/>
            </w:pPr>
            <w:r w:rsidRPr="003C0CAB">
              <w:t>Advise patients in the use of tele</w:t>
            </w:r>
            <w:r>
              <w:t>-</w:t>
            </w:r>
            <w:r w:rsidRPr="003C0CAB">
              <w:t>monitoring devices (where appropriate) and provide follow-up care to prevent unnecessary hospital admissions.</w:t>
            </w:r>
          </w:p>
        </w:tc>
      </w:tr>
      <w:tr w:rsidR="003C0CAB" w:rsidRPr="00B305A9" w:rsidTr="00745E26">
        <w:tc>
          <w:tcPr>
            <w:tcW w:w="3642" w:type="dxa"/>
            <w:tcBorders>
              <w:top w:val="single" w:sz="8" w:space="0" w:color="182B49"/>
              <w:bottom w:val="single" w:sz="8" w:space="0" w:color="182B49"/>
            </w:tcBorders>
          </w:tcPr>
          <w:p w:rsidR="003C0CAB" w:rsidRPr="008D71A5" w:rsidRDefault="003C0CAB" w:rsidP="008D71A5">
            <w:pPr>
              <w:pStyle w:val="TableText"/>
              <w:rPr>
                <w:b/>
              </w:rPr>
            </w:pPr>
            <w:r w:rsidRPr="008D71A5">
              <w:rPr>
                <w:b/>
              </w:rPr>
              <w:t>Other Requirements</w:t>
            </w:r>
          </w:p>
          <w:p w:rsidR="003C0CAB" w:rsidRPr="008D71A5" w:rsidRDefault="003C0CAB" w:rsidP="008D71A5">
            <w:pPr>
              <w:pStyle w:val="TableText"/>
              <w:rPr>
                <w:b/>
              </w:rPr>
            </w:pPr>
          </w:p>
        </w:tc>
        <w:tc>
          <w:tcPr>
            <w:tcW w:w="10928" w:type="dxa"/>
            <w:tcBorders>
              <w:top w:val="single" w:sz="8" w:space="0" w:color="182B49"/>
              <w:bottom w:val="single" w:sz="8" w:space="0" w:color="182B49"/>
            </w:tcBorders>
          </w:tcPr>
          <w:p w:rsidR="003C0CAB" w:rsidRPr="003C0CAB" w:rsidRDefault="003C0CAB" w:rsidP="00E552BC">
            <w:pPr>
              <w:pStyle w:val="TableBulletPoint"/>
            </w:pPr>
            <w:r w:rsidRPr="003C0CAB">
              <w:t>Lakes is required to provide 24 hour services which at times may require you to change duties or redeploy to another unit/department to ensure safe patient care.</w:t>
            </w:r>
          </w:p>
          <w:p w:rsidR="003C0CAB" w:rsidRPr="003C0CAB" w:rsidRDefault="003C0CAB" w:rsidP="00E552BC">
            <w:pPr>
              <w:pStyle w:val="TableBulletPoint"/>
            </w:pPr>
            <w:r w:rsidRPr="003C0CAB">
              <w:t>This position description is not exhaustive and you may be requested to perform other reasonable tasks within your scope of practice.</w:t>
            </w:r>
          </w:p>
        </w:tc>
      </w:tr>
      <w:tr w:rsidR="00745E26" w:rsidRPr="00B305A9" w:rsidTr="00745E26">
        <w:tc>
          <w:tcPr>
            <w:tcW w:w="3642" w:type="dxa"/>
            <w:tcBorders>
              <w:top w:val="single" w:sz="8" w:space="0" w:color="182B49"/>
              <w:bottom w:val="single" w:sz="8" w:space="0" w:color="182B49"/>
            </w:tcBorders>
          </w:tcPr>
          <w:p w:rsidR="00745E26" w:rsidRDefault="00745E26" w:rsidP="00745E26">
            <w:pPr>
              <w:pStyle w:val="TableText"/>
            </w:pPr>
            <w:r>
              <w:rPr>
                <w:b/>
              </w:rPr>
              <w:t>Model of Care</w:t>
            </w:r>
          </w:p>
          <w:p w:rsidR="00745E26" w:rsidRPr="00D94935" w:rsidRDefault="00745E26" w:rsidP="00745E26">
            <w:pPr>
              <w:pStyle w:val="TableText"/>
            </w:pPr>
            <w:r>
              <w:t>Follows the principles of the Model of Care “</w:t>
            </w:r>
            <w:r>
              <w:rPr>
                <w:b/>
              </w:rPr>
              <w:t>Te Ara Tauwhirotanga – Pathways that lead us to act with kindness.</w:t>
            </w:r>
            <w:r>
              <w:t>”</w:t>
            </w:r>
          </w:p>
        </w:tc>
        <w:tc>
          <w:tcPr>
            <w:tcW w:w="10928" w:type="dxa"/>
            <w:tcBorders>
              <w:top w:val="single" w:sz="8" w:space="0" w:color="182B49"/>
              <w:bottom w:val="single" w:sz="8" w:space="0" w:color="182B49"/>
            </w:tcBorders>
          </w:tcPr>
          <w:p w:rsidR="00745E26" w:rsidRPr="00D94935" w:rsidRDefault="00745E26" w:rsidP="00E552BC">
            <w:pPr>
              <w:pStyle w:val="TableBulletPoint"/>
            </w:pPr>
            <w:r w:rsidRPr="00D94935">
              <w:t xml:space="preserve">Utilises </w:t>
            </w:r>
            <w:r w:rsidRPr="00745E26">
              <w:rPr>
                <w:b/>
              </w:rPr>
              <w:t>Te Ara Tauwhirotanga – “Pathways that lead us to act with kindness”</w:t>
            </w:r>
            <w:r w:rsidRPr="00D94935">
              <w:t xml:space="preserve"> model of care to engage with patients, visitors and multidisciplinary teams.</w:t>
            </w:r>
          </w:p>
          <w:p w:rsidR="00745E26" w:rsidRPr="003C0CAB" w:rsidRDefault="00745E26" w:rsidP="00E552BC">
            <w:pPr>
              <w:pStyle w:val="TableBulletPoint"/>
            </w:pPr>
            <w:r w:rsidRPr="004F747F">
              <w:t>Incorporates and follows the principles of the model of care Te Ara Tauwhirotanga into day to day business activities.</w:t>
            </w:r>
          </w:p>
        </w:tc>
      </w:tr>
    </w:tbl>
    <w:p w:rsidR="005B3EC8" w:rsidRPr="00B305A9" w:rsidRDefault="005B3EC8">
      <w:pPr>
        <w:rPr>
          <w:rFonts w:cs="Arial"/>
          <w:szCs w:val="20"/>
        </w:rPr>
      </w:pPr>
    </w:p>
    <w:p w:rsidR="00AE1DAF" w:rsidRPr="00B305A9" w:rsidRDefault="00AE1DAF">
      <w:pPr>
        <w:rPr>
          <w:rFonts w:cs="Arial"/>
          <w:szCs w:val="20"/>
        </w:rPr>
      </w:pPr>
    </w:p>
    <w:tbl>
      <w:tblPr>
        <w:tblStyle w:val="TableGrid"/>
        <w:tblW w:w="14570"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ayout w:type="fixed"/>
        <w:tblLook w:val="04A0" w:firstRow="1" w:lastRow="0" w:firstColumn="1" w:lastColumn="0" w:noHBand="0" w:noVBand="1"/>
      </w:tblPr>
      <w:tblGrid>
        <w:gridCol w:w="3640"/>
        <w:gridCol w:w="3645"/>
        <w:gridCol w:w="7285"/>
      </w:tblGrid>
      <w:tr w:rsidR="00A04E1B" w:rsidRPr="00B305A9" w:rsidTr="00403EDF">
        <w:trPr>
          <w:cantSplit/>
          <w:tblHeader/>
        </w:trPr>
        <w:tc>
          <w:tcPr>
            <w:tcW w:w="3640" w:type="dxa"/>
            <w:tcBorders>
              <w:bottom w:val="single" w:sz="8" w:space="0" w:color="182B49"/>
            </w:tcBorders>
          </w:tcPr>
          <w:p w:rsidR="00A04E1B" w:rsidRPr="00B305A9" w:rsidRDefault="00A04E1B" w:rsidP="00403EDF">
            <w:pPr>
              <w:pStyle w:val="TableHeading"/>
            </w:pPr>
            <w:r w:rsidRPr="00B305A9">
              <w:t>Key Objectives</w:t>
            </w:r>
          </w:p>
        </w:tc>
        <w:tc>
          <w:tcPr>
            <w:tcW w:w="3645" w:type="dxa"/>
            <w:tcBorders>
              <w:bottom w:val="single" w:sz="8" w:space="0" w:color="182B49"/>
            </w:tcBorders>
          </w:tcPr>
          <w:p w:rsidR="00A04E1B" w:rsidRPr="00B305A9" w:rsidRDefault="00A04E1B" w:rsidP="00403EDF">
            <w:pPr>
              <w:pStyle w:val="TableHeading"/>
            </w:pPr>
            <w:r w:rsidRPr="00B305A9">
              <w:t>Description</w:t>
            </w:r>
          </w:p>
        </w:tc>
        <w:tc>
          <w:tcPr>
            <w:tcW w:w="7285" w:type="dxa"/>
            <w:tcBorders>
              <w:bottom w:val="single" w:sz="8" w:space="0" w:color="182B49"/>
            </w:tcBorders>
          </w:tcPr>
          <w:p w:rsidR="00A04E1B" w:rsidRPr="00B305A9" w:rsidRDefault="00A04E1B" w:rsidP="00403EDF">
            <w:pPr>
              <w:pStyle w:val="TableHeading"/>
            </w:pPr>
            <w:r w:rsidRPr="00B305A9">
              <w:t>Expected Outcomes</w:t>
            </w:r>
          </w:p>
        </w:tc>
      </w:tr>
      <w:tr w:rsidR="007300F7" w:rsidRPr="00B305A9" w:rsidTr="007300F7">
        <w:trPr>
          <w:cantSplit/>
          <w:trHeight w:val="20"/>
        </w:trPr>
        <w:tc>
          <w:tcPr>
            <w:tcW w:w="3640" w:type="dxa"/>
            <w:tcBorders>
              <w:top w:val="single" w:sz="8" w:space="0" w:color="182B49"/>
            </w:tcBorders>
          </w:tcPr>
          <w:p w:rsidR="007300F7" w:rsidRPr="00B305A9" w:rsidRDefault="007300F7" w:rsidP="00C40D80">
            <w:pPr>
              <w:spacing w:before="60" w:afterLines="60" w:after="144"/>
              <w:rPr>
                <w:rFonts w:cs="Arial"/>
                <w:b/>
                <w:szCs w:val="20"/>
              </w:rPr>
            </w:pPr>
            <w:r w:rsidRPr="00B305A9">
              <w:rPr>
                <w:rFonts w:cs="Arial"/>
                <w:b/>
                <w:szCs w:val="20"/>
              </w:rPr>
              <w:t>Communication and Personal Interaction</w:t>
            </w:r>
          </w:p>
          <w:p w:rsidR="007300F7" w:rsidRPr="00B305A9" w:rsidRDefault="007300F7" w:rsidP="00AE1DAF">
            <w:pPr>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Hora</w:t>
            </w:r>
          </w:p>
          <w:p w:rsidR="007300F7" w:rsidRPr="00B305A9" w:rsidRDefault="007300F7" w:rsidP="00AE1DAF">
            <w:pPr>
              <w:spacing w:before="60" w:afterLines="60" w:after="144"/>
              <w:jc w:val="center"/>
              <w:rPr>
                <w:rFonts w:cs="Arial"/>
                <w:b/>
                <w:i/>
                <w:szCs w:val="20"/>
              </w:rPr>
            </w:pPr>
            <w:r w:rsidRPr="00B305A9">
              <w:rPr>
                <w:rFonts w:cs="Arial"/>
                <w:noProof/>
                <w:szCs w:val="20"/>
                <w:lang w:eastAsia="en-NZ"/>
              </w:rPr>
              <w:drawing>
                <wp:inline distT="0" distB="0" distL="0" distR="0" wp14:anchorId="3E1D15D9" wp14:editId="7CDC0763">
                  <wp:extent cx="1059401" cy="42141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l="21170" t="12322" r="61021"/>
                          <a:stretch/>
                        </pic:blipFill>
                        <pic:spPr bwMode="auto">
                          <a:xfrm>
                            <a:off x="0" y="0"/>
                            <a:ext cx="1090934" cy="433962"/>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AE1DAF">
            <w:pPr>
              <w:spacing w:before="60" w:afterLines="60" w:after="144"/>
              <w:jc w:val="center"/>
              <w:rPr>
                <w:rFonts w:cs="Arial"/>
                <w:b/>
                <w:i/>
                <w:szCs w:val="20"/>
              </w:rPr>
            </w:pPr>
            <w:r w:rsidRPr="00B305A9">
              <w:rPr>
                <w:rFonts w:cs="Arial"/>
                <w:b/>
                <w:i/>
                <w:szCs w:val="20"/>
              </w:rPr>
              <w:t>the open hand (denoting someone who is sociable)</w:t>
            </w:r>
          </w:p>
        </w:tc>
        <w:tc>
          <w:tcPr>
            <w:tcW w:w="3645" w:type="dxa"/>
            <w:tcBorders>
              <w:top w:val="single" w:sz="8" w:space="0" w:color="182B49"/>
            </w:tcBorders>
          </w:tcPr>
          <w:p w:rsidR="007300F7" w:rsidRPr="00403EDF" w:rsidRDefault="007300F7" w:rsidP="00C1587C">
            <w:pPr>
              <w:pStyle w:val="TableText"/>
            </w:pPr>
            <w:r w:rsidRPr="006A30D9">
              <w:t xml:space="preserve">Openly communicates and cooperates with all </w:t>
            </w:r>
            <w:r w:rsidRPr="008D71A5">
              <w:t>levels</w:t>
            </w:r>
            <w:r w:rsidRPr="006A30D9">
              <w:t xml:space="preserve"> of </w:t>
            </w:r>
            <w:r w:rsidR="00C1587C">
              <w:t>Lakes</w:t>
            </w:r>
            <w:r w:rsidRPr="006A30D9">
              <w:t xml:space="preserve"> employees, patients and visitors.</w:t>
            </w:r>
          </w:p>
        </w:tc>
        <w:tc>
          <w:tcPr>
            <w:tcW w:w="7285" w:type="dxa"/>
            <w:tcBorders>
              <w:top w:val="single" w:sz="8" w:space="0" w:color="182B49"/>
            </w:tcBorders>
          </w:tcPr>
          <w:p w:rsidR="007300F7" w:rsidRPr="008D71A5" w:rsidRDefault="007300F7" w:rsidP="00E552BC">
            <w:pPr>
              <w:pStyle w:val="TableBulletPoint"/>
            </w:pPr>
            <w:r w:rsidRPr="008D71A5">
              <w:t>Builds and maintains open respectful relationships.</w:t>
            </w:r>
          </w:p>
          <w:p w:rsidR="007300F7" w:rsidRPr="008D71A5" w:rsidRDefault="007300F7" w:rsidP="00E552BC">
            <w:pPr>
              <w:pStyle w:val="TableBulletPoint"/>
            </w:pPr>
            <w:r w:rsidRPr="008D71A5">
              <w:t>Openly and constructively participates in conversations with multidisciplinary team, patients, managers and visitors.</w:t>
            </w:r>
          </w:p>
          <w:p w:rsidR="007300F7" w:rsidRPr="00B305A9" w:rsidRDefault="007300F7" w:rsidP="00E552BC">
            <w:pPr>
              <w:pStyle w:val="TableBulletPoint"/>
            </w:pPr>
            <w:r w:rsidRPr="008D71A5">
              <w:t>Accepts differences of opinion can occur but these happen respectfully</w:t>
            </w:r>
            <w:r>
              <w:t>.</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Strategy &amp; Performance</w:t>
            </w:r>
          </w:p>
          <w:p w:rsidR="007300F7" w:rsidRPr="00B305A9" w:rsidRDefault="007300F7" w:rsidP="007300F7">
            <w:pPr>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Raupā</w:t>
            </w:r>
            <w:proofErr w:type="spellEnd"/>
          </w:p>
          <w:p w:rsidR="007300F7" w:rsidRPr="00B305A9" w:rsidRDefault="007300F7" w:rsidP="007300F7">
            <w:pPr>
              <w:spacing w:before="60" w:afterLines="60" w:after="144"/>
              <w:jc w:val="center"/>
              <w:rPr>
                <w:rFonts w:cs="Arial"/>
                <w:b/>
                <w:i/>
                <w:szCs w:val="20"/>
              </w:rPr>
            </w:pPr>
            <w:r w:rsidRPr="00B305A9">
              <w:rPr>
                <w:rFonts w:cs="Arial"/>
                <w:noProof/>
                <w:szCs w:val="20"/>
                <w:lang w:eastAsia="en-NZ"/>
              </w:rPr>
              <w:drawing>
                <wp:inline distT="0" distB="0" distL="0" distR="0" wp14:anchorId="1AB58424" wp14:editId="409B17F1">
                  <wp:extent cx="946205" cy="5168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44334" r="40846"/>
                          <a:stretch/>
                        </pic:blipFill>
                        <pic:spPr bwMode="auto">
                          <a:xfrm>
                            <a:off x="0" y="0"/>
                            <a:ext cx="946249"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roughened hand (symbolising a hard worker)</w:t>
            </w:r>
          </w:p>
        </w:tc>
        <w:tc>
          <w:tcPr>
            <w:tcW w:w="3645" w:type="dxa"/>
            <w:tcBorders>
              <w:top w:val="single" w:sz="8" w:space="0" w:color="182B49"/>
              <w:bottom w:val="nil"/>
            </w:tcBorders>
          </w:tcPr>
          <w:p w:rsidR="007300F7" w:rsidRPr="007300F7" w:rsidRDefault="007300F7" w:rsidP="007300F7">
            <w:pPr>
              <w:pStyle w:val="TableText"/>
            </w:pPr>
            <w:r w:rsidRPr="006A30D9">
              <w:t>Spends energy on delivering role requ</w:t>
            </w:r>
            <w:r>
              <w:t>irements and meeting objectives.</w:t>
            </w:r>
          </w:p>
        </w:tc>
        <w:tc>
          <w:tcPr>
            <w:tcW w:w="7285" w:type="dxa"/>
            <w:tcBorders>
              <w:top w:val="single" w:sz="8" w:space="0" w:color="182B49"/>
              <w:bottom w:val="nil"/>
            </w:tcBorders>
          </w:tcPr>
          <w:p w:rsidR="007300F7" w:rsidRPr="00BC2783" w:rsidRDefault="007300F7" w:rsidP="00E552BC">
            <w:pPr>
              <w:pStyle w:val="TableBulletPoint"/>
            </w:pPr>
            <w:r>
              <w:t>Has an energetic approach to work and is self-</w:t>
            </w:r>
            <w:r w:rsidRPr="002A0EAC">
              <w:t>motivated.</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spacing w:before="60" w:afterLines="60" w:after="144"/>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Organises own time to deliver on required tasks and duties</w:t>
            </w:r>
            <w:r>
              <w:t>.</w:t>
            </w:r>
          </w:p>
        </w:tc>
        <w:tc>
          <w:tcPr>
            <w:tcW w:w="7285" w:type="dxa"/>
            <w:tcBorders>
              <w:top w:val="nil"/>
              <w:bottom w:val="single" w:sz="8" w:space="0" w:color="182B49"/>
            </w:tcBorders>
          </w:tcPr>
          <w:p w:rsidR="007300F7" w:rsidRPr="002A0EAC" w:rsidRDefault="007300F7" w:rsidP="00E552BC">
            <w:pPr>
              <w:pStyle w:val="TableBulletPoint"/>
            </w:pPr>
            <w:r w:rsidRPr="002A0EAC">
              <w:t>Accepts direction and instruction of manager but is able to work effectively without direct guidance.</w:t>
            </w:r>
          </w:p>
          <w:p w:rsidR="007300F7" w:rsidRPr="006A30D9" w:rsidRDefault="007300F7" w:rsidP="00E552BC">
            <w:pPr>
              <w:pStyle w:val="TableBulletPoint"/>
            </w:pPr>
            <w:r w:rsidRPr="002A0EAC">
              <w:t>Maintains expected productivity in line with assigned duties.</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keepNext/>
              <w:keepLines/>
              <w:spacing w:before="60" w:after="60"/>
              <w:rPr>
                <w:rFonts w:cs="Arial"/>
                <w:b/>
                <w:szCs w:val="20"/>
              </w:rPr>
            </w:pPr>
            <w:r w:rsidRPr="00B305A9">
              <w:rPr>
                <w:rFonts w:cs="Arial"/>
                <w:b/>
                <w:szCs w:val="20"/>
              </w:rPr>
              <w:t>Development and Change</w:t>
            </w:r>
          </w:p>
          <w:p w:rsidR="007300F7" w:rsidRPr="00B305A9" w:rsidRDefault="007300F7" w:rsidP="007300F7">
            <w:pPr>
              <w:keepNext/>
              <w:keepLines/>
              <w:spacing w:before="60" w:after="60"/>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Ahuahu</w:t>
            </w:r>
            <w:proofErr w:type="spellEnd"/>
          </w:p>
          <w:p w:rsidR="007300F7" w:rsidRPr="00B305A9" w:rsidRDefault="007300F7" w:rsidP="007300F7">
            <w:pPr>
              <w:keepNext/>
              <w:keepLines/>
              <w:spacing w:before="60" w:after="60"/>
              <w:jc w:val="center"/>
              <w:rPr>
                <w:rFonts w:cs="Arial"/>
                <w:b/>
                <w:i/>
                <w:szCs w:val="20"/>
              </w:rPr>
            </w:pPr>
            <w:r w:rsidRPr="00B305A9">
              <w:rPr>
                <w:rFonts w:cs="Arial"/>
                <w:noProof/>
                <w:szCs w:val="20"/>
                <w:lang w:eastAsia="en-NZ"/>
              </w:rPr>
              <w:drawing>
                <wp:inline distT="0" distB="0" distL="0" distR="0" wp14:anchorId="2DF5C00A" wp14:editId="47D513C7">
                  <wp:extent cx="882594" cy="516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l="63761" r="22413"/>
                          <a:stretch/>
                        </pic:blipFill>
                        <pic:spPr bwMode="auto">
                          <a:xfrm>
                            <a:off x="0" y="0"/>
                            <a:ext cx="882805"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keepNext/>
              <w:keepLines/>
              <w:spacing w:before="60" w:after="60"/>
              <w:jc w:val="center"/>
              <w:rPr>
                <w:rFonts w:cs="Arial"/>
                <w:b/>
                <w:i/>
                <w:szCs w:val="20"/>
              </w:rPr>
            </w:pPr>
            <w:r w:rsidRPr="00B305A9">
              <w:rPr>
                <w:rFonts w:cs="Arial"/>
                <w:b/>
                <w:i/>
                <w:szCs w:val="20"/>
              </w:rPr>
              <w:t>the hand that shapes or fashions something (refers to someone who is innovative)</w:t>
            </w:r>
          </w:p>
        </w:tc>
        <w:tc>
          <w:tcPr>
            <w:tcW w:w="3645" w:type="dxa"/>
            <w:tcBorders>
              <w:top w:val="single" w:sz="8" w:space="0" w:color="182B49"/>
              <w:bottom w:val="nil"/>
            </w:tcBorders>
          </w:tcPr>
          <w:p w:rsidR="007300F7" w:rsidRPr="006A30D9" w:rsidRDefault="007300F7" w:rsidP="007300F7">
            <w:pPr>
              <w:pStyle w:val="TableText"/>
            </w:pPr>
            <w:r w:rsidRPr="006A30D9">
              <w:t>Accepts change in day to day practices and contributes to decision making of the team.</w:t>
            </w:r>
          </w:p>
        </w:tc>
        <w:tc>
          <w:tcPr>
            <w:tcW w:w="7285" w:type="dxa"/>
            <w:tcBorders>
              <w:top w:val="single" w:sz="8" w:space="0" w:color="182B49"/>
              <w:bottom w:val="nil"/>
            </w:tcBorders>
          </w:tcPr>
          <w:p w:rsidR="007300F7" w:rsidRPr="00BC2783" w:rsidRDefault="007300F7" w:rsidP="00E552BC">
            <w:pPr>
              <w:pStyle w:val="TableBulletPoint"/>
            </w:pPr>
            <w:r w:rsidRPr="007E7B1A">
              <w:t>Constructively makes suggestions to improve process or practices and gain efficiencies.</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keepNext/>
              <w:keepLines/>
              <w:spacing w:before="60" w:after="60"/>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Makes suggestions to increase efficiency of the unit.</w:t>
            </w:r>
          </w:p>
        </w:tc>
        <w:tc>
          <w:tcPr>
            <w:tcW w:w="7285" w:type="dxa"/>
            <w:tcBorders>
              <w:top w:val="nil"/>
              <w:bottom w:val="single" w:sz="8" w:space="0" w:color="182B49"/>
            </w:tcBorders>
          </w:tcPr>
          <w:p w:rsidR="007300F7" w:rsidRPr="005B1B8A" w:rsidRDefault="007300F7" w:rsidP="00E552BC">
            <w:pPr>
              <w:pStyle w:val="TableBulletPoint"/>
            </w:pPr>
            <w:r w:rsidRPr="005B1B8A">
              <w:t>Demonstrates positive attitude and responsiveness to opportunities for improvement.</w:t>
            </w:r>
          </w:p>
          <w:p w:rsidR="007300F7" w:rsidRPr="005B1B8A" w:rsidRDefault="007300F7" w:rsidP="00E552BC">
            <w:pPr>
              <w:pStyle w:val="TableBulletPoint"/>
            </w:pPr>
            <w:r w:rsidRPr="005B1B8A">
              <w:t>Is solution focused.</w:t>
            </w:r>
          </w:p>
          <w:p w:rsidR="007300F7" w:rsidRPr="005B1B8A" w:rsidRDefault="007300F7" w:rsidP="00E552BC">
            <w:pPr>
              <w:pStyle w:val="TableBulletPoint"/>
            </w:pPr>
            <w:r>
              <w:t xml:space="preserve">Undertakes and manages a specific portfolio </w:t>
            </w:r>
            <w:r w:rsidRPr="005B1B8A">
              <w:t>of responsibilities as agreed with the CNM.</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Personal Accountability</w:t>
            </w:r>
          </w:p>
          <w:p w:rsidR="007300F7" w:rsidRPr="00B305A9" w:rsidRDefault="007300F7" w:rsidP="007300F7">
            <w:pPr>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Tōmau</w:t>
            </w:r>
            <w:proofErr w:type="spellEnd"/>
          </w:p>
          <w:p w:rsidR="007300F7" w:rsidRPr="00B305A9" w:rsidRDefault="007300F7" w:rsidP="007300F7">
            <w:pPr>
              <w:spacing w:before="60" w:afterLines="60" w:after="144"/>
              <w:jc w:val="center"/>
              <w:rPr>
                <w:rFonts w:cs="Arial"/>
                <w:b/>
                <w:szCs w:val="20"/>
              </w:rPr>
            </w:pPr>
            <w:r w:rsidRPr="00B305A9">
              <w:rPr>
                <w:rFonts w:cs="Arial"/>
                <w:noProof/>
                <w:szCs w:val="20"/>
                <w:lang w:eastAsia="en-NZ"/>
              </w:rPr>
              <w:drawing>
                <wp:inline distT="0" distB="0" distL="0" distR="0" wp14:anchorId="54951248" wp14:editId="75EB43A6">
                  <wp:extent cx="1001864" cy="5168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r="84309"/>
                          <a:stretch/>
                        </pic:blipFill>
                        <pic:spPr bwMode="auto">
                          <a:xfrm>
                            <a:off x="0" y="0"/>
                            <a:ext cx="1001864"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hand that is trustworthy</w:t>
            </w:r>
          </w:p>
        </w:tc>
        <w:tc>
          <w:tcPr>
            <w:tcW w:w="3645" w:type="dxa"/>
            <w:tcBorders>
              <w:top w:val="single" w:sz="8" w:space="0" w:color="182B49"/>
              <w:bottom w:val="nil"/>
            </w:tcBorders>
          </w:tcPr>
          <w:p w:rsidR="007300F7" w:rsidRPr="006A30D9" w:rsidRDefault="007300F7" w:rsidP="007300F7">
            <w:pPr>
              <w:pStyle w:val="TableText"/>
            </w:pPr>
            <w:r w:rsidRPr="006A30D9">
              <w:t>Is open with manager and colleagues and open to accepting feedback and critique to improve upon practice.</w:t>
            </w:r>
          </w:p>
        </w:tc>
        <w:tc>
          <w:tcPr>
            <w:tcW w:w="7285" w:type="dxa"/>
            <w:tcBorders>
              <w:top w:val="single" w:sz="8" w:space="0" w:color="182B49"/>
              <w:bottom w:val="nil"/>
            </w:tcBorders>
          </w:tcPr>
          <w:p w:rsidR="007300F7" w:rsidRPr="005B1B8A" w:rsidRDefault="007300F7" w:rsidP="00E552BC">
            <w:pPr>
              <w:pStyle w:val="TableBulletPoint"/>
            </w:pPr>
            <w:r w:rsidRPr="005B1B8A">
              <w:t>Offers and receives constructive critique of practice and self.</w:t>
            </w:r>
          </w:p>
          <w:p w:rsidR="007300F7" w:rsidRPr="005B1B8A" w:rsidRDefault="007300F7" w:rsidP="00E552BC">
            <w:pPr>
              <w:pStyle w:val="TableBulletPoint"/>
            </w:pPr>
            <w:r>
              <w:t xml:space="preserve">Shows </w:t>
            </w:r>
            <w:r w:rsidRPr="005B1B8A">
              <w:t>resp</w:t>
            </w:r>
            <w:r>
              <w:t xml:space="preserve">ect and establishes </w:t>
            </w:r>
            <w:r w:rsidRPr="005B1B8A">
              <w:t>rapport when responding to the different needs of people and practice situations.</w:t>
            </w:r>
          </w:p>
          <w:p w:rsidR="007300F7" w:rsidRPr="005B1B8A" w:rsidRDefault="007300F7" w:rsidP="00E552BC">
            <w:pPr>
              <w:pStyle w:val="TableBulletPoint"/>
            </w:pPr>
            <w:r w:rsidRPr="005B1B8A">
              <w:t>Advises manager whenever issues may be impacting on performance.</w:t>
            </w:r>
          </w:p>
        </w:tc>
      </w:tr>
      <w:tr w:rsidR="007300F7" w:rsidRPr="00B305A9" w:rsidTr="004D0B02">
        <w:trPr>
          <w:cantSplit/>
          <w:trHeight w:val="1508"/>
        </w:trPr>
        <w:tc>
          <w:tcPr>
            <w:tcW w:w="3640" w:type="dxa"/>
            <w:vMerge/>
          </w:tcPr>
          <w:p w:rsidR="007300F7" w:rsidRPr="00B305A9" w:rsidRDefault="007300F7" w:rsidP="007300F7">
            <w:pPr>
              <w:spacing w:before="60" w:afterLines="60" w:after="144"/>
              <w:jc w:val="center"/>
              <w:rPr>
                <w:rFonts w:cs="Arial"/>
                <w:b/>
                <w:szCs w:val="20"/>
              </w:rPr>
            </w:pPr>
          </w:p>
        </w:tc>
        <w:tc>
          <w:tcPr>
            <w:tcW w:w="3645" w:type="dxa"/>
            <w:tcBorders>
              <w:top w:val="nil"/>
            </w:tcBorders>
          </w:tcPr>
          <w:p w:rsidR="007300F7" w:rsidRPr="006A30D9" w:rsidRDefault="007300F7" w:rsidP="007300F7">
            <w:pPr>
              <w:pStyle w:val="TableText"/>
            </w:pPr>
            <w:r w:rsidRPr="006A30D9">
              <w:t>Looks for and undertakes development activities appropriate for role and career development.</w:t>
            </w:r>
          </w:p>
        </w:tc>
        <w:tc>
          <w:tcPr>
            <w:tcW w:w="7285" w:type="dxa"/>
            <w:tcBorders>
              <w:top w:val="nil"/>
            </w:tcBorders>
          </w:tcPr>
          <w:p w:rsidR="007300F7" w:rsidRPr="007300F7" w:rsidRDefault="007300F7" w:rsidP="00E552BC">
            <w:pPr>
              <w:pStyle w:val="TableBulletPoint"/>
            </w:pPr>
            <w:r>
              <w:t xml:space="preserve">Recognises areas that could be improved in </w:t>
            </w:r>
            <w:r w:rsidRPr="007E7B1A">
              <w:t>own practice and takes action to address those needs.</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b/>
                <w:szCs w:val="20"/>
              </w:rPr>
            </w:pPr>
            <w:r w:rsidRPr="00B305A9">
              <w:rPr>
                <w:rFonts w:cs="Arial"/>
                <w:b/>
                <w:szCs w:val="20"/>
              </w:rPr>
              <w:lastRenderedPageBreak/>
              <w:t>Culture and Values</w:t>
            </w:r>
          </w:p>
          <w:p w:rsidR="00A04E1B" w:rsidRPr="00B305A9" w:rsidRDefault="00A04E1B" w:rsidP="00AE1DAF">
            <w:pPr>
              <w:keepNext/>
              <w:keepLines/>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Taurima</w:t>
            </w:r>
            <w:proofErr w:type="spellEnd"/>
          </w:p>
          <w:p w:rsidR="00AE1DAF" w:rsidRPr="00B305A9" w:rsidRDefault="00AE1DAF" w:rsidP="00AE1DAF">
            <w:pPr>
              <w:keepNext/>
              <w:keepLines/>
              <w:spacing w:before="60" w:afterLines="60" w:after="144"/>
              <w:jc w:val="center"/>
              <w:rPr>
                <w:rFonts w:cs="Arial"/>
                <w:b/>
                <w:i/>
                <w:szCs w:val="20"/>
              </w:rPr>
            </w:pPr>
            <w:r w:rsidRPr="00B305A9">
              <w:rPr>
                <w:rFonts w:cs="Arial"/>
                <w:noProof/>
                <w:szCs w:val="20"/>
                <w:lang w:eastAsia="en-NZ"/>
              </w:rPr>
              <w:drawing>
                <wp:inline distT="0" distB="0" distL="0" distR="0" wp14:anchorId="6F8239EB" wp14:editId="71F4D1E5">
                  <wp:extent cx="978038" cy="516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l="84682"/>
                          <a:stretch/>
                        </pic:blipFill>
                        <pic:spPr bwMode="auto">
                          <a:xfrm>
                            <a:off x="0" y="0"/>
                            <a:ext cx="978038"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04E1B" w:rsidP="00AE1DAF">
            <w:pPr>
              <w:keepNext/>
              <w:keepLines/>
              <w:spacing w:before="60" w:afterLines="60" w:after="144"/>
              <w:jc w:val="center"/>
              <w:rPr>
                <w:rFonts w:cs="Arial"/>
                <w:b/>
                <w:i/>
                <w:szCs w:val="20"/>
              </w:rPr>
            </w:pPr>
            <w:r w:rsidRPr="00B305A9">
              <w:rPr>
                <w:rFonts w:cs="Arial"/>
                <w:b/>
                <w:i/>
                <w:szCs w:val="20"/>
              </w:rPr>
              <w:t>the hand that nurtures, encourages, supports</w:t>
            </w:r>
          </w:p>
        </w:tc>
        <w:tc>
          <w:tcPr>
            <w:tcW w:w="3645" w:type="dxa"/>
            <w:tcBorders>
              <w:top w:val="single" w:sz="8" w:space="0" w:color="182B49"/>
              <w:bottom w:val="single" w:sz="8" w:space="0" w:color="182B49"/>
            </w:tcBorders>
          </w:tcPr>
          <w:p w:rsidR="00A04E1B" w:rsidRPr="00B305A9" w:rsidRDefault="007300F7" w:rsidP="007300F7">
            <w:pPr>
              <w:pStyle w:val="TableText"/>
            </w:pPr>
            <w:r w:rsidRPr="006A30D9">
              <w:t xml:space="preserve">Operates in line with </w:t>
            </w:r>
            <w:r>
              <w:t>Lakes</w:t>
            </w:r>
            <w:r w:rsidRPr="006A30D9">
              <w:t xml:space="preserve"> values and expectations an</w:t>
            </w:r>
            <w:r>
              <w:t>d professional codes of conduct</w:t>
            </w:r>
            <w:r w:rsidR="00BD308C" w:rsidRPr="00B25E4C">
              <w:t>.</w:t>
            </w:r>
          </w:p>
        </w:tc>
        <w:tc>
          <w:tcPr>
            <w:tcW w:w="7285" w:type="dxa"/>
            <w:tcBorders>
              <w:top w:val="single" w:sz="8" w:space="0" w:color="182B49"/>
              <w:bottom w:val="single" w:sz="8" w:space="0" w:color="182B49"/>
            </w:tcBorders>
          </w:tcPr>
          <w:p w:rsidR="007300F7" w:rsidRPr="007300F7" w:rsidRDefault="007300F7" w:rsidP="00E552BC">
            <w:pPr>
              <w:pStyle w:val="TableBulletPoint"/>
            </w:pPr>
            <w:r w:rsidRPr="007300F7">
              <w:t xml:space="preserve">Demonstrates </w:t>
            </w:r>
            <w:proofErr w:type="spellStart"/>
            <w:r w:rsidRPr="007300F7">
              <w:t>manaakitanga</w:t>
            </w:r>
            <w:proofErr w:type="spellEnd"/>
            <w:r w:rsidRPr="007300F7">
              <w:t>, respect, integrity and accountability in every day performance.</w:t>
            </w:r>
          </w:p>
          <w:p w:rsidR="007300F7" w:rsidRPr="007300F7" w:rsidRDefault="007300F7" w:rsidP="00E552BC">
            <w:pPr>
              <w:pStyle w:val="TableBulletPoint"/>
            </w:pPr>
            <w:r w:rsidRPr="007300F7">
              <w:t>Incorporates the Lakes Way into day to day business activities.</w:t>
            </w:r>
          </w:p>
          <w:p w:rsidR="007300F7" w:rsidRPr="007300F7" w:rsidRDefault="007300F7" w:rsidP="00E552BC">
            <w:pPr>
              <w:pStyle w:val="TableBulletPoint"/>
            </w:pPr>
            <w:r w:rsidRPr="007300F7">
              <w:t xml:space="preserve">Demonstrates the culture and the agreed </w:t>
            </w:r>
            <w:proofErr w:type="spellStart"/>
            <w:r w:rsidRPr="007300F7">
              <w:t>behaviours</w:t>
            </w:r>
            <w:proofErr w:type="spellEnd"/>
            <w:r w:rsidRPr="007300F7">
              <w:t xml:space="preserve"> of Te </w:t>
            </w:r>
            <w:proofErr w:type="spellStart"/>
            <w:r w:rsidRPr="007300F7">
              <w:t>iti</w:t>
            </w:r>
            <w:proofErr w:type="spellEnd"/>
            <w:r w:rsidRPr="007300F7">
              <w:t xml:space="preserve"> </w:t>
            </w:r>
            <w:proofErr w:type="spellStart"/>
            <w:r w:rsidRPr="007300F7">
              <w:t>Kahurangi</w:t>
            </w:r>
            <w:proofErr w:type="spellEnd"/>
            <w:r w:rsidRPr="007300F7">
              <w:t xml:space="preserve">. </w:t>
            </w:r>
          </w:p>
          <w:p w:rsidR="00A04E1B" w:rsidRPr="00B305A9" w:rsidRDefault="007300F7" w:rsidP="00E552BC">
            <w:pPr>
              <w:pStyle w:val="TableBulletPoint"/>
            </w:pPr>
            <w:r w:rsidRPr="007300F7">
              <w:t>Shows respect for patients, colleagues, managers, Multi-disciplinary team and others</w:t>
            </w:r>
            <w:r w:rsidR="00BD308C">
              <w:t>.</w:t>
            </w:r>
          </w:p>
        </w:tc>
      </w:tr>
    </w:tbl>
    <w:p w:rsidR="00A04E1B" w:rsidRPr="00B305A9" w:rsidRDefault="00A04E1B">
      <w:pPr>
        <w:rPr>
          <w:rFonts w:cs="Arial"/>
          <w:szCs w:val="20"/>
        </w:rPr>
      </w:pPr>
    </w:p>
    <w:p w:rsidR="00A04E1B" w:rsidRPr="00B305A9" w:rsidRDefault="00A04E1B">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10930"/>
      </w:tblGrid>
      <w:tr w:rsidR="00BB0373" w:rsidRPr="00B305A9" w:rsidTr="00E03A13">
        <w:trPr>
          <w:cantSplit/>
          <w:tblHeader/>
        </w:trPr>
        <w:tc>
          <w:tcPr>
            <w:tcW w:w="3640" w:type="dxa"/>
            <w:tcBorders>
              <w:bottom w:val="single" w:sz="8" w:space="0" w:color="182B49"/>
            </w:tcBorders>
          </w:tcPr>
          <w:p w:rsidR="00BB0373" w:rsidRPr="00B305A9" w:rsidRDefault="00BB0373" w:rsidP="00BD308C">
            <w:pPr>
              <w:pStyle w:val="TableHeading"/>
            </w:pPr>
            <w:r w:rsidRPr="00B305A9">
              <w:t>Compulsory Requirements</w:t>
            </w:r>
          </w:p>
        </w:tc>
        <w:tc>
          <w:tcPr>
            <w:tcW w:w="10930" w:type="dxa"/>
            <w:tcBorders>
              <w:bottom w:val="single" w:sz="8" w:space="0" w:color="182B49"/>
            </w:tcBorders>
          </w:tcPr>
          <w:p w:rsidR="00BB0373" w:rsidRPr="00B305A9" w:rsidRDefault="00BB0373" w:rsidP="00BD308C">
            <w:pPr>
              <w:pStyle w:val="TableHeading"/>
            </w:pPr>
            <w:r w:rsidRPr="00B305A9">
              <w:rPr>
                <w:color w:val="0C818F"/>
              </w:rPr>
              <w:t>Expected Outcomes</w:t>
            </w:r>
          </w:p>
        </w:tc>
      </w:tr>
      <w:tr w:rsidR="00BB0373" w:rsidRPr="00B305A9" w:rsidTr="0035450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Māori Health</w:t>
            </w:r>
          </w:p>
          <w:p w:rsidR="00BB0373" w:rsidRPr="00BD308C" w:rsidRDefault="00BB0373" w:rsidP="008D71A5">
            <w:pPr>
              <w:pStyle w:val="TableText"/>
            </w:pPr>
            <w:r w:rsidRPr="00B305A9">
              <w:t>Māori philosophies and values of health are demonstrated in work practice.</w:t>
            </w:r>
          </w:p>
        </w:tc>
        <w:tc>
          <w:tcPr>
            <w:tcW w:w="10930" w:type="dxa"/>
            <w:tcBorders>
              <w:top w:val="single" w:sz="8" w:space="0" w:color="182B49"/>
              <w:bottom w:val="single" w:sz="8" w:space="0" w:color="182B49"/>
            </w:tcBorders>
          </w:tcPr>
          <w:p w:rsidR="00BB0373" w:rsidRPr="00B305A9" w:rsidRDefault="00BB0373" w:rsidP="00E552BC">
            <w:pPr>
              <w:pStyle w:val="TableBulletPoint"/>
              <w:rPr>
                <w:lang w:eastAsia="en-GB"/>
              </w:rPr>
            </w:pPr>
            <w:r w:rsidRPr="00B305A9">
              <w:rPr>
                <w:lang w:eastAsia="en-GB"/>
              </w:rPr>
              <w:t>Meaningful relationships are established with Te Aka Matua (Rotorua and Taupo Hospitals) and Lakes Maori Health division in the planning and delivery of services.</w:t>
            </w:r>
          </w:p>
          <w:p w:rsidR="00BB0373" w:rsidRPr="00B305A9" w:rsidRDefault="00BB0373" w:rsidP="00E552BC">
            <w:pPr>
              <w:pStyle w:val="TableBulletPoint"/>
              <w:rPr>
                <w:lang w:eastAsia="en-GB"/>
              </w:rPr>
            </w:pPr>
            <w:r w:rsidRPr="00B305A9">
              <w:rPr>
                <w:lang w:eastAsia="en-GB"/>
              </w:rPr>
              <w:t>Practices are consistent with Te Tiriti o Waitangi /The Treaty of Waitangi when working with Māori.</w:t>
            </w:r>
          </w:p>
          <w:p w:rsidR="00BB0373" w:rsidRPr="00B305A9" w:rsidRDefault="00BB0373" w:rsidP="00E552BC">
            <w:pPr>
              <w:pStyle w:val="TableBulletPoint"/>
              <w:rPr>
                <w:lang w:eastAsia="en-GB"/>
              </w:rPr>
            </w:pPr>
            <w:r w:rsidRPr="00B305A9">
              <w:rPr>
                <w:lang w:eastAsia="en-GB"/>
              </w:rPr>
              <w:t>Delivery of safe services for Māori are facilitated by ensuring they can access treatment options and are involved in the planning and delivery of their care.</w:t>
            </w:r>
          </w:p>
          <w:p w:rsidR="00BB0373" w:rsidRPr="00B305A9" w:rsidRDefault="00BB0373" w:rsidP="00E552BC">
            <w:pPr>
              <w:pStyle w:val="TableBulletPoint"/>
              <w:rPr>
                <w:lang w:eastAsia="en-GB"/>
              </w:rPr>
            </w:pPr>
            <w:r w:rsidRPr="00B305A9">
              <w:rPr>
                <w:lang w:eastAsia="en-GB"/>
              </w:rPr>
              <w:t>Māori are enabled to access and participate in cultural activities provided by the Lakes.</w:t>
            </w:r>
          </w:p>
          <w:p w:rsidR="00BB0373" w:rsidRPr="00B305A9" w:rsidRDefault="00BB0373" w:rsidP="00E552BC">
            <w:pPr>
              <w:pStyle w:val="TableBulletPoint"/>
            </w:pPr>
            <w:r w:rsidRPr="00B305A9">
              <w:rPr>
                <w:lang w:eastAsia="en-GB"/>
              </w:rPr>
              <w:t>A commitment to improving the wellbeing of Māori by increasing cultural knowledge in the Lakes is shown.</w:t>
            </w:r>
          </w:p>
        </w:tc>
      </w:tr>
      <w:tr w:rsidR="00BB0373" w:rsidRPr="00B305A9" w:rsidTr="00402E13">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 xml:space="preserve">Te </w:t>
            </w:r>
            <w:proofErr w:type="spellStart"/>
            <w:r w:rsidRPr="00B305A9">
              <w:rPr>
                <w:rFonts w:cs="Arial"/>
                <w:b/>
                <w:szCs w:val="20"/>
              </w:rPr>
              <w:t>Iti</w:t>
            </w:r>
            <w:proofErr w:type="spellEnd"/>
            <w:r w:rsidRPr="00B305A9">
              <w:rPr>
                <w:rFonts w:cs="Arial"/>
                <w:b/>
                <w:szCs w:val="20"/>
              </w:rPr>
              <w:t xml:space="preserve"> </w:t>
            </w:r>
            <w:proofErr w:type="spellStart"/>
            <w:r w:rsidRPr="00B305A9">
              <w:rPr>
                <w:rFonts w:cs="Arial"/>
                <w:b/>
                <w:szCs w:val="20"/>
              </w:rPr>
              <w:t>Kahurangi</w:t>
            </w:r>
            <w:proofErr w:type="spellEnd"/>
          </w:p>
          <w:p w:rsidR="00BB0373" w:rsidRPr="00BD308C" w:rsidRDefault="00BB0373" w:rsidP="008D71A5">
            <w:pPr>
              <w:pStyle w:val="TableText"/>
            </w:pPr>
            <w:r w:rsidRPr="00BD308C">
              <w:t>The Lakes Way, Our Place Our Culture.</w:t>
            </w:r>
          </w:p>
        </w:tc>
        <w:tc>
          <w:tcPr>
            <w:tcW w:w="10930" w:type="dxa"/>
            <w:tcBorders>
              <w:top w:val="single" w:sz="8" w:space="0" w:color="182B49"/>
              <w:bottom w:val="single" w:sz="8" w:space="0" w:color="182B49"/>
            </w:tcBorders>
          </w:tcPr>
          <w:p w:rsidR="00BB0373" w:rsidRPr="00B305A9" w:rsidRDefault="00BB0373" w:rsidP="00E552BC">
            <w:pPr>
              <w:pStyle w:val="TableBulletPoint"/>
              <w:rPr>
                <w:lang w:eastAsia="en-GB"/>
              </w:rPr>
            </w:pPr>
            <w:r w:rsidRPr="00B305A9">
              <w:rPr>
                <w:lang w:eastAsia="en-GB"/>
              </w:rPr>
              <w:t xml:space="preserve">Works within the Te </w:t>
            </w:r>
            <w:proofErr w:type="spellStart"/>
            <w:r w:rsidRPr="00B305A9">
              <w:rPr>
                <w:lang w:eastAsia="en-GB"/>
              </w:rPr>
              <w:t>Iti</w:t>
            </w:r>
            <w:proofErr w:type="spellEnd"/>
            <w:r w:rsidRPr="00B305A9">
              <w:rPr>
                <w:lang w:eastAsia="en-GB"/>
              </w:rPr>
              <w:t xml:space="preserve"> </w:t>
            </w:r>
            <w:proofErr w:type="spellStart"/>
            <w:r w:rsidRPr="00B305A9">
              <w:rPr>
                <w:lang w:eastAsia="en-GB"/>
              </w:rPr>
              <w:t>Kahurangi</w:t>
            </w:r>
            <w:proofErr w:type="spellEnd"/>
            <w:r w:rsidRPr="00B305A9">
              <w:rPr>
                <w:lang w:eastAsia="en-GB"/>
              </w:rPr>
              <w:t xml:space="preserve"> framework and supporting guide document. </w:t>
            </w:r>
          </w:p>
        </w:tc>
      </w:tr>
      <w:tr w:rsidR="00BB0373" w:rsidRPr="00B305A9" w:rsidTr="000B3E38">
        <w:trPr>
          <w:cantSplit/>
        </w:trPr>
        <w:tc>
          <w:tcPr>
            <w:tcW w:w="3640" w:type="dxa"/>
            <w:tcBorders>
              <w:top w:val="single" w:sz="8" w:space="0" w:color="182B49"/>
              <w:bottom w:val="single" w:sz="8" w:space="0" w:color="182B49"/>
            </w:tcBorders>
          </w:tcPr>
          <w:p w:rsidR="00BB0373" w:rsidRPr="00B305A9" w:rsidRDefault="00BB0373" w:rsidP="00C40D80">
            <w:pPr>
              <w:spacing w:before="60" w:after="60"/>
              <w:rPr>
                <w:rFonts w:cs="Arial"/>
                <w:b/>
                <w:szCs w:val="20"/>
              </w:rPr>
            </w:pPr>
            <w:r w:rsidRPr="00B305A9">
              <w:rPr>
                <w:rFonts w:cs="Arial"/>
                <w:b/>
                <w:szCs w:val="20"/>
              </w:rPr>
              <w:t>Record Keeping</w:t>
            </w:r>
          </w:p>
        </w:tc>
        <w:tc>
          <w:tcPr>
            <w:tcW w:w="10930" w:type="dxa"/>
            <w:tcBorders>
              <w:top w:val="single" w:sz="8" w:space="0" w:color="182B49"/>
              <w:bottom w:val="single" w:sz="8" w:space="0" w:color="182B49"/>
            </w:tcBorders>
          </w:tcPr>
          <w:p w:rsidR="00BB0373" w:rsidRPr="00B305A9" w:rsidRDefault="00BB0373" w:rsidP="00E552BC">
            <w:pPr>
              <w:pStyle w:val="TableBulletPoint"/>
              <w:rPr>
                <w:lang w:eastAsia="en-GB"/>
              </w:rPr>
            </w:pPr>
            <w:r w:rsidRPr="00B305A9">
              <w:rPr>
                <w:lang w:eastAsia="en-GB"/>
              </w:rPr>
              <w:t>Complies with the Lakes Corporate Records Management policy to create and maintain full and accurate records.</w:t>
            </w:r>
          </w:p>
        </w:tc>
      </w:tr>
      <w:tr w:rsidR="00BB0373" w:rsidRPr="00B305A9" w:rsidTr="00210FF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bCs w:val="0"/>
                <w:szCs w:val="20"/>
                <w:lang w:val="en-US"/>
              </w:rPr>
            </w:pPr>
            <w:r w:rsidRPr="00B305A9">
              <w:rPr>
                <w:rFonts w:cs="Arial"/>
                <w:b/>
                <w:szCs w:val="20"/>
              </w:rPr>
              <w:t>Quality &amp; Risk</w:t>
            </w:r>
          </w:p>
          <w:p w:rsidR="00BB0373" w:rsidRPr="00B305A9" w:rsidRDefault="00BB0373" w:rsidP="008D71A5">
            <w:pPr>
              <w:pStyle w:val="TableText"/>
              <w:rPr>
                <w:b/>
              </w:rPr>
            </w:pPr>
            <w:r w:rsidRPr="00B305A9">
              <w:rPr>
                <w:lang w:val="en-US"/>
              </w:rPr>
              <w:t>Patient safety is paramount to the service we deliver at Lakes. This is to be achieved in a clinical governance framework that is culturally responsive and identifies and manages risk and opportunities to improve.</w:t>
            </w:r>
          </w:p>
        </w:tc>
        <w:tc>
          <w:tcPr>
            <w:tcW w:w="10930" w:type="dxa"/>
            <w:tcBorders>
              <w:top w:val="single" w:sz="8" w:space="0" w:color="182B49"/>
              <w:bottom w:val="single" w:sz="8" w:space="0" w:color="182B49"/>
            </w:tcBorders>
          </w:tcPr>
          <w:p w:rsidR="00BB0373" w:rsidRPr="00B305A9" w:rsidRDefault="00BB0373" w:rsidP="00E552BC">
            <w:pPr>
              <w:pStyle w:val="TableBulletPoint"/>
              <w:rPr>
                <w:lang w:eastAsia="en-GB"/>
              </w:rPr>
            </w:pPr>
            <w:r w:rsidRPr="00B305A9">
              <w:rPr>
                <w:lang w:eastAsia="en-GB"/>
              </w:rPr>
              <w:t>Employees are supported to lead by example and implement a culture of continuous quality improvement.</w:t>
            </w:r>
          </w:p>
          <w:p w:rsidR="00BB0373" w:rsidRPr="00B305A9" w:rsidRDefault="00BB0373" w:rsidP="00E552BC">
            <w:pPr>
              <w:pStyle w:val="TableBulletPoint"/>
              <w:rPr>
                <w:lang w:eastAsia="en-GB"/>
              </w:rPr>
            </w:pPr>
            <w:r w:rsidRPr="00B305A9">
              <w:rPr>
                <w:lang w:eastAsia="en-GB"/>
              </w:rPr>
              <w:t>Risks that may prevent Lakes from achieving their goals are identified, reported, and managed.</w:t>
            </w:r>
          </w:p>
          <w:p w:rsidR="00BB0373" w:rsidRPr="00B305A9" w:rsidRDefault="00BB0373" w:rsidP="00E552BC">
            <w:pPr>
              <w:pStyle w:val="TableBulletPoint"/>
              <w:rPr>
                <w:lang w:eastAsia="en-GB"/>
              </w:rPr>
            </w:pPr>
            <w:r w:rsidRPr="00B305A9">
              <w:rPr>
                <w:lang w:eastAsia="en-GB"/>
              </w:rPr>
              <w:t>Māori patients are provided patient-centred care to achieve positive Māori health outcomes.</w:t>
            </w:r>
          </w:p>
          <w:p w:rsidR="00BB0373" w:rsidRPr="00B305A9" w:rsidRDefault="00BB0373" w:rsidP="00E552BC">
            <w:pPr>
              <w:pStyle w:val="TableBulletPoint"/>
              <w:rPr>
                <w:lang w:eastAsia="en-GB"/>
              </w:rPr>
            </w:pPr>
            <w:r w:rsidRPr="00B305A9">
              <w:rPr>
                <w:lang w:eastAsia="en-GB"/>
              </w:rPr>
              <w:t>Needs of Māori are reviewed and reported in the further development of practice, process and or policy.</w:t>
            </w:r>
          </w:p>
          <w:p w:rsidR="00BB0373" w:rsidRPr="00B305A9" w:rsidRDefault="00BB0373" w:rsidP="00E552BC">
            <w:pPr>
              <w:pStyle w:val="TableBulletPoint"/>
              <w:rPr>
                <w:lang w:eastAsia="en-GB"/>
              </w:rPr>
            </w:pPr>
            <w:r w:rsidRPr="00B305A9">
              <w:rPr>
                <w:lang w:eastAsia="en-GB"/>
              </w:rPr>
              <w:t xml:space="preserve">Evidence-based methodologies are used to support improvements, e.g. </w:t>
            </w:r>
            <w:r w:rsidR="00A86AC7">
              <w:rPr>
                <w:lang w:eastAsia="en-GB"/>
              </w:rPr>
              <w:t>Kaupapa,</w:t>
            </w:r>
            <w:r w:rsidRPr="00B305A9">
              <w:rPr>
                <w:lang w:eastAsia="en-GB"/>
              </w:rPr>
              <w:t xml:space="preserve"> Māori methodology.</w:t>
            </w:r>
          </w:p>
          <w:p w:rsidR="00BB0373" w:rsidRPr="00B305A9" w:rsidRDefault="00BB0373" w:rsidP="00E552BC">
            <w:pPr>
              <w:pStyle w:val="TableBulletPoint"/>
            </w:pPr>
            <w:r w:rsidRPr="00B305A9">
              <w:rPr>
                <w:lang w:eastAsia="en-GB"/>
              </w:rPr>
              <w:t>Quality care is provided to certification standards.</w:t>
            </w:r>
          </w:p>
        </w:tc>
      </w:tr>
      <w:tr w:rsidR="00BB0373" w:rsidRPr="00B305A9" w:rsidTr="003B6F54">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Health &amp; Safety</w:t>
            </w:r>
          </w:p>
          <w:p w:rsidR="00BB0373" w:rsidRPr="00B305A9" w:rsidRDefault="00BB0373" w:rsidP="008D71A5">
            <w:pPr>
              <w:pStyle w:val="TableText"/>
              <w:rPr>
                <w:b/>
              </w:rPr>
            </w:pPr>
            <w:r w:rsidRPr="00B305A9">
              <w:t>Each individual is responsible for ensuring the safety of themselves, their colleagues, patients and their visitors and to comply with all organisational health and safety policies, procedures and guidelines.</w:t>
            </w:r>
          </w:p>
        </w:tc>
        <w:tc>
          <w:tcPr>
            <w:tcW w:w="10930" w:type="dxa"/>
            <w:tcBorders>
              <w:top w:val="single" w:sz="8" w:space="0" w:color="182B49"/>
              <w:bottom w:val="single" w:sz="8" w:space="0" w:color="182B49"/>
            </w:tcBorders>
          </w:tcPr>
          <w:p w:rsidR="00BB0373" w:rsidRPr="00B305A9" w:rsidRDefault="00BB0373" w:rsidP="00E552BC">
            <w:pPr>
              <w:pStyle w:val="TableBulletPoint"/>
            </w:pPr>
            <w:r w:rsidRPr="00B305A9">
              <w:t>Implementation and reinforcement of a proactive healthy work place culture which reflects relevant Lakes policy and legislative requirements.</w:t>
            </w:r>
          </w:p>
          <w:p w:rsidR="00BB0373" w:rsidRPr="00B305A9" w:rsidRDefault="00BB0373" w:rsidP="00E552BC">
            <w:pPr>
              <w:pStyle w:val="TableBulletPoint"/>
            </w:pPr>
            <w:r w:rsidRPr="00B305A9">
              <w:t>Healthy lifestyles are actively promoted and participated in, within the work area.</w:t>
            </w:r>
          </w:p>
          <w:p w:rsidR="00BB0373" w:rsidRPr="00B305A9" w:rsidRDefault="00BB0373" w:rsidP="00E552BC">
            <w:pPr>
              <w:pStyle w:val="TableBulletPoint"/>
            </w:pPr>
            <w:r w:rsidRPr="00B305A9">
              <w:t>Employees participate in Health and Safety within areas of work.</w:t>
            </w:r>
          </w:p>
          <w:p w:rsidR="00BB0373" w:rsidRPr="00B305A9" w:rsidRDefault="00BB0373" w:rsidP="00E552BC">
            <w:pPr>
              <w:pStyle w:val="TableBulletPoint"/>
              <w:rPr>
                <w:spacing w:val="-2"/>
              </w:rPr>
            </w:pPr>
            <w:r w:rsidRPr="00B305A9">
              <w:t xml:space="preserve">Health and Safety activities are appropriately </w:t>
            </w:r>
            <w:r w:rsidRPr="00B305A9">
              <w:rPr>
                <w:spacing w:val="-2"/>
              </w:rPr>
              <w:t>documented within specified timeframes.</w:t>
            </w:r>
          </w:p>
          <w:p w:rsidR="00BB0373" w:rsidRPr="00B305A9" w:rsidRDefault="00BB0373" w:rsidP="00E552BC">
            <w:pPr>
              <w:pStyle w:val="TableBulletPoint"/>
            </w:pPr>
            <w:r w:rsidRPr="00B305A9">
              <w:t>Health and Safety policies have been read and understood and are applied in the workplace.</w:t>
            </w:r>
          </w:p>
          <w:p w:rsidR="00BB0373" w:rsidRPr="00B305A9" w:rsidRDefault="00BB0373" w:rsidP="00E552BC">
            <w:pPr>
              <w:pStyle w:val="TableBulletPoint"/>
            </w:pPr>
            <w:r w:rsidRPr="00B305A9">
              <w:t>Health and Safety policies are appropriately documented within specified timeframes and incidents are reported immediately.</w:t>
            </w:r>
          </w:p>
          <w:p w:rsidR="00BB0373" w:rsidRPr="00B305A9" w:rsidRDefault="00BB0373" w:rsidP="00E552BC">
            <w:pPr>
              <w:pStyle w:val="TableBulletPoint"/>
            </w:pPr>
            <w:r w:rsidRPr="00B305A9">
              <w:t>Any opportunities for improving Health and Safety are reported and acted upon in a timely manner.</w:t>
            </w:r>
          </w:p>
          <w:p w:rsidR="00BB0373" w:rsidRPr="00B305A9" w:rsidRDefault="00BB0373" w:rsidP="00E552BC">
            <w:pPr>
              <w:pStyle w:val="TableBulletPoint"/>
            </w:pPr>
            <w:r w:rsidRPr="00B305A9">
              <w:t>All near misses/incident/accidents are reported to the appropriate line manager within 24 hours.</w:t>
            </w:r>
          </w:p>
        </w:tc>
      </w:tr>
    </w:tbl>
    <w:p w:rsidR="00A04E1B" w:rsidRPr="00B305A9" w:rsidRDefault="00A04E1B">
      <w:pPr>
        <w:rPr>
          <w:rFonts w:cs="Arial"/>
          <w:szCs w:val="20"/>
        </w:rPr>
      </w:pPr>
    </w:p>
    <w:p w:rsidR="00B305A9" w:rsidRPr="00B305A9" w:rsidRDefault="00B305A9">
      <w:pPr>
        <w:rPr>
          <w:rFonts w:cs="Arial"/>
          <w:szCs w:val="20"/>
        </w:rPr>
      </w:pPr>
    </w:p>
    <w:p w:rsidR="00B305A9" w:rsidRPr="00B305A9" w:rsidRDefault="00B305A9" w:rsidP="00BD308C">
      <w:pPr>
        <w:pStyle w:val="Heading3"/>
      </w:pPr>
      <w:r w:rsidRPr="00BD308C">
        <w:t>Signatures</w:t>
      </w:r>
      <w:r w:rsidRPr="00B305A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38"/>
        <w:gridCol w:w="3644"/>
        <w:gridCol w:w="3644"/>
        <w:gridCol w:w="3644"/>
      </w:tblGrid>
      <w:tr w:rsidR="00B305A9" w:rsidRPr="00B305A9" w:rsidTr="00B305A9">
        <w:tc>
          <w:tcPr>
            <w:tcW w:w="3638" w:type="dxa"/>
          </w:tcPr>
          <w:p w:rsidR="00B305A9" w:rsidRPr="00B305A9" w:rsidRDefault="00B305A9" w:rsidP="00B305A9">
            <w:pPr>
              <w:spacing w:before="60" w:after="60"/>
              <w:jc w:val="both"/>
              <w:rPr>
                <w:rFonts w:cs="Arial"/>
                <w:b/>
                <w:bCs w:val="0"/>
                <w:szCs w:val="20"/>
              </w:rPr>
            </w:pPr>
            <w:r w:rsidRPr="00B305A9">
              <w:rPr>
                <w:rFonts w:cs="Arial"/>
                <w:b/>
                <w:bCs w:val="0"/>
                <w:szCs w:val="20"/>
              </w:rPr>
              <w:t>Line Manager:</w:t>
            </w:r>
          </w:p>
          <w:p w:rsidR="00B305A9" w:rsidRPr="00B305A9" w:rsidRDefault="00B305A9" w:rsidP="00B305A9">
            <w:pPr>
              <w:spacing w:before="60" w:after="60"/>
              <w:jc w:val="both"/>
              <w:rPr>
                <w:rFonts w:cs="Arial"/>
                <w:bCs w:val="0"/>
                <w:szCs w:val="20"/>
              </w:rPr>
            </w:pPr>
            <w:r w:rsidRPr="00B305A9">
              <w:rPr>
                <w:rFonts w:cs="Arial"/>
                <w:bCs w:val="0"/>
                <w:szCs w:val="20"/>
              </w:rPr>
              <w:t>Position D</w:t>
            </w:r>
            <w:r>
              <w:rPr>
                <w:rFonts w:cs="Arial"/>
                <w:bCs w:val="0"/>
                <w:szCs w:val="20"/>
              </w:rPr>
              <w:t>escription A</w:t>
            </w:r>
            <w:r w:rsidRPr="00B305A9">
              <w:rPr>
                <w:rFonts w:cs="Arial"/>
                <w:bCs w:val="0"/>
                <w:szCs w:val="20"/>
              </w:rPr>
              <w:t>pproved:</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c>
          <w:tcPr>
            <w:tcW w:w="3644" w:type="dxa"/>
          </w:tcPr>
          <w:p w:rsidR="00B305A9" w:rsidRPr="00B305A9" w:rsidRDefault="00B305A9" w:rsidP="00B305A9">
            <w:pPr>
              <w:spacing w:before="60" w:after="60"/>
              <w:jc w:val="both"/>
              <w:rPr>
                <w:rFonts w:cs="Arial"/>
                <w:b/>
                <w:bCs w:val="0"/>
                <w:szCs w:val="20"/>
              </w:rPr>
            </w:pPr>
            <w:r w:rsidRPr="00B305A9">
              <w:rPr>
                <w:rFonts w:cs="Arial"/>
                <w:b/>
                <w:bCs w:val="0"/>
                <w:szCs w:val="20"/>
              </w:rPr>
              <w:t>Employee:</w:t>
            </w:r>
          </w:p>
          <w:p w:rsidR="00B305A9" w:rsidRPr="00B305A9" w:rsidRDefault="00B305A9" w:rsidP="00B305A9">
            <w:pPr>
              <w:spacing w:before="60" w:after="60"/>
              <w:jc w:val="both"/>
              <w:rPr>
                <w:rFonts w:cs="Arial"/>
                <w:bCs w:val="0"/>
                <w:szCs w:val="20"/>
              </w:rPr>
            </w:pPr>
            <w:r w:rsidRPr="00B305A9">
              <w:rPr>
                <w:rFonts w:cs="Arial"/>
                <w:bCs w:val="0"/>
                <w:szCs w:val="20"/>
              </w:rPr>
              <w:t>Acceptance of Position Description:</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r>
    </w:tbl>
    <w:p w:rsidR="00B305A9" w:rsidRPr="00B305A9" w:rsidRDefault="00B305A9" w:rsidP="00B305A9">
      <w:pPr>
        <w:jc w:val="both"/>
        <w:rPr>
          <w:rFonts w:cs="Arial"/>
          <w:bCs w:val="0"/>
          <w:i/>
          <w:szCs w:val="20"/>
        </w:rPr>
      </w:pPr>
    </w:p>
    <w:p w:rsidR="00B305A9" w:rsidRDefault="00B305A9" w:rsidP="00B305A9">
      <w:pPr>
        <w:jc w:val="both"/>
        <w:rPr>
          <w:rFonts w:cs="Arial"/>
          <w:bCs w:val="0"/>
          <w:i/>
          <w:szCs w:val="20"/>
        </w:rPr>
      </w:pPr>
      <w:r w:rsidRPr="00B305A9">
        <w:rPr>
          <w:rFonts w:cs="Arial"/>
          <w:bCs w:val="0"/>
          <w:i/>
          <w:szCs w:val="20"/>
        </w:rPr>
        <w:t>(Please also initial all other pages to show acceptance of position description.)</w:t>
      </w:r>
    </w:p>
    <w:p w:rsidR="00B305A9" w:rsidRDefault="00B305A9" w:rsidP="00B305A9">
      <w:pPr>
        <w:jc w:val="both"/>
        <w:rPr>
          <w:rFonts w:cs="Arial"/>
          <w:bCs w:val="0"/>
          <w:szCs w:val="20"/>
        </w:rPr>
      </w:pPr>
    </w:p>
    <w:p w:rsidR="00B305A9" w:rsidRDefault="00B305A9" w:rsidP="00B305A9">
      <w:pPr>
        <w:jc w:val="both"/>
        <w:rPr>
          <w:rFonts w:cs="Arial"/>
          <w:bCs w:val="0"/>
          <w:szCs w:val="20"/>
        </w:rPr>
      </w:pPr>
    </w:p>
    <w:tbl>
      <w:tblPr>
        <w:tblStyle w:val="TableGrid"/>
        <w:tblW w:w="14601"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6425"/>
        <w:gridCol w:w="4536"/>
      </w:tblGrid>
      <w:tr w:rsidR="00B305A9" w:rsidRPr="00B305A9" w:rsidTr="00E552BC">
        <w:trPr>
          <w:tblHeader/>
        </w:trPr>
        <w:tc>
          <w:tcPr>
            <w:tcW w:w="3640" w:type="dxa"/>
            <w:tcBorders>
              <w:bottom w:val="single" w:sz="8" w:space="0" w:color="182B49"/>
            </w:tcBorders>
          </w:tcPr>
          <w:p w:rsidR="00B305A9" w:rsidRPr="00B305A9" w:rsidRDefault="00B305A9" w:rsidP="00BD308C">
            <w:pPr>
              <w:pStyle w:val="TableHeading"/>
            </w:pPr>
            <w:r>
              <w:t>Person Specification</w:t>
            </w:r>
          </w:p>
        </w:tc>
        <w:tc>
          <w:tcPr>
            <w:tcW w:w="6425" w:type="dxa"/>
            <w:tcBorders>
              <w:bottom w:val="single" w:sz="8" w:space="0" w:color="182B49"/>
            </w:tcBorders>
          </w:tcPr>
          <w:p w:rsidR="00B305A9" w:rsidRPr="00B305A9" w:rsidRDefault="00B305A9" w:rsidP="00BD308C">
            <w:pPr>
              <w:pStyle w:val="TableHeading"/>
            </w:pPr>
            <w:r>
              <w:t>Essential</w:t>
            </w:r>
          </w:p>
        </w:tc>
        <w:tc>
          <w:tcPr>
            <w:tcW w:w="4536" w:type="dxa"/>
            <w:tcBorders>
              <w:bottom w:val="single" w:sz="8" w:space="0" w:color="182B49"/>
            </w:tcBorders>
          </w:tcPr>
          <w:p w:rsidR="00B305A9" w:rsidRPr="00B305A9" w:rsidRDefault="007F5D98" w:rsidP="00BD308C">
            <w:pPr>
              <w:pStyle w:val="TableHeading"/>
            </w:pPr>
            <w:r>
              <w:t>Desir</w:t>
            </w:r>
            <w:r w:rsidR="00B305A9">
              <w:t>able</w:t>
            </w:r>
          </w:p>
        </w:tc>
      </w:tr>
      <w:tr w:rsidR="007F5D98" w:rsidRPr="00B305A9" w:rsidTr="00E552BC">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Education and Qualifications</w:t>
            </w:r>
          </w:p>
        </w:tc>
        <w:tc>
          <w:tcPr>
            <w:tcW w:w="6425" w:type="dxa"/>
            <w:tcBorders>
              <w:top w:val="single" w:sz="8" w:space="0" w:color="182B49"/>
              <w:bottom w:val="single" w:sz="8" w:space="0" w:color="182B49"/>
            </w:tcBorders>
          </w:tcPr>
          <w:p w:rsidR="00BD308C" w:rsidRPr="00A86AC7" w:rsidRDefault="00BD308C" w:rsidP="00E552BC">
            <w:pPr>
              <w:pStyle w:val="TableBulletPoint"/>
              <w:tabs>
                <w:tab w:val="clear" w:pos="720"/>
                <w:tab w:val="num" w:pos="509"/>
              </w:tabs>
              <w:ind w:left="509" w:hanging="425"/>
            </w:pPr>
            <w:r w:rsidRPr="00A86AC7">
              <w:t>Registration with the Nursing Council of New Zealand (NCNZ).</w:t>
            </w:r>
          </w:p>
          <w:p w:rsidR="00BD308C" w:rsidRPr="00A86AC7" w:rsidRDefault="00BD308C" w:rsidP="00E552BC">
            <w:pPr>
              <w:pStyle w:val="TableBulletPoint"/>
              <w:tabs>
                <w:tab w:val="clear" w:pos="720"/>
                <w:tab w:val="num" w:pos="509"/>
              </w:tabs>
              <w:ind w:left="509" w:hanging="425"/>
            </w:pPr>
            <w:r w:rsidRPr="00A86AC7">
              <w:t>Current Annual Practising Certificate</w:t>
            </w:r>
            <w:r w:rsidR="007300F7">
              <w:t xml:space="preserve"> in the appropriate scope</w:t>
            </w:r>
            <w:r w:rsidRPr="00A86AC7">
              <w:t>.</w:t>
            </w:r>
          </w:p>
          <w:p w:rsidR="007F5D98" w:rsidRDefault="007300F7" w:rsidP="00E552BC">
            <w:pPr>
              <w:pStyle w:val="TableBulletPoint"/>
              <w:tabs>
                <w:tab w:val="clear" w:pos="720"/>
                <w:tab w:val="num" w:pos="509"/>
              </w:tabs>
              <w:ind w:left="509" w:hanging="425"/>
            </w:pPr>
            <w:r>
              <w:t>Commitment to on-</w:t>
            </w:r>
            <w:r w:rsidRPr="007E7B1A">
              <w:t>going post graduate education</w:t>
            </w:r>
            <w:r w:rsidR="00BD308C" w:rsidRPr="00A86AC7">
              <w:t>.</w:t>
            </w:r>
          </w:p>
          <w:p w:rsidR="00436360" w:rsidRPr="0007489F" w:rsidRDefault="00436360" w:rsidP="00E552BC">
            <w:pPr>
              <w:pStyle w:val="TableBulletPoint"/>
              <w:tabs>
                <w:tab w:val="clear" w:pos="720"/>
                <w:tab w:val="num" w:pos="509"/>
              </w:tabs>
              <w:ind w:left="509" w:hanging="425"/>
            </w:pPr>
            <w:r w:rsidRPr="00436360">
              <w:t>A relevant nursing qualification. In some instances particular experience and/or on-the-job training may be required</w:t>
            </w:r>
          </w:p>
          <w:p w:rsidR="00436360" w:rsidRPr="0007489F" w:rsidRDefault="00436360" w:rsidP="00E552BC">
            <w:pPr>
              <w:pStyle w:val="TableBulletPoint"/>
              <w:tabs>
                <w:tab w:val="clear" w:pos="720"/>
                <w:tab w:val="num" w:pos="509"/>
              </w:tabs>
              <w:ind w:left="509" w:hanging="425"/>
            </w:pPr>
            <w:r w:rsidRPr="00436360">
              <w:t>RN (</w:t>
            </w:r>
            <w:proofErr w:type="spellStart"/>
            <w:r w:rsidRPr="00436360">
              <w:t>RCompN</w:t>
            </w:r>
            <w:proofErr w:type="spellEnd"/>
            <w:r w:rsidRPr="00436360">
              <w:t xml:space="preserve"> or RPN) with recent mental health and addiction clinical experience.</w:t>
            </w:r>
          </w:p>
          <w:p w:rsidR="00734E87" w:rsidRDefault="00734E87" w:rsidP="00E552BC">
            <w:pPr>
              <w:pStyle w:val="TableBulletPoint"/>
              <w:tabs>
                <w:tab w:val="clear" w:pos="720"/>
                <w:tab w:val="num" w:pos="509"/>
              </w:tabs>
              <w:ind w:left="509" w:hanging="425"/>
            </w:pPr>
            <w:r w:rsidRPr="00E05519">
              <w:t xml:space="preserve">Experienced Registered Nurse / Registered Health Professional </w:t>
            </w:r>
          </w:p>
          <w:p w:rsidR="00436360" w:rsidRPr="00A86AC7" w:rsidRDefault="00436360" w:rsidP="00E552BC">
            <w:pPr>
              <w:pStyle w:val="TableBulletPoint"/>
              <w:tabs>
                <w:tab w:val="clear" w:pos="720"/>
                <w:tab w:val="num" w:pos="509"/>
              </w:tabs>
              <w:ind w:left="509" w:hanging="425"/>
            </w:pPr>
            <w:r w:rsidRPr="00436360">
              <w:t>Possesses a current Motor vehicle drivers licence – Class 1</w:t>
            </w:r>
          </w:p>
        </w:tc>
        <w:tc>
          <w:tcPr>
            <w:tcW w:w="4536" w:type="dxa"/>
            <w:tcBorders>
              <w:top w:val="single" w:sz="8" w:space="0" w:color="182B49"/>
              <w:bottom w:val="single" w:sz="8" w:space="0" w:color="182B49"/>
            </w:tcBorders>
          </w:tcPr>
          <w:p w:rsidR="008068F7" w:rsidRDefault="008068F7" w:rsidP="00E552BC">
            <w:pPr>
              <w:pStyle w:val="TableBulletPoint"/>
            </w:pPr>
            <w:r w:rsidRPr="008068F7">
              <w:t>Qualification relating to area of practice.</w:t>
            </w:r>
          </w:p>
          <w:p w:rsidR="00E552BC" w:rsidRPr="008068F7" w:rsidRDefault="00E552BC" w:rsidP="00E552BC">
            <w:pPr>
              <w:pStyle w:val="TableBulletPoint"/>
              <w:numPr>
                <w:ilvl w:val="0"/>
                <w:numId w:val="0"/>
              </w:numPr>
              <w:ind w:left="720"/>
            </w:pPr>
          </w:p>
          <w:p w:rsidR="007F5D98" w:rsidRPr="008068F7" w:rsidRDefault="007F5D98" w:rsidP="00E552BC">
            <w:pPr>
              <w:pStyle w:val="TableBulletPoint"/>
              <w:numPr>
                <w:ilvl w:val="0"/>
                <w:numId w:val="0"/>
              </w:numPr>
              <w:ind w:left="360"/>
            </w:pPr>
          </w:p>
        </w:tc>
      </w:tr>
      <w:tr w:rsidR="007F5D98" w:rsidRPr="00B305A9" w:rsidTr="00E552BC">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lastRenderedPageBreak/>
              <w:t>Experience</w:t>
            </w:r>
          </w:p>
        </w:tc>
        <w:tc>
          <w:tcPr>
            <w:tcW w:w="6425" w:type="dxa"/>
            <w:tcBorders>
              <w:top w:val="single" w:sz="8" w:space="0" w:color="182B49"/>
              <w:bottom w:val="single" w:sz="8" w:space="0" w:color="182B49"/>
            </w:tcBorders>
          </w:tcPr>
          <w:p w:rsidR="008068F7" w:rsidRPr="008068F7" w:rsidRDefault="008068F7" w:rsidP="00E552BC">
            <w:pPr>
              <w:pStyle w:val="TableBulletPoint"/>
              <w:tabs>
                <w:tab w:val="clear" w:pos="720"/>
                <w:tab w:val="num" w:pos="509"/>
              </w:tabs>
              <w:ind w:left="509" w:hanging="425"/>
            </w:pPr>
            <w:r w:rsidRPr="008068F7">
              <w:t>Meets competent level or higher on the Professional Development and Recognition Programme</w:t>
            </w:r>
            <w:r>
              <w:t>.</w:t>
            </w:r>
          </w:p>
          <w:p w:rsidR="00CB1187" w:rsidRPr="00CB1187" w:rsidRDefault="00CB1187" w:rsidP="00E552BC">
            <w:pPr>
              <w:pStyle w:val="TableBulletPoint"/>
              <w:tabs>
                <w:tab w:val="clear" w:pos="720"/>
                <w:tab w:val="num" w:pos="509"/>
              </w:tabs>
              <w:ind w:left="509" w:hanging="425"/>
            </w:pPr>
            <w:r w:rsidRPr="00CB1187">
              <w:t>Recent hospital clinical practice</w:t>
            </w:r>
          </w:p>
          <w:p w:rsidR="00CB1187" w:rsidRPr="00CB1187" w:rsidRDefault="00CB1187" w:rsidP="00E552BC">
            <w:pPr>
              <w:pStyle w:val="TableBulletPoint"/>
              <w:tabs>
                <w:tab w:val="clear" w:pos="720"/>
                <w:tab w:val="num" w:pos="509"/>
              </w:tabs>
              <w:ind w:left="509" w:hanging="425"/>
            </w:pPr>
            <w:r w:rsidRPr="00CB1187">
              <w:t>3-years post graduate mental health specific clinical experience</w:t>
            </w:r>
          </w:p>
          <w:p w:rsidR="00CB1187" w:rsidRPr="00CB1187" w:rsidRDefault="00CB1187" w:rsidP="00E552BC">
            <w:pPr>
              <w:pStyle w:val="TableBulletPoint"/>
              <w:tabs>
                <w:tab w:val="clear" w:pos="720"/>
                <w:tab w:val="num" w:pos="509"/>
              </w:tabs>
              <w:ind w:left="509" w:hanging="425"/>
            </w:pPr>
            <w:r w:rsidRPr="00CB1187">
              <w:t>Demonstrates ability to undertake a key worker role within a multi- disciplinary team</w:t>
            </w:r>
          </w:p>
          <w:p w:rsidR="00CB1187" w:rsidRPr="00CB1187" w:rsidRDefault="00CB1187" w:rsidP="00E552BC">
            <w:pPr>
              <w:pStyle w:val="TableBulletPoint"/>
              <w:tabs>
                <w:tab w:val="clear" w:pos="720"/>
                <w:tab w:val="num" w:pos="509"/>
              </w:tabs>
              <w:ind w:left="509" w:hanging="425"/>
            </w:pPr>
            <w:r w:rsidRPr="00CB1187">
              <w:t>Possess well developed clinical skills</w:t>
            </w:r>
          </w:p>
          <w:p w:rsidR="00CB1187" w:rsidRPr="00CB1187" w:rsidRDefault="00CB1187" w:rsidP="00E552BC">
            <w:pPr>
              <w:pStyle w:val="TableBulletPoint"/>
              <w:tabs>
                <w:tab w:val="clear" w:pos="720"/>
                <w:tab w:val="num" w:pos="509"/>
              </w:tabs>
              <w:ind w:left="509" w:hanging="425"/>
            </w:pPr>
            <w:r w:rsidRPr="00CB1187">
              <w:t>Sound assessment and psychosocial intervention skills</w:t>
            </w:r>
          </w:p>
          <w:p w:rsidR="00CB1187" w:rsidRPr="00761209" w:rsidRDefault="00CB1187" w:rsidP="00E552BC">
            <w:pPr>
              <w:pStyle w:val="TableBulletPoint"/>
              <w:tabs>
                <w:tab w:val="clear" w:pos="720"/>
                <w:tab w:val="num" w:pos="509"/>
              </w:tabs>
              <w:ind w:left="509" w:hanging="425"/>
            </w:pPr>
            <w:r w:rsidRPr="00CB1187">
              <w:t xml:space="preserve">Good understanding of challenges in working in </w:t>
            </w:r>
            <w:proofErr w:type="spellStart"/>
            <w:r w:rsidRPr="00CB1187">
              <w:t>a</w:t>
            </w:r>
            <w:proofErr w:type="spellEnd"/>
            <w:r w:rsidR="00734E87">
              <w:t xml:space="preserve"> acute response and/or</w:t>
            </w:r>
            <w:r w:rsidRPr="00CB1187">
              <w:t xml:space="preserve"> community setting.</w:t>
            </w:r>
          </w:p>
          <w:p w:rsidR="00734E87" w:rsidRDefault="00734E87" w:rsidP="00E552BC">
            <w:pPr>
              <w:pStyle w:val="TableBulletPoint"/>
              <w:tabs>
                <w:tab w:val="clear" w:pos="720"/>
                <w:tab w:val="num" w:pos="509"/>
              </w:tabs>
              <w:ind w:left="509" w:hanging="425"/>
            </w:pPr>
            <w:r>
              <w:t>Proven ability to deliver evidence based clinical care.</w:t>
            </w:r>
          </w:p>
          <w:p w:rsidR="00734E87" w:rsidRDefault="00734E87" w:rsidP="00E552BC">
            <w:pPr>
              <w:pStyle w:val="TableBulletPoint"/>
              <w:tabs>
                <w:tab w:val="clear" w:pos="720"/>
                <w:tab w:val="num" w:pos="509"/>
              </w:tabs>
              <w:ind w:left="509" w:hanging="425"/>
            </w:pPr>
            <w:r>
              <w:t>Proven commitment to delivery of quality nursing care.</w:t>
            </w:r>
          </w:p>
          <w:p w:rsidR="00734E87" w:rsidRDefault="00734E87" w:rsidP="00E552BC">
            <w:pPr>
              <w:pStyle w:val="TableBulletPoint"/>
              <w:tabs>
                <w:tab w:val="clear" w:pos="720"/>
                <w:tab w:val="num" w:pos="509"/>
              </w:tabs>
              <w:ind w:left="509" w:hanging="425"/>
            </w:pPr>
            <w:r>
              <w:t>Proven communication and interpersonal skills.</w:t>
            </w:r>
          </w:p>
          <w:p w:rsidR="00734E87" w:rsidRDefault="00734E87" w:rsidP="00E552BC">
            <w:pPr>
              <w:pStyle w:val="TableBulletPoint"/>
              <w:tabs>
                <w:tab w:val="clear" w:pos="720"/>
                <w:tab w:val="num" w:pos="509"/>
              </w:tabs>
              <w:ind w:left="509" w:hanging="425"/>
            </w:pPr>
            <w:r>
              <w:t xml:space="preserve">Proven ability to work successfully with Maori clients </w:t>
            </w:r>
            <w:proofErr w:type="spellStart"/>
            <w:r>
              <w:t>utilising</w:t>
            </w:r>
            <w:proofErr w:type="spellEnd"/>
            <w:r>
              <w:t xml:space="preserve"> a whanau </w:t>
            </w:r>
            <w:proofErr w:type="spellStart"/>
            <w:r>
              <w:t>ora</w:t>
            </w:r>
            <w:proofErr w:type="spellEnd"/>
            <w:r>
              <w:t xml:space="preserve"> approach.</w:t>
            </w:r>
          </w:p>
          <w:p w:rsidR="00734E87" w:rsidRDefault="00734E87" w:rsidP="00E552BC">
            <w:pPr>
              <w:pStyle w:val="TableBulletPoint"/>
              <w:tabs>
                <w:tab w:val="clear" w:pos="720"/>
                <w:tab w:val="num" w:pos="509"/>
              </w:tabs>
              <w:ind w:left="509" w:hanging="425"/>
            </w:pPr>
            <w:r>
              <w:t>Proven ability to manage a work load in a planned and coordinated manner.</w:t>
            </w:r>
          </w:p>
          <w:p w:rsidR="00734E87" w:rsidRDefault="00734E87" w:rsidP="00E552BC">
            <w:pPr>
              <w:pStyle w:val="TableBulletPoint"/>
              <w:tabs>
                <w:tab w:val="clear" w:pos="720"/>
                <w:tab w:val="num" w:pos="509"/>
              </w:tabs>
              <w:ind w:left="509" w:hanging="425"/>
            </w:pPr>
            <w:r>
              <w:t>Proven ability to apply research to the practice setting.</w:t>
            </w:r>
          </w:p>
          <w:p w:rsidR="00734E87" w:rsidRPr="00734E87" w:rsidRDefault="00734E87" w:rsidP="00E552BC">
            <w:pPr>
              <w:pStyle w:val="TableBulletPoint"/>
              <w:tabs>
                <w:tab w:val="clear" w:pos="720"/>
                <w:tab w:val="num" w:pos="509"/>
              </w:tabs>
              <w:ind w:left="509" w:hanging="425"/>
            </w:pPr>
            <w:r w:rsidRPr="00734E87">
              <w:t>Proven clinical ability and theory-based practice.</w:t>
            </w:r>
          </w:p>
          <w:p w:rsidR="00734E87" w:rsidRPr="00734E87" w:rsidRDefault="00734E87" w:rsidP="00E552BC">
            <w:pPr>
              <w:pStyle w:val="TableBulletPoint"/>
              <w:tabs>
                <w:tab w:val="clear" w:pos="720"/>
                <w:tab w:val="num" w:pos="509"/>
              </w:tabs>
              <w:ind w:left="509" w:hanging="425"/>
            </w:pPr>
            <w:r w:rsidRPr="00734E87">
              <w:t>Understanding of philosophy of client/patient/caregiver empowerment.</w:t>
            </w:r>
          </w:p>
          <w:p w:rsidR="00734E87" w:rsidRPr="00734E87" w:rsidRDefault="00734E87" w:rsidP="00E552BC">
            <w:pPr>
              <w:pStyle w:val="TableBulletPoint"/>
              <w:tabs>
                <w:tab w:val="clear" w:pos="720"/>
                <w:tab w:val="num" w:pos="509"/>
              </w:tabs>
              <w:ind w:left="509" w:hanging="425"/>
            </w:pPr>
            <w:r w:rsidRPr="00734E87">
              <w:t>Demonstrates cultural safety in the practice setting.</w:t>
            </w:r>
          </w:p>
          <w:p w:rsidR="00734E87" w:rsidRPr="00734E87" w:rsidRDefault="00734E87" w:rsidP="00E552BC">
            <w:pPr>
              <w:pStyle w:val="TableBulletPoint"/>
              <w:tabs>
                <w:tab w:val="clear" w:pos="720"/>
                <w:tab w:val="num" w:pos="509"/>
              </w:tabs>
              <w:ind w:left="509" w:hanging="425"/>
            </w:pPr>
            <w:r w:rsidRPr="00734E87">
              <w:t xml:space="preserve">Evidence of effectiveness in managing workloads in a planned and </w:t>
            </w:r>
            <w:proofErr w:type="spellStart"/>
            <w:r w:rsidRPr="00734E87">
              <w:t>co-ordinated</w:t>
            </w:r>
            <w:proofErr w:type="spellEnd"/>
            <w:r w:rsidRPr="00734E87">
              <w:t xml:space="preserve"> manner.</w:t>
            </w:r>
          </w:p>
          <w:p w:rsidR="00734E87" w:rsidRPr="00734E87" w:rsidRDefault="00734E87" w:rsidP="00E552BC">
            <w:pPr>
              <w:pStyle w:val="TableBulletPoint"/>
              <w:tabs>
                <w:tab w:val="clear" w:pos="720"/>
                <w:tab w:val="num" w:pos="509"/>
              </w:tabs>
              <w:ind w:left="509" w:hanging="425"/>
            </w:pPr>
            <w:r w:rsidRPr="00734E87">
              <w:t>Commitment to application of evidence based practice.</w:t>
            </w:r>
          </w:p>
          <w:p w:rsidR="00734E87" w:rsidRPr="00734E87" w:rsidRDefault="00734E87" w:rsidP="00E552BC">
            <w:pPr>
              <w:pStyle w:val="TableBulletPoint"/>
              <w:tabs>
                <w:tab w:val="clear" w:pos="720"/>
                <w:tab w:val="num" w:pos="509"/>
              </w:tabs>
              <w:ind w:left="509" w:hanging="425"/>
            </w:pPr>
            <w:r w:rsidRPr="00734E87">
              <w:t>A proficient knowledge base relating to the specific presentation, assessment, treatment and rehabilitation of people presenting with mental illness and addiction problems.</w:t>
            </w:r>
          </w:p>
          <w:p w:rsidR="00734E87" w:rsidRPr="00734E87" w:rsidRDefault="00734E87" w:rsidP="00E552BC">
            <w:pPr>
              <w:pStyle w:val="TableBulletPoint"/>
              <w:tabs>
                <w:tab w:val="clear" w:pos="720"/>
                <w:tab w:val="num" w:pos="509"/>
              </w:tabs>
              <w:ind w:left="509" w:hanging="425"/>
            </w:pPr>
            <w:r w:rsidRPr="00734E87">
              <w:t xml:space="preserve">An understanding of application and side effects of psychiatric medication. </w:t>
            </w:r>
          </w:p>
          <w:p w:rsidR="00734E87" w:rsidRPr="00734E87" w:rsidRDefault="00734E87" w:rsidP="00E552BC">
            <w:pPr>
              <w:pStyle w:val="TableBulletPoint"/>
              <w:tabs>
                <w:tab w:val="clear" w:pos="720"/>
                <w:tab w:val="num" w:pos="509"/>
              </w:tabs>
              <w:ind w:left="509" w:hanging="425"/>
            </w:pPr>
            <w:r w:rsidRPr="00734E87">
              <w:t>Impacts identification and intervention options regarding risk to adults e.g. drugs and alcohol, family violence, self-harm/harm to others, vulnerability to abuse, child abuse and neglect, postnatal depression, dual diagnosis etc.</w:t>
            </w:r>
          </w:p>
          <w:p w:rsidR="00734E87" w:rsidRPr="00734E87" w:rsidRDefault="00734E87" w:rsidP="00E552BC">
            <w:pPr>
              <w:tabs>
                <w:tab w:val="num" w:pos="367"/>
                <w:tab w:val="num" w:pos="509"/>
              </w:tabs>
              <w:ind w:left="509" w:hanging="425"/>
              <w:rPr>
                <w:rFonts w:cs="Arial"/>
                <w:szCs w:val="20"/>
                <w:lang w:val="en-US"/>
              </w:rPr>
            </w:pPr>
          </w:p>
          <w:p w:rsidR="00734E87" w:rsidRPr="00734E87" w:rsidRDefault="00734E87" w:rsidP="00E552BC">
            <w:pPr>
              <w:pStyle w:val="TableBulletPoint"/>
              <w:tabs>
                <w:tab w:val="clear" w:pos="720"/>
                <w:tab w:val="num" w:pos="509"/>
              </w:tabs>
              <w:ind w:left="509" w:hanging="425"/>
            </w:pPr>
            <w:r w:rsidRPr="00734E87">
              <w:t xml:space="preserve">Ability to manage workload through </w:t>
            </w:r>
            <w:proofErr w:type="spellStart"/>
            <w:r w:rsidRPr="00734E87">
              <w:t>prioritisation</w:t>
            </w:r>
            <w:proofErr w:type="spellEnd"/>
            <w:r w:rsidRPr="00734E87">
              <w:t>, and setting and meeting objectives efficiently</w:t>
            </w:r>
          </w:p>
          <w:p w:rsidR="00734E87" w:rsidRPr="00734E87" w:rsidRDefault="00734E87" w:rsidP="00E552BC">
            <w:pPr>
              <w:pStyle w:val="TableBulletPoint"/>
              <w:tabs>
                <w:tab w:val="clear" w:pos="720"/>
                <w:tab w:val="num" w:pos="509"/>
              </w:tabs>
              <w:ind w:left="509" w:hanging="425"/>
            </w:pPr>
            <w:r w:rsidRPr="00734E87">
              <w:t>Ability to work with all cultural groups and their advocates</w:t>
            </w:r>
          </w:p>
          <w:p w:rsidR="00734E87" w:rsidRPr="00734E87" w:rsidRDefault="00734E87" w:rsidP="00E552BC">
            <w:pPr>
              <w:pStyle w:val="TableBulletPoint"/>
              <w:tabs>
                <w:tab w:val="clear" w:pos="720"/>
                <w:tab w:val="num" w:pos="509"/>
              </w:tabs>
              <w:ind w:left="509" w:hanging="425"/>
            </w:pPr>
            <w:r w:rsidRPr="00734E87">
              <w:t xml:space="preserve">Developed counselling, cognitive </w:t>
            </w:r>
            <w:proofErr w:type="spellStart"/>
            <w:r w:rsidRPr="00734E87">
              <w:t>behaviour</w:t>
            </w:r>
            <w:proofErr w:type="spellEnd"/>
            <w:r w:rsidRPr="00734E87">
              <w:t xml:space="preserve"> therapy and advocacy skills</w:t>
            </w:r>
          </w:p>
          <w:p w:rsidR="007F5D98" w:rsidRPr="00745E26" w:rsidRDefault="00734E87" w:rsidP="00E552BC">
            <w:pPr>
              <w:pStyle w:val="TableBulletPoint"/>
              <w:tabs>
                <w:tab w:val="clear" w:pos="720"/>
                <w:tab w:val="num" w:pos="509"/>
              </w:tabs>
              <w:ind w:left="509" w:hanging="425"/>
            </w:pPr>
            <w:r w:rsidRPr="00734E87">
              <w:t>Ability to network and work positively with relevant NGO and community agencies</w:t>
            </w:r>
          </w:p>
        </w:tc>
        <w:tc>
          <w:tcPr>
            <w:tcW w:w="4536" w:type="dxa"/>
            <w:tcBorders>
              <w:top w:val="single" w:sz="8" w:space="0" w:color="182B49"/>
              <w:bottom w:val="single" w:sz="8" w:space="0" w:color="182B49"/>
            </w:tcBorders>
          </w:tcPr>
          <w:p w:rsidR="00734E87" w:rsidRDefault="00734E87" w:rsidP="00E552BC">
            <w:pPr>
              <w:pStyle w:val="TableBulletPoint"/>
              <w:tabs>
                <w:tab w:val="clear" w:pos="720"/>
                <w:tab w:val="num" w:pos="460"/>
              </w:tabs>
              <w:ind w:left="456" w:hanging="284"/>
            </w:pPr>
            <w:r>
              <w:t>Proven skills as a client/caregiver educator.</w:t>
            </w:r>
          </w:p>
          <w:p w:rsidR="00CB1187" w:rsidRPr="00CB1187" w:rsidRDefault="00CB1187" w:rsidP="00E552BC">
            <w:pPr>
              <w:pStyle w:val="TableBulletPoint"/>
              <w:tabs>
                <w:tab w:val="clear" w:pos="720"/>
                <w:tab w:val="num" w:pos="460"/>
              </w:tabs>
              <w:ind w:left="456" w:hanging="284"/>
            </w:pPr>
            <w:r>
              <w:t>Demonstrated commitment to own professional development.</w:t>
            </w:r>
          </w:p>
        </w:tc>
      </w:tr>
      <w:tr w:rsidR="007F5D98" w:rsidRPr="00B305A9" w:rsidTr="00E552BC">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Knowledge</w:t>
            </w:r>
          </w:p>
        </w:tc>
        <w:tc>
          <w:tcPr>
            <w:tcW w:w="6425" w:type="dxa"/>
            <w:tcBorders>
              <w:top w:val="single" w:sz="8" w:space="0" w:color="182B49"/>
              <w:bottom w:val="single" w:sz="8" w:space="0" w:color="182B49"/>
            </w:tcBorders>
          </w:tcPr>
          <w:p w:rsidR="00A86AC7" w:rsidRPr="00A86AC7" w:rsidRDefault="00A86AC7" w:rsidP="00E552BC">
            <w:pPr>
              <w:pStyle w:val="TableBulletPoint"/>
              <w:tabs>
                <w:tab w:val="clear" w:pos="720"/>
                <w:tab w:val="num" w:pos="509"/>
              </w:tabs>
              <w:ind w:left="509" w:hanging="425"/>
            </w:pPr>
            <w:r w:rsidRPr="00A86AC7">
              <w:t xml:space="preserve">Te </w:t>
            </w:r>
            <w:proofErr w:type="spellStart"/>
            <w:r w:rsidRPr="00A86AC7">
              <w:t>Tiriti</w:t>
            </w:r>
            <w:proofErr w:type="spellEnd"/>
            <w:r w:rsidRPr="00A86AC7">
              <w:t xml:space="preserve"> O Waitangi in the provision of health care services and support to Māori.</w:t>
            </w:r>
          </w:p>
          <w:p w:rsidR="00A86AC7" w:rsidRPr="00A86AC7" w:rsidRDefault="00A86AC7" w:rsidP="00E552BC">
            <w:pPr>
              <w:pStyle w:val="TableBulletPoint"/>
              <w:tabs>
                <w:tab w:val="clear" w:pos="720"/>
                <w:tab w:val="num" w:pos="509"/>
              </w:tabs>
              <w:ind w:left="509" w:hanging="425"/>
            </w:pPr>
            <w:r w:rsidRPr="00A86AC7">
              <w:t xml:space="preserve">Te </w:t>
            </w:r>
            <w:proofErr w:type="spellStart"/>
            <w:r w:rsidRPr="00A86AC7">
              <w:t>Tiriti</w:t>
            </w:r>
            <w:proofErr w:type="spellEnd"/>
            <w:r w:rsidRPr="00A86AC7">
              <w:t xml:space="preserve"> O Waitangi in practice, process, policy development and decision making.</w:t>
            </w:r>
          </w:p>
          <w:p w:rsidR="00A86AC7" w:rsidRDefault="00A86AC7" w:rsidP="00E552BC">
            <w:pPr>
              <w:pStyle w:val="TableBulletPoint"/>
              <w:tabs>
                <w:tab w:val="clear" w:pos="720"/>
                <w:tab w:val="num" w:pos="509"/>
              </w:tabs>
              <w:ind w:left="509" w:hanging="425"/>
            </w:pPr>
            <w:r w:rsidRPr="00A86AC7">
              <w:t>Health and Disability Code of Consumer Rights 1996</w:t>
            </w:r>
          </w:p>
          <w:p w:rsidR="00761209" w:rsidRPr="00761209" w:rsidRDefault="00761209" w:rsidP="00E552BC">
            <w:pPr>
              <w:pStyle w:val="TableBulletPoint"/>
              <w:tabs>
                <w:tab w:val="clear" w:pos="720"/>
                <w:tab w:val="num" w:pos="509"/>
              </w:tabs>
              <w:ind w:left="509" w:hanging="425"/>
            </w:pPr>
            <w:r w:rsidRPr="00761209">
              <w:t>Health and Disability Service Standards (2008)</w:t>
            </w:r>
          </w:p>
          <w:p w:rsidR="00761209" w:rsidRPr="00A86AC7" w:rsidRDefault="00761209" w:rsidP="00E552BC">
            <w:pPr>
              <w:pStyle w:val="TableBulletPoint"/>
              <w:numPr>
                <w:ilvl w:val="0"/>
                <w:numId w:val="0"/>
              </w:numPr>
              <w:tabs>
                <w:tab w:val="num" w:pos="509"/>
              </w:tabs>
              <w:ind w:left="509" w:hanging="425"/>
            </w:pPr>
          </w:p>
          <w:p w:rsidR="00C1587C" w:rsidRDefault="00A86AC7" w:rsidP="00E552BC">
            <w:pPr>
              <w:pStyle w:val="TableBulletPoint"/>
              <w:tabs>
                <w:tab w:val="clear" w:pos="720"/>
                <w:tab w:val="num" w:pos="509"/>
              </w:tabs>
              <w:ind w:left="509" w:hanging="425"/>
            </w:pPr>
            <w:r w:rsidRPr="00A86AC7">
              <w:t>Health Information Privacy Code 1994</w:t>
            </w:r>
          </w:p>
          <w:p w:rsidR="00C1587C" w:rsidRPr="00C1587C" w:rsidRDefault="00C1587C" w:rsidP="00E552BC">
            <w:pPr>
              <w:pStyle w:val="TableBulletPoint"/>
              <w:tabs>
                <w:tab w:val="clear" w:pos="720"/>
                <w:tab w:val="num" w:pos="509"/>
              </w:tabs>
              <w:ind w:left="509" w:hanging="425"/>
            </w:pPr>
            <w:r w:rsidRPr="00C1587C">
              <w:t>Nursing Council of New Zealand Code of Conduct 2004</w:t>
            </w:r>
            <w:r>
              <w:t xml:space="preserve"> and u</w:t>
            </w:r>
            <w:r w:rsidRPr="00C1587C">
              <w:t>pdate June 2012</w:t>
            </w:r>
          </w:p>
          <w:p w:rsidR="00A86AC7" w:rsidRDefault="00A86AC7" w:rsidP="00E552BC">
            <w:pPr>
              <w:pStyle w:val="TableBulletPoint"/>
              <w:tabs>
                <w:tab w:val="clear" w:pos="720"/>
                <w:tab w:val="num" w:pos="509"/>
              </w:tabs>
              <w:ind w:left="509" w:hanging="425"/>
            </w:pPr>
            <w:r w:rsidRPr="00A86AC7">
              <w:t>Nursing Council of New Zealand Competencies for Scope of Registered Nurse 2005</w:t>
            </w:r>
          </w:p>
          <w:p w:rsidR="00761209" w:rsidRPr="00761209" w:rsidRDefault="00761209" w:rsidP="00E552BC">
            <w:pPr>
              <w:pStyle w:val="TableBulletPoint"/>
              <w:tabs>
                <w:tab w:val="clear" w:pos="720"/>
                <w:tab w:val="num" w:pos="509"/>
              </w:tabs>
              <w:ind w:left="509" w:hanging="425"/>
            </w:pPr>
            <w:r w:rsidRPr="00761209">
              <w:t xml:space="preserve">Standards of Practice for Mental Health Nursing in Aotearoa New Zealand (2012 3rd </w:t>
            </w:r>
            <w:proofErr w:type="spellStart"/>
            <w:r w:rsidRPr="00761209">
              <w:t>ed</w:t>
            </w:r>
            <w:proofErr w:type="spellEnd"/>
            <w:r w:rsidRPr="00761209">
              <w:t>).</w:t>
            </w:r>
          </w:p>
          <w:p w:rsidR="007F5D98" w:rsidRDefault="00A86AC7" w:rsidP="00E552BC">
            <w:pPr>
              <w:pStyle w:val="TableBulletPoint"/>
              <w:tabs>
                <w:tab w:val="clear" w:pos="720"/>
                <w:tab w:val="num" w:pos="509"/>
              </w:tabs>
              <w:ind w:left="509" w:hanging="425"/>
            </w:pPr>
            <w:r w:rsidRPr="00A86AC7">
              <w:t xml:space="preserve">Treaty of Waitangi Act 1975 and its application to the </w:t>
            </w:r>
            <w:r w:rsidR="00761209">
              <w:t xml:space="preserve">mental </w:t>
            </w:r>
            <w:r w:rsidRPr="00A86AC7">
              <w:t>health setting.</w:t>
            </w:r>
          </w:p>
          <w:p w:rsidR="00A66F12" w:rsidRPr="00761209" w:rsidRDefault="00A66F12" w:rsidP="00E552BC">
            <w:pPr>
              <w:pStyle w:val="TableBulletPoint"/>
              <w:tabs>
                <w:tab w:val="clear" w:pos="720"/>
                <w:tab w:val="num" w:pos="509"/>
              </w:tabs>
              <w:ind w:left="509" w:hanging="425"/>
            </w:pPr>
            <w:r w:rsidRPr="00761209">
              <w:t>Health Practitioners Competency Assurance Act 2003</w:t>
            </w:r>
          </w:p>
          <w:p w:rsidR="00A66F12" w:rsidRPr="00761209" w:rsidRDefault="00A66F12" w:rsidP="00E552BC">
            <w:pPr>
              <w:pStyle w:val="TableBulletPoint"/>
              <w:tabs>
                <w:tab w:val="clear" w:pos="720"/>
                <w:tab w:val="num" w:pos="509"/>
              </w:tabs>
              <w:ind w:left="509" w:hanging="425"/>
            </w:pPr>
            <w:r w:rsidRPr="00761209">
              <w:t>Human Rights Act 1993</w:t>
            </w:r>
          </w:p>
          <w:p w:rsidR="00A66F12" w:rsidRPr="00761209" w:rsidRDefault="00A66F12" w:rsidP="00E552BC">
            <w:pPr>
              <w:pStyle w:val="TableBulletPoint"/>
              <w:tabs>
                <w:tab w:val="clear" w:pos="720"/>
                <w:tab w:val="num" w:pos="509"/>
              </w:tabs>
              <w:ind w:left="509" w:hanging="425"/>
            </w:pPr>
            <w:r w:rsidRPr="00761209">
              <w:t>Medicines Act 1981 and Medicines Regulation 1984</w:t>
            </w:r>
          </w:p>
          <w:p w:rsidR="00C1587C" w:rsidRPr="00761209" w:rsidRDefault="00A66F12" w:rsidP="00E552BC">
            <w:pPr>
              <w:pStyle w:val="TableBulletPoint"/>
              <w:tabs>
                <w:tab w:val="clear" w:pos="720"/>
                <w:tab w:val="num" w:pos="509"/>
              </w:tabs>
              <w:ind w:left="509" w:hanging="425"/>
            </w:pPr>
            <w:r w:rsidRPr="00761209">
              <w:t>Misuse of Drugs Act 1975 and Regulations 1977</w:t>
            </w:r>
          </w:p>
          <w:p w:rsidR="00C1587C" w:rsidRDefault="00C1587C" w:rsidP="00E552BC">
            <w:pPr>
              <w:pStyle w:val="TableBulletPoint"/>
              <w:tabs>
                <w:tab w:val="clear" w:pos="720"/>
                <w:tab w:val="num" w:pos="509"/>
              </w:tabs>
              <w:ind w:left="509" w:hanging="425"/>
            </w:pPr>
            <w:r w:rsidRPr="00761209">
              <w:t>Mental Health (Compulsory Assessment and Treatment) Act 1992 and Amendments Act 1999</w:t>
            </w:r>
          </w:p>
          <w:p w:rsidR="0007489F" w:rsidRPr="0007489F" w:rsidRDefault="0007489F" w:rsidP="00E552BC">
            <w:pPr>
              <w:pStyle w:val="TableBulletPoint"/>
              <w:tabs>
                <w:tab w:val="clear" w:pos="720"/>
                <w:tab w:val="num" w:pos="509"/>
              </w:tabs>
              <w:ind w:left="509" w:hanging="425"/>
            </w:pPr>
            <w:r w:rsidRPr="0007489F">
              <w:t xml:space="preserve">Substance Abuse Compulsory Assessment and Treatment Act </w:t>
            </w:r>
          </w:p>
          <w:p w:rsidR="00734E87" w:rsidRDefault="00734E87" w:rsidP="00E552BC">
            <w:pPr>
              <w:pStyle w:val="TableBulletPoint"/>
              <w:tabs>
                <w:tab w:val="clear" w:pos="720"/>
                <w:tab w:val="num" w:pos="509"/>
              </w:tabs>
              <w:ind w:left="509" w:hanging="425"/>
            </w:pPr>
            <w:r w:rsidRPr="00734E87">
              <w:t>Health and Safety in Employment Act (1992)</w:t>
            </w:r>
          </w:p>
          <w:p w:rsidR="0007489F" w:rsidRDefault="0007489F" w:rsidP="00E552BC">
            <w:pPr>
              <w:pStyle w:val="TableBulletPoint"/>
              <w:tabs>
                <w:tab w:val="clear" w:pos="720"/>
                <w:tab w:val="num" w:pos="509"/>
              </w:tabs>
              <w:ind w:left="509" w:hanging="425"/>
            </w:pPr>
            <w:r>
              <w:t>Criminal Justice Act 1985</w:t>
            </w:r>
          </w:p>
          <w:p w:rsidR="0007489F" w:rsidRPr="0007489F" w:rsidRDefault="0007489F" w:rsidP="00E552BC">
            <w:pPr>
              <w:pStyle w:val="TableBulletPoint"/>
              <w:tabs>
                <w:tab w:val="clear" w:pos="720"/>
                <w:tab w:val="num" w:pos="509"/>
              </w:tabs>
              <w:ind w:left="509" w:hanging="425"/>
            </w:pPr>
            <w:r w:rsidRPr="0007489F">
              <w:t>Ministry of Health Service Provision Guidelines</w:t>
            </w:r>
          </w:p>
          <w:p w:rsidR="0007489F" w:rsidRPr="0007489F" w:rsidRDefault="0007489F" w:rsidP="00E552BC">
            <w:pPr>
              <w:pStyle w:val="TableBulletPoint"/>
              <w:tabs>
                <w:tab w:val="clear" w:pos="720"/>
                <w:tab w:val="num" w:pos="509"/>
              </w:tabs>
              <w:ind w:left="509" w:hanging="425"/>
            </w:pPr>
            <w:r w:rsidRPr="0007489F">
              <w:t>Privacy Act (1993) and Health Information Privacy Code (1994)</w:t>
            </w:r>
          </w:p>
          <w:p w:rsidR="0007489F" w:rsidRPr="0007489F" w:rsidRDefault="0007489F" w:rsidP="00E552BC">
            <w:pPr>
              <w:pStyle w:val="TableBulletPoint"/>
              <w:tabs>
                <w:tab w:val="clear" w:pos="720"/>
                <w:tab w:val="num" w:pos="509"/>
              </w:tabs>
              <w:ind w:left="509" w:hanging="425"/>
            </w:pPr>
            <w:r w:rsidRPr="0007489F">
              <w:t>Domestic Violence Act (1995)</w:t>
            </w:r>
          </w:p>
          <w:p w:rsidR="0007489F" w:rsidRPr="0007489F" w:rsidRDefault="0007489F" w:rsidP="00E552BC">
            <w:pPr>
              <w:pStyle w:val="TableBulletPoint"/>
              <w:tabs>
                <w:tab w:val="clear" w:pos="720"/>
                <w:tab w:val="num" w:pos="509"/>
              </w:tabs>
              <w:ind w:left="509" w:hanging="425"/>
            </w:pPr>
            <w:r w:rsidRPr="0007489F">
              <w:t>Children, Young Persons and their Families Act 1989</w:t>
            </w:r>
          </w:p>
          <w:p w:rsidR="0007489F" w:rsidRPr="0007489F" w:rsidRDefault="0007489F" w:rsidP="00E552BC">
            <w:pPr>
              <w:pStyle w:val="TableBulletPoint"/>
              <w:tabs>
                <w:tab w:val="clear" w:pos="720"/>
                <w:tab w:val="num" w:pos="509"/>
              </w:tabs>
              <w:ind w:left="509" w:hanging="425"/>
            </w:pPr>
            <w:r w:rsidRPr="0007489F">
              <w:t>Vulnerable Children’s Act 2014</w:t>
            </w:r>
          </w:p>
          <w:p w:rsidR="0007489F" w:rsidRPr="00734E87" w:rsidRDefault="0007489F" w:rsidP="00E552BC">
            <w:pPr>
              <w:pStyle w:val="TableBulletPoint"/>
              <w:tabs>
                <w:tab w:val="clear" w:pos="720"/>
                <w:tab w:val="num" w:pos="509"/>
              </w:tabs>
              <w:ind w:left="509" w:hanging="425"/>
            </w:pPr>
            <w:r w:rsidRPr="0007489F">
              <w:t>Crimes Amendment Act 2011</w:t>
            </w:r>
          </w:p>
          <w:p w:rsidR="00761209" w:rsidRPr="00761209" w:rsidRDefault="00761209" w:rsidP="00E552BC">
            <w:pPr>
              <w:pStyle w:val="TableBulletPoint"/>
              <w:tabs>
                <w:tab w:val="clear" w:pos="720"/>
                <w:tab w:val="num" w:pos="509"/>
              </w:tabs>
              <w:ind w:left="509" w:hanging="425"/>
            </w:pPr>
            <w:r w:rsidRPr="00761209">
              <w:lastRenderedPageBreak/>
              <w:t>Let's get real: Real Skills for people working in mental health and addiction (2008)</w:t>
            </w:r>
          </w:p>
          <w:p w:rsidR="0007489F" w:rsidRPr="00A86AC7" w:rsidRDefault="0007489F" w:rsidP="00E552BC">
            <w:pPr>
              <w:pStyle w:val="TableBulletPoint"/>
              <w:tabs>
                <w:tab w:val="clear" w:pos="720"/>
                <w:tab w:val="num" w:pos="509"/>
              </w:tabs>
              <w:ind w:left="509" w:hanging="425"/>
            </w:pPr>
            <w:r w:rsidRPr="00761209">
              <w:t>Te W</w:t>
            </w:r>
            <w:r>
              <w:t>hatu Ora Lakes Quality Framework.</w:t>
            </w:r>
          </w:p>
        </w:tc>
        <w:tc>
          <w:tcPr>
            <w:tcW w:w="4536" w:type="dxa"/>
            <w:tcBorders>
              <w:top w:val="single" w:sz="8" w:space="0" w:color="182B49"/>
              <w:bottom w:val="single" w:sz="8" w:space="0" w:color="182B49"/>
            </w:tcBorders>
          </w:tcPr>
          <w:p w:rsidR="008068F7" w:rsidRPr="008068F7" w:rsidRDefault="008068F7" w:rsidP="00E552BC">
            <w:pPr>
              <w:pStyle w:val="TableBulletPoint"/>
              <w:tabs>
                <w:tab w:val="clear" w:pos="720"/>
                <w:tab w:val="num" w:pos="460"/>
              </w:tabs>
              <w:ind w:left="456" w:hanging="284"/>
            </w:pPr>
            <w:r w:rsidRPr="008068F7">
              <w:lastRenderedPageBreak/>
              <w:t>Knowledge of Disability Support sector networks, Rehabilitation Sector and Maori systems and networks</w:t>
            </w:r>
            <w:r>
              <w:t>.</w:t>
            </w:r>
          </w:p>
          <w:p w:rsidR="007F5D98" w:rsidRDefault="008068F7" w:rsidP="00E552BC">
            <w:pPr>
              <w:pStyle w:val="TableBulletPoint"/>
              <w:tabs>
                <w:tab w:val="clear" w:pos="720"/>
                <w:tab w:val="num" w:pos="460"/>
              </w:tabs>
              <w:ind w:left="456" w:hanging="284"/>
            </w:pPr>
            <w:r w:rsidRPr="008068F7">
              <w:t xml:space="preserve">Have an awareness of Iwi and </w:t>
            </w:r>
            <w:proofErr w:type="spellStart"/>
            <w:r w:rsidRPr="008068F7">
              <w:t>Hapu</w:t>
            </w:r>
            <w:proofErr w:type="spellEnd"/>
            <w:r w:rsidRPr="008068F7">
              <w:t xml:space="preserve"> within the boundaries of regio</w:t>
            </w:r>
            <w:r>
              <w:t>n.</w:t>
            </w:r>
          </w:p>
          <w:p w:rsidR="00761209" w:rsidRPr="00761209" w:rsidRDefault="00761209" w:rsidP="00E552BC">
            <w:pPr>
              <w:pStyle w:val="TableBulletPoint"/>
              <w:tabs>
                <w:tab w:val="clear" w:pos="720"/>
                <w:tab w:val="num" w:pos="460"/>
              </w:tabs>
              <w:ind w:left="456" w:hanging="284"/>
            </w:pPr>
            <w:r w:rsidRPr="00761209">
              <w:t xml:space="preserve">Knowledge of the Mental Health and Addiction Service Development Plan (2012) </w:t>
            </w:r>
          </w:p>
          <w:p w:rsidR="00CB1187" w:rsidRPr="008068F7" w:rsidRDefault="00CB1187" w:rsidP="00E552BC">
            <w:pPr>
              <w:pStyle w:val="TableBulletPoint"/>
              <w:numPr>
                <w:ilvl w:val="0"/>
                <w:numId w:val="0"/>
              </w:numPr>
              <w:ind w:left="172"/>
            </w:pPr>
          </w:p>
        </w:tc>
      </w:tr>
      <w:tr w:rsidR="007F5D98" w:rsidRPr="00B305A9" w:rsidTr="00E552BC">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Skills</w:t>
            </w:r>
          </w:p>
        </w:tc>
        <w:tc>
          <w:tcPr>
            <w:tcW w:w="6425" w:type="dxa"/>
            <w:tcBorders>
              <w:top w:val="single" w:sz="8" w:space="0" w:color="182B49"/>
              <w:bottom w:val="single" w:sz="8" w:space="0" w:color="182B49"/>
            </w:tcBorders>
          </w:tcPr>
          <w:p w:rsidR="007F5D98" w:rsidRDefault="00A86AC7" w:rsidP="00E552BC">
            <w:pPr>
              <w:pStyle w:val="TableBulletPoint"/>
              <w:tabs>
                <w:tab w:val="clear" w:pos="720"/>
                <w:tab w:val="num" w:pos="509"/>
              </w:tabs>
              <w:ind w:left="509" w:hanging="425"/>
            </w:pPr>
            <w:r w:rsidRPr="00A86AC7">
              <w:t>Pronunciation of Te Reo Māori words and names</w:t>
            </w:r>
            <w:r w:rsidR="00856690">
              <w:t>.</w:t>
            </w:r>
          </w:p>
          <w:p w:rsidR="00761209" w:rsidRDefault="00761209" w:rsidP="00E552BC">
            <w:pPr>
              <w:pStyle w:val="TableBulletPoint"/>
              <w:tabs>
                <w:tab w:val="clear" w:pos="720"/>
                <w:tab w:val="num" w:pos="509"/>
              </w:tabs>
              <w:ind w:left="509" w:hanging="425"/>
            </w:pPr>
            <w:r>
              <w:t>Computer literate and competent in using general suite of Microsoft products such as Word.</w:t>
            </w:r>
          </w:p>
          <w:p w:rsidR="0007489F" w:rsidRDefault="0007489F" w:rsidP="00E552BC">
            <w:pPr>
              <w:pStyle w:val="TableBulletPoint"/>
              <w:numPr>
                <w:ilvl w:val="0"/>
                <w:numId w:val="0"/>
              </w:numPr>
              <w:tabs>
                <w:tab w:val="num" w:pos="509"/>
              </w:tabs>
              <w:ind w:left="509" w:hanging="425"/>
            </w:pPr>
          </w:p>
          <w:p w:rsidR="0007489F" w:rsidRPr="0007489F" w:rsidRDefault="0007489F" w:rsidP="00E552BC">
            <w:pPr>
              <w:pStyle w:val="TableBulletPoint"/>
              <w:tabs>
                <w:tab w:val="clear" w:pos="720"/>
                <w:tab w:val="num" w:pos="509"/>
              </w:tabs>
              <w:ind w:left="509" w:hanging="425"/>
            </w:pPr>
            <w:r w:rsidRPr="0007489F">
              <w:t>Nursing theory and its application in the field of mental illness and addiction problems</w:t>
            </w:r>
          </w:p>
          <w:p w:rsidR="0007489F" w:rsidRPr="0007489F" w:rsidRDefault="0007489F" w:rsidP="00E552BC">
            <w:pPr>
              <w:pStyle w:val="TableBulletPoint"/>
              <w:tabs>
                <w:tab w:val="clear" w:pos="720"/>
                <w:tab w:val="num" w:pos="509"/>
              </w:tabs>
              <w:ind w:left="509" w:hanging="425"/>
            </w:pPr>
            <w:r w:rsidRPr="0007489F">
              <w:t>Comprehensive knowledge of child development.</w:t>
            </w:r>
          </w:p>
          <w:p w:rsidR="0007489F" w:rsidRPr="0007489F" w:rsidRDefault="0007489F" w:rsidP="00E552BC">
            <w:pPr>
              <w:pStyle w:val="TableBulletPoint"/>
              <w:tabs>
                <w:tab w:val="clear" w:pos="720"/>
                <w:tab w:val="num" w:pos="509"/>
              </w:tabs>
              <w:ind w:left="509" w:hanging="425"/>
            </w:pPr>
            <w:r w:rsidRPr="0007489F">
              <w:t>A proficient knowledge base relating to the presentation, assessment and treatment of infants, children, adolescents and youth presenting with mental illness.</w:t>
            </w:r>
          </w:p>
          <w:p w:rsidR="0007489F" w:rsidRPr="0007489F" w:rsidRDefault="0007489F" w:rsidP="00E552BC">
            <w:pPr>
              <w:pStyle w:val="TableBulletPoint"/>
              <w:tabs>
                <w:tab w:val="clear" w:pos="720"/>
                <w:tab w:val="num" w:pos="509"/>
              </w:tabs>
              <w:ind w:left="509" w:hanging="425"/>
            </w:pPr>
            <w:r w:rsidRPr="0007489F">
              <w:t>Understanding the impact of the following in infants, children, adolescents and youth</w:t>
            </w:r>
          </w:p>
          <w:p w:rsidR="0007489F" w:rsidRPr="0007489F" w:rsidRDefault="0007489F" w:rsidP="00E552BC">
            <w:pPr>
              <w:numPr>
                <w:ilvl w:val="0"/>
                <w:numId w:val="5"/>
              </w:numPr>
              <w:tabs>
                <w:tab w:val="num" w:pos="509"/>
              </w:tabs>
              <w:ind w:left="509" w:hanging="425"/>
              <w:jc w:val="both"/>
              <w:rPr>
                <w:rFonts w:cs="Arial"/>
                <w:szCs w:val="20"/>
                <w:lang w:val="en-US"/>
              </w:rPr>
            </w:pPr>
            <w:r w:rsidRPr="0007489F">
              <w:rPr>
                <w:rFonts w:cs="Arial"/>
                <w:szCs w:val="20"/>
                <w:lang w:val="en-US"/>
              </w:rPr>
              <w:t>Family violence including child abuse and neglect,</w:t>
            </w:r>
          </w:p>
          <w:p w:rsidR="0007489F" w:rsidRPr="0007489F" w:rsidRDefault="0007489F" w:rsidP="00E552BC">
            <w:pPr>
              <w:numPr>
                <w:ilvl w:val="0"/>
                <w:numId w:val="5"/>
              </w:numPr>
              <w:tabs>
                <w:tab w:val="num" w:pos="509"/>
              </w:tabs>
              <w:ind w:left="509" w:hanging="425"/>
              <w:jc w:val="both"/>
              <w:rPr>
                <w:rFonts w:cs="Arial"/>
                <w:szCs w:val="20"/>
                <w:lang w:val="en-US"/>
              </w:rPr>
            </w:pPr>
            <w:r w:rsidRPr="0007489F">
              <w:rPr>
                <w:rFonts w:cs="Arial"/>
                <w:szCs w:val="20"/>
                <w:lang w:val="en-US"/>
              </w:rPr>
              <w:t xml:space="preserve">Grief and loss, </w:t>
            </w:r>
          </w:p>
          <w:p w:rsidR="0007489F" w:rsidRPr="0007489F" w:rsidRDefault="0007489F" w:rsidP="00E552BC">
            <w:pPr>
              <w:numPr>
                <w:ilvl w:val="0"/>
                <w:numId w:val="5"/>
              </w:numPr>
              <w:tabs>
                <w:tab w:val="num" w:pos="509"/>
              </w:tabs>
              <w:ind w:left="509" w:hanging="425"/>
              <w:jc w:val="both"/>
              <w:rPr>
                <w:rFonts w:cs="Arial"/>
                <w:szCs w:val="20"/>
                <w:lang w:val="en-US"/>
              </w:rPr>
            </w:pPr>
            <w:proofErr w:type="spellStart"/>
            <w:r w:rsidRPr="0007489F">
              <w:rPr>
                <w:rFonts w:cs="Arial"/>
                <w:szCs w:val="20"/>
                <w:lang w:val="en-US"/>
              </w:rPr>
              <w:t>Post natal</w:t>
            </w:r>
            <w:proofErr w:type="spellEnd"/>
            <w:r w:rsidRPr="0007489F">
              <w:rPr>
                <w:rFonts w:cs="Arial"/>
                <w:szCs w:val="20"/>
                <w:lang w:val="en-US"/>
              </w:rPr>
              <w:t xml:space="preserve"> depression and attachment issues,</w:t>
            </w:r>
          </w:p>
          <w:p w:rsidR="0007489F" w:rsidRPr="0007489F" w:rsidRDefault="0007489F" w:rsidP="00E552BC">
            <w:pPr>
              <w:numPr>
                <w:ilvl w:val="0"/>
                <w:numId w:val="5"/>
              </w:numPr>
              <w:tabs>
                <w:tab w:val="num" w:pos="509"/>
              </w:tabs>
              <w:ind w:left="509" w:hanging="425"/>
              <w:jc w:val="both"/>
              <w:rPr>
                <w:rFonts w:cs="Arial"/>
                <w:szCs w:val="20"/>
                <w:lang w:val="en-US"/>
              </w:rPr>
            </w:pPr>
            <w:r w:rsidRPr="0007489F">
              <w:rPr>
                <w:rFonts w:cs="Arial"/>
                <w:szCs w:val="20"/>
                <w:lang w:val="en-US"/>
              </w:rPr>
              <w:t>Drug and alcohol abuse,</w:t>
            </w:r>
          </w:p>
          <w:p w:rsidR="0007489F" w:rsidRPr="008068F7" w:rsidRDefault="0007489F" w:rsidP="00E552BC">
            <w:pPr>
              <w:pStyle w:val="TableBulletPoint"/>
              <w:tabs>
                <w:tab w:val="clear" w:pos="720"/>
                <w:tab w:val="num" w:pos="509"/>
              </w:tabs>
              <w:ind w:left="509" w:hanging="425"/>
            </w:pPr>
            <w:r w:rsidRPr="0007489F">
              <w:t>Other issues which may include health, education, and wider stress factors.</w:t>
            </w:r>
          </w:p>
        </w:tc>
        <w:tc>
          <w:tcPr>
            <w:tcW w:w="4536" w:type="dxa"/>
            <w:tcBorders>
              <w:top w:val="single" w:sz="8" w:space="0" w:color="182B49"/>
              <w:bottom w:val="single" w:sz="8" w:space="0" w:color="182B49"/>
            </w:tcBorders>
          </w:tcPr>
          <w:p w:rsidR="007F5D98" w:rsidRPr="007F5D98" w:rsidRDefault="00856690" w:rsidP="00E552BC">
            <w:pPr>
              <w:pStyle w:val="TableBulletPoint"/>
              <w:tabs>
                <w:tab w:val="clear" w:pos="720"/>
                <w:tab w:val="num" w:pos="460"/>
              </w:tabs>
              <w:ind w:left="456" w:hanging="284"/>
            </w:pPr>
            <w:r w:rsidRPr="00A86AC7">
              <w:t xml:space="preserve">Proficiency in </w:t>
            </w:r>
            <w:proofErr w:type="spellStart"/>
            <w:r w:rsidRPr="00A86AC7">
              <w:t>tikanga</w:t>
            </w:r>
            <w:proofErr w:type="spellEnd"/>
            <w:r w:rsidRPr="00A86AC7">
              <w:t xml:space="preserve"> and </w:t>
            </w:r>
            <w:proofErr w:type="spellStart"/>
            <w:r w:rsidRPr="00A86AC7">
              <w:t>te</w:t>
            </w:r>
            <w:proofErr w:type="spellEnd"/>
            <w:r w:rsidRPr="00A86AC7">
              <w:t xml:space="preserve"> reo.</w:t>
            </w:r>
          </w:p>
        </w:tc>
      </w:tr>
      <w:tr w:rsidR="007F5D98" w:rsidRPr="00B305A9" w:rsidTr="00E552BC">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Personal Attributes</w:t>
            </w:r>
          </w:p>
        </w:tc>
        <w:tc>
          <w:tcPr>
            <w:tcW w:w="6425" w:type="dxa"/>
            <w:tcBorders>
              <w:top w:val="single" w:sz="8" w:space="0" w:color="182B49"/>
              <w:bottom w:val="single" w:sz="8" w:space="0" w:color="182B49"/>
            </w:tcBorders>
          </w:tcPr>
          <w:p w:rsidR="008068F7" w:rsidRPr="00761209" w:rsidRDefault="008068F7" w:rsidP="00E552BC">
            <w:pPr>
              <w:pStyle w:val="TableBulletPoint"/>
              <w:tabs>
                <w:tab w:val="clear" w:pos="720"/>
                <w:tab w:val="num" w:pos="509"/>
              </w:tabs>
              <w:ind w:left="509" w:hanging="425"/>
            </w:pPr>
            <w:r w:rsidRPr="00761209">
              <w:t>Caring and compassionate attitude towards clients, whanau and co-workers</w:t>
            </w:r>
            <w:r w:rsidR="00572FB9" w:rsidRPr="00761209">
              <w:t>.</w:t>
            </w:r>
          </w:p>
          <w:p w:rsidR="008068F7" w:rsidRPr="00761209" w:rsidRDefault="00572FB9" w:rsidP="00E552BC">
            <w:pPr>
              <w:pStyle w:val="TableBulletPoint"/>
              <w:tabs>
                <w:tab w:val="clear" w:pos="720"/>
                <w:tab w:val="num" w:pos="509"/>
              </w:tabs>
              <w:ind w:left="509" w:hanging="425"/>
            </w:pPr>
            <w:r w:rsidRPr="00761209">
              <w:t>Motivated and self-</w:t>
            </w:r>
            <w:r w:rsidR="008068F7" w:rsidRPr="00761209">
              <w:t>directed</w:t>
            </w:r>
            <w:r w:rsidRPr="00761209">
              <w:t>.</w:t>
            </w:r>
          </w:p>
          <w:p w:rsidR="008068F7" w:rsidRPr="00761209" w:rsidRDefault="008068F7" w:rsidP="00E552BC">
            <w:pPr>
              <w:pStyle w:val="TableBulletPoint"/>
              <w:tabs>
                <w:tab w:val="clear" w:pos="720"/>
                <w:tab w:val="num" w:pos="509"/>
              </w:tabs>
              <w:ind w:left="509" w:hanging="425"/>
            </w:pPr>
            <w:r w:rsidRPr="00761209">
              <w:t>Excellent interpersonal skills</w:t>
            </w:r>
            <w:r w:rsidR="00572FB9" w:rsidRPr="00761209">
              <w:t>.</w:t>
            </w:r>
          </w:p>
          <w:p w:rsidR="008068F7" w:rsidRPr="00761209" w:rsidRDefault="008068F7" w:rsidP="00E552BC">
            <w:pPr>
              <w:pStyle w:val="TableBulletPoint"/>
              <w:tabs>
                <w:tab w:val="clear" w:pos="720"/>
                <w:tab w:val="num" w:pos="509"/>
              </w:tabs>
              <w:ind w:left="509" w:hanging="425"/>
            </w:pPr>
            <w:r w:rsidRPr="00761209">
              <w:t>Adaptability and flexibility</w:t>
            </w:r>
            <w:r w:rsidR="00572FB9" w:rsidRPr="00761209">
              <w:t>.</w:t>
            </w:r>
          </w:p>
          <w:p w:rsidR="008068F7" w:rsidRPr="00761209" w:rsidRDefault="008068F7" w:rsidP="00E552BC">
            <w:pPr>
              <w:pStyle w:val="TableBulletPoint"/>
              <w:tabs>
                <w:tab w:val="clear" w:pos="720"/>
                <w:tab w:val="num" w:pos="509"/>
              </w:tabs>
              <w:ind w:left="509" w:hanging="425"/>
            </w:pPr>
            <w:r w:rsidRPr="00761209">
              <w:t>Prioritisation, time and workload management skills</w:t>
            </w:r>
            <w:r w:rsidR="00572FB9" w:rsidRPr="00761209">
              <w:t>.</w:t>
            </w:r>
          </w:p>
          <w:p w:rsidR="00761209" w:rsidRDefault="008068F7" w:rsidP="00E552BC">
            <w:pPr>
              <w:pStyle w:val="TableBulletPoint"/>
              <w:tabs>
                <w:tab w:val="clear" w:pos="720"/>
                <w:tab w:val="num" w:pos="509"/>
              </w:tabs>
              <w:ind w:left="509" w:hanging="425"/>
            </w:pPr>
            <w:r w:rsidRPr="00761209">
              <w:t>Wo</w:t>
            </w:r>
            <w:r w:rsidR="00572FB9" w:rsidRPr="00761209">
              <w:t xml:space="preserve">rks well within team to </w:t>
            </w:r>
            <w:r w:rsidRPr="00761209">
              <w:t>achieve collective outcome</w:t>
            </w:r>
            <w:r w:rsidR="00572FB9" w:rsidRPr="00761209">
              <w:t>.</w:t>
            </w:r>
          </w:p>
          <w:p w:rsidR="00A66F12" w:rsidRPr="00761209" w:rsidRDefault="00A66F12" w:rsidP="00E552BC">
            <w:pPr>
              <w:pStyle w:val="TableBulletPoint"/>
              <w:tabs>
                <w:tab w:val="clear" w:pos="720"/>
                <w:tab w:val="num" w:pos="509"/>
              </w:tabs>
              <w:ind w:left="509" w:hanging="425"/>
            </w:pPr>
            <w:r w:rsidRPr="00761209">
              <w:t>Contributes positively to the culture of the organisation, is a team player, takes direction and accounts for performance. Demonstrate a caring and compassionate attitude towards clients, whanau and co-workers.</w:t>
            </w:r>
          </w:p>
        </w:tc>
        <w:tc>
          <w:tcPr>
            <w:tcW w:w="4536" w:type="dxa"/>
            <w:tcBorders>
              <w:top w:val="single" w:sz="8" w:space="0" w:color="182B49"/>
              <w:bottom w:val="single" w:sz="8" w:space="0" w:color="182B49"/>
            </w:tcBorders>
          </w:tcPr>
          <w:p w:rsidR="007F5D98" w:rsidRPr="00761209" w:rsidRDefault="007F5D98" w:rsidP="00E552BC">
            <w:pPr>
              <w:pStyle w:val="TableBulletPoint"/>
              <w:tabs>
                <w:tab w:val="clear" w:pos="720"/>
                <w:tab w:val="num" w:pos="460"/>
              </w:tabs>
              <w:ind w:left="456" w:hanging="284"/>
            </w:pPr>
            <w:r w:rsidRPr="00761209">
              <w:t>Non-smoker preferred.</w:t>
            </w:r>
          </w:p>
          <w:p w:rsidR="002E5C9C" w:rsidRPr="00761209" w:rsidRDefault="002E5C9C" w:rsidP="00E552BC">
            <w:pPr>
              <w:pStyle w:val="TableBulletPoint"/>
              <w:numPr>
                <w:ilvl w:val="0"/>
                <w:numId w:val="0"/>
              </w:numPr>
              <w:tabs>
                <w:tab w:val="num" w:pos="460"/>
              </w:tabs>
              <w:ind w:left="456" w:hanging="284"/>
            </w:pPr>
            <w:r w:rsidRPr="002E5C9C">
              <w:rPr>
                <w:noProof/>
                <w:lang w:val="en-NZ" w:eastAsia="en-NZ"/>
              </w:rPr>
              <w:drawing>
                <wp:inline distT="0" distB="0" distL="0" distR="0">
                  <wp:extent cx="2037600" cy="5400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7600" cy="540000"/>
                          </a:xfrm>
                          <a:prstGeom prst="rect">
                            <a:avLst/>
                          </a:prstGeom>
                          <a:noFill/>
                          <a:ln>
                            <a:noFill/>
                          </a:ln>
                        </pic:spPr>
                      </pic:pic>
                    </a:graphicData>
                  </a:graphic>
                </wp:inline>
              </w:drawing>
            </w:r>
          </w:p>
          <w:p w:rsidR="00A86AC7" w:rsidRPr="00761209" w:rsidRDefault="00572FB9" w:rsidP="00E552BC">
            <w:pPr>
              <w:pStyle w:val="TableBulletPoint"/>
              <w:tabs>
                <w:tab w:val="clear" w:pos="720"/>
                <w:tab w:val="num" w:pos="460"/>
              </w:tabs>
              <w:ind w:left="456" w:hanging="284"/>
            </w:pPr>
            <w:r w:rsidRPr="00761209">
              <w:t>Flexibility and lateral thinking</w:t>
            </w:r>
            <w:r w:rsidR="00A86AC7" w:rsidRPr="00761209">
              <w:t>.</w:t>
            </w:r>
          </w:p>
          <w:p w:rsidR="00A66F12" w:rsidRPr="00761209" w:rsidRDefault="00A66F12" w:rsidP="00E552BC">
            <w:pPr>
              <w:pStyle w:val="TableBulletPoint"/>
              <w:tabs>
                <w:tab w:val="clear" w:pos="720"/>
                <w:tab w:val="num" w:pos="460"/>
              </w:tabs>
              <w:ind w:left="456" w:hanging="284"/>
            </w:pPr>
            <w:r w:rsidRPr="00E552BC">
              <w:t>C</w:t>
            </w:r>
            <w:r w:rsidRPr="00761209">
              <w:t>ommitment to ongoing post graduate education</w:t>
            </w:r>
          </w:p>
          <w:p w:rsidR="00A66F12" w:rsidRPr="00761209" w:rsidRDefault="00A66F12" w:rsidP="00E552BC">
            <w:pPr>
              <w:pStyle w:val="TableBulletPoint"/>
              <w:tabs>
                <w:tab w:val="clear" w:pos="720"/>
                <w:tab w:val="num" w:pos="460"/>
              </w:tabs>
              <w:ind w:left="456" w:hanging="284"/>
            </w:pPr>
            <w:r w:rsidRPr="00761209">
              <w:t>Evidence of relevant professional development in speciality clinical knowledge and skills</w:t>
            </w:r>
          </w:p>
          <w:p w:rsidR="00A66F12" w:rsidRPr="00E552BC" w:rsidRDefault="00A66F12" w:rsidP="00E552BC">
            <w:pPr>
              <w:pStyle w:val="TableBulletPoint"/>
              <w:tabs>
                <w:tab w:val="clear" w:pos="720"/>
                <w:tab w:val="num" w:pos="460"/>
              </w:tabs>
              <w:ind w:left="456" w:hanging="284"/>
            </w:pPr>
            <w:r w:rsidRPr="00761209">
              <w:t>Professional</w:t>
            </w:r>
            <w:r w:rsidR="00761209" w:rsidRPr="00761209">
              <w:t xml:space="preserve"> affiliation (preferably to College of Mental Health Nurses</w:t>
            </w:r>
          </w:p>
        </w:tc>
      </w:tr>
      <w:tr w:rsidR="00A66F12" w:rsidRPr="00B305A9" w:rsidTr="00E552BC">
        <w:tc>
          <w:tcPr>
            <w:tcW w:w="3640" w:type="dxa"/>
            <w:tcBorders>
              <w:top w:val="single" w:sz="8" w:space="0" w:color="182B49"/>
              <w:bottom w:val="single" w:sz="8" w:space="0" w:color="182B49"/>
            </w:tcBorders>
          </w:tcPr>
          <w:p w:rsidR="00A66F12" w:rsidRPr="008F27B7" w:rsidRDefault="00A66F12" w:rsidP="00A66F12">
            <w:pPr>
              <w:pStyle w:val="Header"/>
              <w:rPr>
                <w:rFonts w:cs="Arial"/>
                <w:b/>
                <w:sz w:val="20"/>
                <w:szCs w:val="20"/>
              </w:rPr>
            </w:pPr>
            <w:r w:rsidRPr="008F27B7">
              <w:rPr>
                <w:rFonts w:cs="Arial"/>
                <w:b/>
                <w:sz w:val="20"/>
                <w:szCs w:val="20"/>
              </w:rPr>
              <w:t>Work Tasks (may include any combination of the following):</w:t>
            </w:r>
          </w:p>
          <w:p w:rsidR="00A66F12" w:rsidRPr="008F27B7" w:rsidRDefault="00A66F12" w:rsidP="00A66F12">
            <w:pPr>
              <w:rPr>
                <w:rFonts w:cs="Arial"/>
                <w:b/>
                <w:szCs w:val="20"/>
              </w:rPr>
            </w:pPr>
          </w:p>
        </w:tc>
        <w:tc>
          <w:tcPr>
            <w:tcW w:w="6425" w:type="dxa"/>
            <w:tcBorders>
              <w:top w:val="single" w:sz="8" w:space="0" w:color="182B49"/>
              <w:bottom w:val="single" w:sz="8" w:space="0" w:color="182B49"/>
            </w:tcBorders>
          </w:tcPr>
          <w:p w:rsidR="00A66F12" w:rsidRPr="003F6EDC" w:rsidRDefault="00A66F12" w:rsidP="00E552BC">
            <w:pPr>
              <w:pStyle w:val="TableBulletPoint"/>
              <w:tabs>
                <w:tab w:val="clear" w:pos="720"/>
                <w:tab w:val="num" w:pos="509"/>
              </w:tabs>
              <w:ind w:left="509" w:hanging="425"/>
            </w:pPr>
            <w:r w:rsidRPr="003F6EDC">
              <w:t xml:space="preserve">Assesses, plans, implements and evaluates nursing care for patients according to accepted nursing practice and standards; </w:t>
            </w:r>
          </w:p>
          <w:p w:rsidR="00A66F12" w:rsidRPr="003F6EDC" w:rsidRDefault="00A66F12" w:rsidP="00E552BC">
            <w:pPr>
              <w:pStyle w:val="TableBulletPoint"/>
              <w:tabs>
                <w:tab w:val="clear" w:pos="720"/>
                <w:tab w:val="num" w:pos="509"/>
              </w:tabs>
              <w:ind w:left="509" w:hanging="425"/>
            </w:pPr>
            <w:r w:rsidRPr="003F6EDC">
              <w:t xml:space="preserve">Works in consultation with other health professionals and members of health teams, and co-ordinating the care of patients; </w:t>
            </w:r>
          </w:p>
          <w:p w:rsidR="00A66F12" w:rsidRPr="003F6EDC" w:rsidRDefault="00A66F12" w:rsidP="00E552BC">
            <w:pPr>
              <w:pStyle w:val="TableBulletPoint"/>
              <w:tabs>
                <w:tab w:val="clear" w:pos="720"/>
                <w:tab w:val="num" w:pos="509"/>
              </w:tabs>
              <w:ind w:left="509" w:hanging="425"/>
            </w:pPr>
            <w:r w:rsidRPr="003F6EDC">
              <w:t xml:space="preserve">Provides interventions, treatments and therapies such as medications, and monitors responses to treatment and care plans; </w:t>
            </w:r>
          </w:p>
          <w:p w:rsidR="00A66F12" w:rsidRPr="003F6EDC" w:rsidRDefault="00A66F12" w:rsidP="00E552BC">
            <w:pPr>
              <w:pStyle w:val="TableBulletPoint"/>
              <w:tabs>
                <w:tab w:val="clear" w:pos="720"/>
                <w:tab w:val="num" w:pos="509"/>
              </w:tabs>
              <w:ind w:left="509" w:hanging="425"/>
            </w:pPr>
            <w:r w:rsidRPr="003F6EDC">
              <w:t xml:space="preserve">Promotes health and assists in preventing ill health by participating in health education and other health promotion activities; </w:t>
            </w:r>
          </w:p>
          <w:p w:rsidR="00A66F12" w:rsidRPr="003F6EDC" w:rsidRDefault="00A66F12" w:rsidP="00E552BC">
            <w:pPr>
              <w:pStyle w:val="TableBulletPoint"/>
              <w:tabs>
                <w:tab w:val="clear" w:pos="720"/>
                <w:tab w:val="num" w:pos="509"/>
              </w:tabs>
              <w:ind w:left="509" w:hanging="425"/>
            </w:pPr>
            <w:r w:rsidRPr="003F6EDC">
              <w:t xml:space="preserve">Answers questions and providing information to patients and families about treatment and care; </w:t>
            </w:r>
          </w:p>
          <w:p w:rsidR="00A66F12" w:rsidRDefault="00A66F12" w:rsidP="00E552BC">
            <w:pPr>
              <w:pStyle w:val="TableBulletPoint"/>
              <w:tabs>
                <w:tab w:val="clear" w:pos="720"/>
                <w:tab w:val="num" w:pos="509"/>
              </w:tabs>
              <w:ind w:left="509" w:hanging="425"/>
            </w:pPr>
            <w:r w:rsidRPr="003F6EDC">
              <w:t>Supervises and co-ordinating the work of enrolled nurses and other health care workers.</w:t>
            </w:r>
          </w:p>
          <w:p w:rsidR="00A66F12" w:rsidRPr="003F6EDC" w:rsidRDefault="00A66F12" w:rsidP="00E552BC">
            <w:pPr>
              <w:pStyle w:val="Header"/>
              <w:tabs>
                <w:tab w:val="num" w:pos="367"/>
                <w:tab w:val="num" w:pos="509"/>
              </w:tabs>
              <w:ind w:left="509" w:hanging="425"/>
              <w:jc w:val="both"/>
              <w:rPr>
                <w:rFonts w:cs="Arial"/>
                <w:color w:val="auto"/>
                <w:sz w:val="20"/>
                <w:szCs w:val="20"/>
                <w:lang w:val="en-US"/>
              </w:rPr>
            </w:pPr>
          </w:p>
        </w:tc>
        <w:tc>
          <w:tcPr>
            <w:tcW w:w="4536" w:type="dxa"/>
            <w:tcBorders>
              <w:top w:val="single" w:sz="8" w:space="0" w:color="182B49"/>
              <w:bottom w:val="single" w:sz="8" w:space="0" w:color="182B49"/>
            </w:tcBorders>
          </w:tcPr>
          <w:p w:rsidR="00A66F12" w:rsidRPr="00761209" w:rsidRDefault="00A66F12" w:rsidP="00E552BC">
            <w:pPr>
              <w:pStyle w:val="TableBulletPoint"/>
              <w:tabs>
                <w:tab w:val="clear" w:pos="720"/>
                <w:tab w:val="num" w:pos="460"/>
              </w:tabs>
              <w:ind w:left="456" w:hanging="284"/>
            </w:pPr>
          </w:p>
        </w:tc>
      </w:tr>
      <w:tr w:rsidR="0007489F" w:rsidRPr="00B305A9" w:rsidTr="00E552BC">
        <w:tc>
          <w:tcPr>
            <w:tcW w:w="3640" w:type="dxa"/>
            <w:tcBorders>
              <w:top w:val="single" w:sz="8" w:space="0" w:color="182B49"/>
              <w:bottom w:val="single" w:sz="8" w:space="0" w:color="182B49"/>
            </w:tcBorders>
          </w:tcPr>
          <w:p w:rsidR="0007489F" w:rsidRPr="0064072E" w:rsidRDefault="0007489F" w:rsidP="0007489F">
            <w:pPr>
              <w:pStyle w:val="Header"/>
              <w:rPr>
                <w:rFonts w:cs="Arial"/>
                <w:b/>
                <w:bCs w:val="0"/>
                <w:spacing w:val="1"/>
                <w:sz w:val="20"/>
                <w:szCs w:val="20"/>
              </w:rPr>
            </w:pPr>
            <w:r w:rsidRPr="0007489F">
              <w:rPr>
                <w:rFonts w:cs="Arial"/>
                <w:b/>
                <w:sz w:val="20"/>
                <w:szCs w:val="20"/>
              </w:rPr>
              <w:t>Work environment</w:t>
            </w:r>
          </w:p>
        </w:tc>
        <w:tc>
          <w:tcPr>
            <w:tcW w:w="6425" w:type="dxa"/>
            <w:tcBorders>
              <w:top w:val="single" w:sz="8" w:space="0" w:color="182B49"/>
              <w:bottom w:val="single" w:sz="8" w:space="0" w:color="182B49"/>
            </w:tcBorders>
          </w:tcPr>
          <w:p w:rsidR="0007489F" w:rsidRPr="00684AE2" w:rsidRDefault="0007489F" w:rsidP="00E552BC">
            <w:pPr>
              <w:pStyle w:val="TableBulletPoint"/>
              <w:tabs>
                <w:tab w:val="clear" w:pos="720"/>
                <w:tab w:val="num" w:pos="509"/>
              </w:tabs>
              <w:ind w:left="509" w:hanging="425"/>
            </w:pPr>
            <w:r w:rsidRPr="00684AE2">
              <w:t>Works</w:t>
            </w:r>
            <w:r w:rsidRPr="00C22A07">
              <w:t xml:space="preserve"> indoors</w:t>
            </w:r>
            <w:r w:rsidRPr="00684AE2">
              <w:t xml:space="preserve"> and clinics and other health care facilities in private and public hospitals and medical centres and specialist practices and clinics.</w:t>
            </w:r>
          </w:p>
          <w:p w:rsidR="0007489F" w:rsidRPr="0007489F" w:rsidRDefault="0007489F" w:rsidP="00E552BC">
            <w:pPr>
              <w:pStyle w:val="TableBulletPoint"/>
              <w:tabs>
                <w:tab w:val="clear" w:pos="720"/>
                <w:tab w:val="num" w:pos="509"/>
              </w:tabs>
              <w:ind w:left="509" w:hanging="425"/>
            </w:pPr>
            <w:r w:rsidRPr="00684AE2">
              <w:t xml:space="preserve">Works in adequately </w:t>
            </w:r>
            <w:r w:rsidRPr="00C22A07">
              <w:t>lit,</w:t>
            </w:r>
            <w:r w:rsidRPr="00684AE2">
              <w:t xml:space="preserve"> </w:t>
            </w:r>
            <w:r w:rsidRPr="00C22A07">
              <w:t xml:space="preserve">heated, ventilated and clean, well maintained and hygienic </w:t>
            </w:r>
            <w:r w:rsidRPr="00684AE2">
              <w:t>workspaces</w:t>
            </w:r>
            <w:r>
              <w:t>.</w:t>
            </w:r>
          </w:p>
          <w:p w:rsidR="0007489F" w:rsidRPr="00684AE2" w:rsidRDefault="0007489F" w:rsidP="00E552BC">
            <w:pPr>
              <w:pStyle w:val="TableBulletPoint"/>
              <w:tabs>
                <w:tab w:val="clear" w:pos="720"/>
                <w:tab w:val="num" w:pos="509"/>
              </w:tabs>
              <w:ind w:left="509" w:hanging="425"/>
            </w:pPr>
            <w:r>
              <w:t>Works rostered shifts.</w:t>
            </w:r>
          </w:p>
        </w:tc>
        <w:tc>
          <w:tcPr>
            <w:tcW w:w="4536" w:type="dxa"/>
            <w:tcBorders>
              <w:top w:val="single" w:sz="8" w:space="0" w:color="182B49"/>
              <w:bottom w:val="single" w:sz="8" w:space="0" w:color="182B49"/>
            </w:tcBorders>
          </w:tcPr>
          <w:p w:rsidR="0007489F" w:rsidRPr="00761209" w:rsidRDefault="0007489F" w:rsidP="00E552BC">
            <w:pPr>
              <w:pStyle w:val="TableBulletPoint"/>
              <w:tabs>
                <w:tab w:val="clear" w:pos="720"/>
                <w:tab w:val="num" w:pos="460"/>
              </w:tabs>
              <w:ind w:left="456" w:hanging="284"/>
            </w:pPr>
          </w:p>
        </w:tc>
      </w:tr>
      <w:tr w:rsidR="00A66F12" w:rsidRPr="00B305A9" w:rsidTr="00E552BC">
        <w:tc>
          <w:tcPr>
            <w:tcW w:w="3640" w:type="dxa"/>
            <w:tcBorders>
              <w:top w:val="single" w:sz="8" w:space="0" w:color="182B49"/>
              <w:bottom w:val="single" w:sz="8" w:space="0" w:color="182B49"/>
            </w:tcBorders>
          </w:tcPr>
          <w:p w:rsidR="00A66F12" w:rsidRPr="008F27B7" w:rsidRDefault="00A66F12" w:rsidP="00A66F12">
            <w:pPr>
              <w:pStyle w:val="Header"/>
              <w:rPr>
                <w:rFonts w:cs="Arial"/>
                <w:b/>
                <w:sz w:val="20"/>
                <w:szCs w:val="20"/>
              </w:rPr>
            </w:pPr>
            <w:r w:rsidRPr="008F27B7">
              <w:rPr>
                <w:rFonts w:cs="Arial"/>
                <w:b/>
                <w:sz w:val="20"/>
                <w:szCs w:val="20"/>
              </w:rPr>
              <w:t>Health Practitioners Competence Assurance Act 2003</w:t>
            </w:r>
          </w:p>
        </w:tc>
        <w:tc>
          <w:tcPr>
            <w:tcW w:w="6425" w:type="dxa"/>
            <w:tcBorders>
              <w:top w:val="single" w:sz="8" w:space="0" w:color="182B49"/>
              <w:bottom w:val="single" w:sz="8" w:space="0" w:color="182B49"/>
            </w:tcBorders>
          </w:tcPr>
          <w:p w:rsidR="00A66F12" w:rsidRPr="003F6EDC" w:rsidRDefault="00A66F12" w:rsidP="00E552BC">
            <w:pPr>
              <w:pStyle w:val="TableBulletPoint"/>
              <w:tabs>
                <w:tab w:val="clear" w:pos="720"/>
                <w:tab w:val="num" w:pos="509"/>
              </w:tabs>
              <w:ind w:left="509" w:hanging="425"/>
            </w:pPr>
            <w:r w:rsidRPr="003F6EDC">
              <w:t>You are required to maintain your current competency based practicing certificate.</w:t>
            </w:r>
          </w:p>
          <w:p w:rsidR="00A66F12" w:rsidRPr="003F6EDC" w:rsidRDefault="00A66F12" w:rsidP="00E552BC">
            <w:pPr>
              <w:pStyle w:val="TableBulletPoint"/>
              <w:tabs>
                <w:tab w:val="clear" w:pos="720"/>
                <w:tab w:val="num" w:pos="509"/>
              </w:tabs>
              <w:ind w:left="509" w:hanging="425"/>
            </w:pPr>
            <w:r w:rsidRPr="003F6EDC">
              <w:t>You must notify your Manager of any changes to scope or conditions on practice (determined by Regulatory Authority).</w:t>
            </w:r>
          </w:p>
          <w:p w:rsidR="00A66F12" w:rsidRPr="003F6EDC" w:rsidRDefault="00A66F12" w:rsidP="00E552BC">
            <w:pPr>
              <w:pStyle w:val="TableBulletPoint"/>
              <w:tabs>
                <w:tab w:val="clear" w:pos="720"/>
                <w:tab w:val="num" w:pos="509"/>
              </w:tabs>
              <w:ind w:left="509" w:hanging="425"/>
            </w:pPr>
            <w:r w:rsidRPr="003F6EDC">
              <w:t>You must complete the requirements of any competency programme.</w:t>
            </w:r>
          </w:p>
          <w:p w:rsidR="00A66F12" w:rsidRPr="003F6EDC" w:rsidRDefault="00A66F12" w:rsidP="00E552BC">
            <w:pPr>
              <w:pStyle w:val="TableBulletPoint"/>
              <w:tabs>
                <w:tab w:val="clear" w:pos="720"/>
                <w:tab w:val="num" w:pos="509"/>
              </w:tabs>
              <w:ind w:left="509" w:hanging="425"/>
            </w:pPr>
            <w:r w:rsidRPr="003F6EDC">
              <w:t>You must notify the employer of concerns relating to the risk of harm to the public of another health practitioner practicing below the required standard of competence.</w:t>
            </w:r>
          </w:p>
          <w:p w:rsidR="00A66F12" w:rsidRPr="00E552BC" w:rsidRDefault="00A66F12" w:rsidP="00E552BC">
            <w:pPr>
              <w:pStyle w:val="TableBulletPoint"/>
              <w:tabs>
                <w:tab w:val="clear" w:pos="720"/>
                <w:tab w:val="num" w:pos="509"/>
              </w:tabs>
              <w:ind w:left="509" w:hanging="425"/>
            </w:pPr>
            <w:r w:rsidRPr="003F6EDC">
              <w:t>You are required to know the provisions of the HPCAA as the governing legislation.</w:t>
            </w:r>
          </w:p>
        </w:tc>
        <w:tc>
          <w:tcPr>
            <w:tcW w:w="4536" w:type="dxa"/>
            <w:tcBorders>
              <w:top w:val="single" w:sz="8" w:space="0" w:color="182B49"/>
              <w:bottom w:val="single" w:sz="8" w:space="0" w:color="182B49"/>
            </w:tcBorders>
          </w:tcPr>
          <w:p w:rsidR="00A66F12" w:rsidRPr="00761209" w:rsidRDefault="00A66F12" w:rsidP="00E552BC">
            <w:pPr>
              <w:pStyle w:val="TableBulletPoint"/>
              <w:tabs>
                <w:tab w:val="clear" w:pos="720"/>
                <w:tab w:val="num" w:pos="460"/>
              </w:tabs>
              <w:ind w:left="456" w:hanging="284"/>
            </w:pPr>
          </w:p>
        </w:tc>
      </w:tr>
    </w:tbl>
    <w:p w:rsidR="00B305A9" w:rsidRDefault="00B305A9" w:rsidP="00B305A9">
      <w:pPr>
        <w:jc w:val="both"/>
        <w:rPr>
          <w:rFonts w:cs="Arial"/>
          <w:bCs w:val="0"/>
          <w:szCs w:val="20"/>
        </w:rPr>
      </w:pPr>
    </w:p>
    <w:p w:rsidR="007F5D98" w:rsidRDefault="007F5D98" w:rsidP="00B305A9">
      <w:pPr>
        <w:jc w:val="both"/>
        <w:rPr>
          <w:rFonts w:cs="Arial"/>
          <w:bCs w:val="0"/>
          <w:szCs w:val="20"/>
        </w:rPr>
      </w:pPr>
    </w:p>
    <w:p w:rsidR="007F5D98" w:rsidRPr="007F5D98" w:rsidRDefault="007F5D98" w:rsidP="003B0B50">
      <w:pPr>
        <w:pStyle w:val="Heading2"/>
      </w:pPr>
      <w:r w:rsidRPr="007F5D98">
        <w:t>About Te Whatu Ora – Lakes</w:t>
      </w:r>
    </w:p>
    <w:p w:rsidR="007F5D98" w:rsidRPr="006A30D9" w:rsidRDefault="007F5D98" w:rsidP="003B0B50"/>
    <w:p w:rsidR="007F5D98" w:rsidRPr="006A30D9" w:rsidRDefault="007F5D98" w:rsidP="003B0B50">
      <w:r w:rsidRPr="006A30D9">
        <w:lastRenderedPageBreak/>
        <w:t>At Lakes we place the highest value on the health and wellbeing of everyone in our community. As such all healthcare workers are expected to play a part in the creation and promotion of an environment which lives the following vision, mission and values:</w:t>
      </w:r>
    </w:p>
    <w:p w:rsidR="007F5D98" w:rsidRPr="003B0B50" w:rsidRDefault="007F5D98" w:rsidP="003B0B50"/>
    <w:p w:rsidR="007F5D98" w:rsidRPr="003976EC" w:rsidRDefault="003B0B50" w:rsidP="003B0B50">
      <w:pPr>
        <w:pStyle w:val="Heading3"/>
      </w:pPr>
      <w:r w:rsidRPr="003B0B50">
        <w:t>Vision</w:t>
      </w:r>
    </w:p>
    <w:p w:rsidR="007F5D98" w:rsidRPr="006A30D9" w:rsidRDefault="007F5D98" w:rsidP="003B0B50">
      <w:r w:rsidRPr="006A30D9">
        <w:t>H</w:t>
      </w:r>
      <w:r w:rsidR="002E5C9C">
        <w:t xml:space="preserve">ealthy Communities – Mauriora! </w:t>
      </w:r>
      <w:r w:rsidRPr="006A30D9">
        <w:t xml:space="preserve">In this vision Mauriora refers to the Mauri - being the life essence and the source of </w:t>
      </w:r>
      <w:r w:rsidR="003B0B50">
        <w:t>well-</w:t>
      </w:r>
      <w:r w:rsidRPr="006A30D9">
        <w:t>being, and ora - describing the state of wellness.</w:t>
      </w:r>
    </w:p>
    <w:p w:rsidR="007F5D98" w:rsidRDefault="007F5D98" w:rsidP="003B0B50"/>
    <w:p w:rsidR="003B0B50" w:rsidRPr="003B0B50" w:rsidRDefault="003B0B50" w:rsidP="003B0B50">
      <w:pPr>
        <w:pStyle w:val="Heading3"/>
      </w:pPr>
      <w:r w:rsidRPr="003B0B50">
        <w:t>Strategic Mission</w:t>
      </w:r>
    </w:p>
    <w:p w:rsidR="003B0B50" w:rsidRPr="006A30D9" w:rsidRDefault="003B0B50" w:rsidP="00E552BC">
      <w:pPr>
        <w:pStyle w:val="ListParagraph"/>
        <w:numPr>
          <w:ilvl w:val="0"/>
          <w:numId w:val="2"/>
        </w:numPr>
        <w:ind w:left="567" w:hanging="567"/>
      </w:pPr>
      <w:r w:rsidRPr="006A30D9">
        <w:t>Achieve equity in Māori health</w:t>
      </w:r>
      <w:r>
        <w:t>.</w:t>
      </w:r>
    </w:p>
    <w:p w:rsidR="003B0B50" w:rsidRPr="006A30D9" w:rsidRDefault="003B0B50" w:rsidP="00E552BC">
      <w:pPr>
        <w:pStyle w:val="ListParagraph"/>
        <w:numPr>
          <w:ilvl w:val="0"/>
          <w:numId w:val="2"/>
        </w:numPr>
        <w:ind w:left="567" w:hanging="567"/>
      </w:pPr>
      <w:r>
        <w:t>Build an i</w:t>
      </w:r>
      <w:r w:rsidRPr="006A30D9">
        <w:t>ntegrated health system</w:t>
      </w:r>
      <w:r>
        <w:t>.</w:t>
      </w:r>
    </w:p>
    <w:p w:rsidR="003B0B50" w:rsidRPr="006A30D9" w:rsidRDefault="003B0B50" w:rsidP="00E552BC">
      <w:pPr>
        <w:pStyle w:val="ListParagraph"/>
        <w:numPr>
          <w:ilvl w:val="0"/>
          <w:numId w:val="2"/>
        </w:numPr>
        <w:ind w:left="567" w:hanging="567"/>
      </w:pPr>
      <w:r>
        <w:t>Strengthen people, whanau and</w:t>
      </w:r>
      <w:r w:rsidRPr="006A30D9">
        <w:t xml:space="preserve"> community wellbeing</w:t>
      </w:r>
      <w:r>
        <w:t>.</w:t>
      </w:r>
    </w:p>
    <w:p w:rsidR="003B0B50" w:rsidRPr="006A30D9" w:rsidRDefault="003B0B50" w:rsidP="003B0B50"/>
    <w:p w:rsidR="003B0B50" w:rsidRPr="003976EC" w:rsidRDefault="003B0B50" w:rsidP="00443795">
      <w:pPr>
        <w:pStyle w:val="Heading3"/>
        <w:keepNext/>
        <w:keepLines/>
      </w:pPr>
      <w:r w:rsidRPr="003B0B50">
        <w:t>Three</w:t>
      </w:r>
      <w:r>
        <w:t xml:space="preserve"> Core Values</w:t>
      </w: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Manaakitanga</w:t>
      </w:r>
      <w:r>
        <w:rPr>
          <w:rFonts w:cs="Arial"/>
          <w:szCs w:val="20"/>
        </w:rPr>
        <w:tab/>
        <w:t>R</w:t>
      </w:r>
      <w:r w:rsidRPr="006A30D9">
        <w:rPr>
          <w:rFonts w:cs="Arial"/>
          <w:szCs w:val="20"/>
        </w:rPr>
        <w:t>espect and acknowledgment of each other’s intrinsic value and contribution</w:t>
      </w:r>
      <w:r>
        <w:rPr>
          <w:rFonts w:cs="Arial"/>
          <w:szCs w:val="20"/>
        </w:rPr>
        <w:t>.</w:t>
      </w:r>
    </w:p>
    <w:p w:rsidR="003B0B50" w:rsidRDefault="003B0B50" w:rsidP="00443795">
      <w:pPr>
        <w:keepNext/>
        <w:keepLines/>
        <w:tabs>
          <w:tab w:val="left" w:pos="1701"/>
        </w:tabs>
        <w:spacing w:before="60" w:after="60"/>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Integrity</w:t>
      </w:r>
      <w:r>
        <w:rPr>
          <w:rFonts w:cs="Arial"/>
          <w:szCs w:val="20"/>
        </w:rPr>
        <w:tab/>
        <w:t>T</w:t>
      </w:r>
      <w:r w:rsidRPr="006A30D9">
        <w:rPr>
          <w:rFonts w:cs="Arial"/>
          <w:szCs w:val="20"/>
        </w:rPr>
        <w:t>ruthfully and consistently acting collectively for the common good</w:t>
      </w:r>
      <w:r>
        <w:rPr>
          <w:rFonts w:cs="Arial"/>
          <w:szCs w:val="20"/>
        </w:rPr>
        <w:t>.</w:t>
      </w:r>
    </w:p>
    <w:p w:rsidR="003B0B50" w:rsidRDefault="003B0B50" w:rsidP="00443795">
      <w:pPr>
        <w:keepNext/>
        <w:keepLines/>
        <w:tabs>
          <w:tab w:val="left" w:pos="1701"/>
        </w:tabs>
        <w:spacing w:before="60" w:after="60"/>
        <w:ind w:left="1701" w:hanging="1701"/>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Accountability</w:t>
      </w:r>
      <w:r>
        <w:rPr>
          <w:rFonts w:cs="Arial"/>
          <w:szCs w:val="20"/>
        </w:rPr>
        <w:tab/>
        <w:t>C</w:t>
      </w:r>
      <w:r w:rsidRPr="006A30D9">
        <w:rPr>
          <w:rFonts w:cs="Arial"/>
          <w:szCs w:val="20"/>
        </w:rPr>
        <w:t>ollective and individual ownership for clinical and financial outcomes and sustainability</w:t>
      </w:r>
      <w:r>
        <w:rPr>
          <w:rFonts w:cs="Arial"/>
          <w:szCs w:val="20"/>
        </w:rPr>
        <w:t>.</w:t>
      </w:r>
    </w:p>
    <w:p w:rsidR="003B0B50" w:rsidRDefault="003B0B50" w:rsidP="003B0B50">
      <w:pPr>
        <w:rPr>
          <w:rFonts w:cs="Arial"/>
          <w:szCs w:val="20"/>
        </w:rPr>
      </w:pPr>
    </w:p>
    <w:p w:rsidR="003B0B50" w:rsidRDefault="003B0B50" w:rsidP="003B0B50">
      <w:pPr>
        <w:rPr>
          <w:rFonts w:cs="Arial"/>
          <w:szCs w:val="20"/>
        </w:rPr>
      </w:pPr>
    </w:p>
    <w:p w:rsidR="003B0B50" w:rsidRDefault="003B0B50" w:rsidP="003B0B50">
      <w:pPr>
        <w:pStyle w:val="Heading2"/>
      </w:pPr>
      <w:r w:rsidRPr="003976EC">
        <w:t xml:space="preserve">Te </w:t>
      </w:r>
      <w:proofErr w:type="spellStart"/>
      <w:r w:rsidRPr="003976EC">
        <w:t>Iti</w:t>
      </w:r>
      <w:proofErr w:type="spellEnd"/>
      <w:r w:rsidRPr="003976EC">
        <w:t xml:space="preserve"> </w:t>
      </w:r>
      <w:proofErr w:type="spellStart"/>
      <w:r w:rsidRPr="003976EC">
        <w:t>Kahurangi</w:t>
      </w:r>
      <w:proofErr w:type="spellEnd"/>
      <w:r w:rsidRPr="003976EC">
        <w:t xml:space="preserve"> </w:t>
      </w:r>
      <w:r w:rsidRPr="003976EC">
        <w:rPr>
          <w:rFonts w:hint="eastAsia"/>
        </w:rPr>
        <w:t>–</w:t>
      </w:r>
      <w:r w:rsidRPr="003976EC">
        <w:t xml:space="preserve"> The Lakes Way, Our Place, Our Culture </w:t>
      </w:r>
      <w:r w:rsidRPr="003976EC">
        <w:rPr>
          <w:rFonts w:hint="eastAsia"/>
        </w:rPr>
        <w:t>–</w:t>
      </w:r>
      <w:r w:rsidRPr="003976EC">
        <w:t xml:space="preserve"> We Will</w:t>
      </w:r>
    </w:p>
    <w:p w:rsidR="003B0B50" w:rsidRDefault="003B0B50" w:rsidP="003B0B50"/>
    <w:p w:rsidR="003B0B50" w:rsidRDefault="003B0B50" w:rsidP="003B0B50">
      <w:pPr>
        <w:jc w:val="center"/>
      </w:pPr>
      <w:r w:rsidRPr="003B0B50">
        <w:rPr>
          <w:noProof/>
          <w:lang w:eastAsia="en-NZ"/>
        </w:rPr>
        <w:lastRenderedPageBreak/>
        <w:drawing>
          <wp:inline distT="0" distB="0" distL="0" distR="0">
            <wp:extent cx="6392545" cy="371348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2545" cy="3713480"/>
                    </a:xfrm>
                    <a:prstGeom prst="rect">
                      <a:avLst/>
                    </a:prstGeom>
                    <a:noFill/>
                    <a:ln>
                      <a:noFill/>
                    </a:ln>
                  </pic:spPr>
                </pic:pic>
              </a:graphicData>
            </a:graphic>
          </wp:inline>
        </w:drawing>
      </w:r>
    </w:p>
    <w:p w:rsidR="003B0B50" w:rsidRDefault="003B0B50" w:rsidP="003B0B50"/>
    <w:p w:rsidR="003B0B50" w:rsidRDefault="003B0B50" w:rsidP="003B0B50"/>
    <w:p w:rsidR="003B0B50" w:rsidRPr="003976EC" w:rsidRDefault="003B0B50" w:rsidP="00443795">
      <w:pPr>
        <w:pStyle w:val="Heading2"/>
        <w:keepLines/>
      </w:pPr>
      <w:r w:rsidRPr="0030320E">
        <w:t xml:space="preserve">Te </w:t>
      </w:r>
      <w:r w:rsidRPr="003B0B50">
        <w:t>Tiriti</w:t>
      </w:r>
      <w:r>
        <w:t xml:space="preserve"> O</w:t>
      </w:r>
      <w:r w:rsidRPr="0030320E">
        <w:t xml:space="preserve"> Waitangi</w:t>
      </w:r>
    </w:p>
    <w:p w:rsidR="003B0B50" w:rsidRPr="006A30D9" w:rsidRDefault="003B0B50" w:rsidP="00443795">
      <w:pPr>
        <w:keepNext/>
        <w:keepLines/>
      </w:pPr>
    </w:p>
    <w:p w:rsidR="003B0B50" w:rsidRPr="006A30D9" w:rsidRDefault="003B0B50" w:rsidP="00443795">
      <w:pPr>
        <w:pStyle w:val="Heading3"/>
        <w:keepNext/>
        <w:keepLines/>
      </w:pPr>
      <w:r w:rsidRPr="006A30D9">
        <w:t>Our expression of Te Tiriti o Waitangi</w:t>
      </w:r>
    </w:p>
    <w:p w:rsidR="003B0B50" w:rsidRPr="006A30D9" w:rsidRDefault="003B0B50" w:rsidP="003B0B50">
      <w:pPr>
        <w:jc w:val="both"/>
        <w:rPr>
          <w:rFonts w:cs="Arial"/>
          <w:bCs w:val="0"/>
          <w:szCs w:val="20"/>
        </w:rPr>
      </w:pPr>
      <w:r w:rsidRPr="006A30D9">
        <w:rPr>
          <w:rFonts w:cs="Arial"/>
          <w:bCs w:val="0"/>
          <w:szCs w:val="20"/>
        </w:rPr>
        <w:t xml:space="preserve">The text of Te Tiriti, including the preamble and the three articles, along with the </w:t>
      </w:r>
      <w:proofErr w:type="spellStart"/>
      <w:r w:rsidRPr="006A30D9">
        <w:rPr>
          <w:rFonts w:cs="Arial"/>
          <w:bCs w:val="0"/>
          <w:szCs w:val="20"/>
        </w:rPr>
        <w:t>Ritenga</w:t>
      </w:r>
      <w:proofErr w:type="spellEnd"/>
      <w:r w:rsidRPr="006A30D9">
        <w:rPr>
          <w:rFonts w:cs="Arial"/>
          <w:bCs w:val="0"/>
          <w:szCs w:val="20"/>
        </w:rPr>
        <w:t xml:space="preserve"> Māori declaration, are the enduring foundation of our approach to achieving health and independence. Based on these foundations, we will strive to achieve the following four goals, each expressed in terms of mana.</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 xml:space="preserve">Mana </w:t>
      </w:r>
      <w:proofErr w:type="spellStart"/>
      <w:r w:rsidRPr="006A30D9">
        <w:t>whakahaere</w:t>
      </w:r>
      <w:proofErr w:type="spellEnd"/>
    </w:p>
    <w:p w:rsidR="003B0B50" w:rsidRPr="006A30D9" w:rsidRDefault="003B0B50" w:rsidP="003B0B50">
      <w:pPr>
        <w:jc w:val="both"/>
        <w:rPr>
          <w:rFonts w:cs="Arial"/>
          <w:bCs w:val="0"/>
          <w:szCs w:val="20"/>
        </w:rPr>
      </w:pPr>
      <w:r w:rsidRPr="006A30D9">
        <w:rPr>
          <w:rFonts w:cs="Arial"/>
          <w:bCs w:val="0"/>
          <w:szCs w:val="20"/>
        </w:rPr>
        <w:t xml:space="preserve">Effective and appropriate </w:t>
      </w:r>
      <w:proofErr w:type="spellStart"/>
      <w:r w:rsidRPr="006A30D9">
        <w:rPr>
          <w:rFonts w:cs="Arial"/>
          <w:bCs w:val="0"/>
          <w:szCs w:val="20"/>
        </w:rPr>
        <w:t>kaitiakitanga</w:t>
      </w:r>
      <w:proofErr w:type="spellEnd"/>
      <w:r w:rsidRPr="006A30D9">
        <w:rPr>
          <w:rFonts w:cs="Arial"/>
          <w:bCs w:val="0"/>
          <w:szCs w:val="20"/>
        </w:rPr>
        <w:t xml:space="preserve"> and stewardship over the health and disability system. Mana </w:t>
      </w:r>
      <w:proofErr w:type="spellStart"/>
      <w:r w:rsidRPr="006A30D9">
        <w:rPr>
          <w:rFonts w:cs="Arial"/>
          <w:bCs w:val="0"/>
          <w:szCs w:val="20"/>
        </w:rPr>
        <w:t>whakahaere</w:t>
      </w:r>
      <w:proofErr w:type="spellEnd"/>
      <w:r w:rsidRPr="006A30D9">
        <w:rPr>
          <w:rFonts w:cs="Arial"/>
          <w:bCs w:val="0"/>
          <w:szCs w:val="20"/>
        </w:rPr>
        <w:t xml:space="preserve"> is the exercise of control in accordance with </w:t>
      </w:r>
      <w:proofErr w:type="spellStart"/>
      <w:r w:rsidRPr="006A30D9">
        <w:rPr>
          <w:rFonts w:cs="Arial"/>
          <w:bCs w:val="0"/>
          <w:szCs w:val="20"/>
        </w:rPr>
        <w:t>tikanga</w:t>
      </w:r>
      <w:proofErr w:type="spellEnd"/>
      <w:r w:rsidRPr="006A30D9">
        <w:rPr>
          <w:rFonts w:cs="Arial"/>
          <w:bCs w:val="0"/>
          <w:szCs w:val="20"/>
        </w:rPr>
        <w:t xml:space="preserve">, </w:t>
      </w:r>
      <w:proofErr w:type="spellStart"/>
      <w:r w:rsidRPr="006A30D9">
        <w:rPr>
          <w:rFonts w:cs="Arial"/>
          <w:bCs w:val="0"/>
          <w:szCs w:val="20"/>
        </w:rPr>
        <w:t>kaupapa</w:t>
      </w:r>
      <w:proofErr w:type="spellEnd"/>
      <w:r w:rsidRPr="006A30D9">
        <w:rPr>
          <w:rFonts w:cs="Arial"/>
          <w:bCs w:val="0"/>
          <w:szCs w:val="20"/>
        </w:rPr>
        <w:t xml:space="preserve"> and </w:t>
      </w:r>
      <w:proofErr w:type="spellStart"/>
      <w:r w:rsidRPr="006A30D9">
        <w:rPr>
          <w:rFonts w:cs="Arial"/>
          <w:bCs w:val="0"/>
          <w:szCs w:val="20"/>
        </w:rPr>
        <w:t>kawa</w:t>
      </w:r>
      <w:proofErr w:type="spellEnd"/>
      <w:r w:rsidRPr="006A30D9">
        <w:rPr>
          <w:rFonts w:cs="Arial"/>
          <w:bCs w:val="0"/>
          <w:szCs w:val="20"/>
        </w:rPr>
        <w:t xml:space="preserve"> Māori. This goes beyond the management of assets and resources and towards enabling Māori aspirations for health and independence.</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 xml:space="preserve">Mana </w:t>
      </w:r>
      <w:proofErr w:type="spellStart"/>
      <w:r w:rsidRPr="006A30D9">
        <w:t>motuhake</w:t>
      </w:r>
      <w:proofErr w:type="spellEnd"/>
    </w:p>
    <w:p w:rsidR="003B0B50" w:rsidRPr="006A30D9" w:rsidRDefault="003B0B50" w:rsidP="003B0B50">
      <w:pPr>
        <w:jc w:val="both"/>
        <w:rPr>
          <w:rFonts w:cs="Arial"/>
          <w:bCs w:val="0"/>
          <w:szCs w:val="20"/>
        </w:rPr>
      </w:pPr>
      <w:r w:rsidRPr="006A30D9">
        <w:rPr>
          <w:rFonts w:cs="Arial"/>
          <w:bCs w:val="0"/>
          <w:szCs w:val="20"/>
        </w:rPr>
        <w:t xml:space="preserve">Enabling the right for Māori to be Māori (Māori self-determination); to exercise their authority over their lives and to live on Māori terms and according to Māori philosophies, values and practices, including </w:t>
      </w:r>
      <w:proofErr w:type="spellStart"/>
      <w:r w:rsidRPr="006A30D9">
        <w:rPr>
          <w:rFonts w:cs="Arial"/>
          <w:bCs w:val="0"/>
          <w:szCs w:val="20"/>
        </w:rPr>
        <w:t>tikanga</w:t>
      </w:r>
      <w:proofErr w:type="spellEnd"/>
      <w:r w:rsidRPr="006A30D9">
        <w:rPr>
          <w:rFonts w:cs="Arial"/>
          <w:bCs w:val="0"/>
          <w:szCs w:val="20"/>
        </w:rPr>
        <w:t xml:space="preserve">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lastRenderedPageBreak/>
        <w:t>Mana tangata</w:t>
      </w:r>
    </w:p>
    <w:p w:rsidR="003B0B50" w:rsidRPr="006A30D9" w:rsidRDefault="003B0B50" w:rsidP="003B0B50">
      <w:pPr>
        <w:jc w:val="both"/>
        <w:rPr>
          <w:rFonts w:cs="Arial"/>
          <w:bCs w:val="0"/>
          <w:szCs w:val="20"/>
        </w:rPr>
      </w:pPr>
      <w:r w:rsidRPr="006A30D9">
        <w:rPr>
          <w:rFonts w:cs="Arial"/>
          <w:bCs w:val="0"/>
          <w:szCs w:val="20"/>
        </w:rPr>
        <w:t>Achieving equity in health and disability outcomes for Māori, enhancing the mana of people across their life course and contributing to the overall health and wellbeing of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Māori</w:t>
      </w:r>
    </w:p>
    <w:p w:rsidR="003B0B50" w:rsidRPr="006A30D9" w:rsidRDefault="003B0B50" w:rsidP="003B0B50">
      <w:pPr>
        <w:jc w:val="both"/>
        <w:rPr>
          <w:rFonts w:cs="Arial"/>
          <w:bCs w:val="0"/>
          <w:szCs w:val="20"/>
        </w:rPr>
      </w:pPr>
      <w:r w:rsidRPr="006A30D9">
        <w:rPr>
          <w:rFonts w:cs="Arial"/>
          <w:bCs w:val="0"/>
          <w:szCs w:val="20"/>
        </w:rPr>
        <w:t xml:space="preserve">Enabling </w:t>
      </w:r>
      <w:proofErr w:type="spellStart"/>
      <w:r w:rsidRPr="006A30D9">
        <w:rPr>
          <w:rFonts w:cs="Arial"/>
          <w:bCs w:val="0"/>
          <w:szCs w:val="20"/>
        </w:rPr>
        <w:t>Ritenga</w:t>
      </w:r>
      <w:proofErr w:type="spellEnd"/>
      <w:r w:rsidRPr="006A30D9">
        <w:rPr>
          <w:rFonts w:cs="Arial"/>
          <w:bCs w:val="0"/>
          <w:szCs w:val="20"/>
        </w:rPr>
        <w:t xml:space="preserve"> Māori (Māori customary rituals), which are framed by </w:t>
      </w:r>
      <w:proofErr w:type="spellStart"/>
      <w:r w:rsidRPr="006A30D9">
        <w:rPr>
          <w:rFonts w:cs="Arial"/>
          <w:bCs w:val="0"/>
          <w:szCs w:val="20"/>
        </w:rPr>
        <w:t>te</w:t>
      </w:r>
      <w:proofErr w:type="spellEnd"/>
      <w:r w:rsidRPr="006A30D9">
        <w:rPr>
          <w:rFonts w:cs="Arial"/>
          <w:bCs w:val="0"/>
          <w:szCs w:val="20"/>
        </w:rPr>
        <w:t xml:space="preserve"> </w:t>
      </w:r>
      <w:proofErr w:type="spellStart"/>
      <w:r w:rsidRPr="006A30D9">
        <w:rPr>
          <w:rFonts w:cs="Arial"/>
          <w:bCs w:val="0"/>
          <w:szCs w:val="20"/>
        </w:rPr>
        <w:t>ao</w:t>
      </w:r>
      <w:proofErr w:type="spellEnd"/>
      <w:r w:rsidRPr="006A30D9">
        <w:rPr>
          <w:rFonts w:cs="Arial"/>
          <w:bCs w:val="0"/>
          <w:szCs w:val="20"/>
        </w:rPr>
        <w:t xml:space="preserve"> Māori (the Māori world), enacted through </w:t>
      </w:r>
      <w:proofErr w:type="spellStart"/>
      <w:r w:rsidRPr="006A30D9">
        <w:rPr>
          <w:rFonts w:cs="Arial"/>
          <w:bCs w:val="0"/>
          <w:szCs w:val="20"/>
        </w:rPr>
        <w:t>tikanga</w:t>
      </w:r>
      <w:proofErr w:type="spellEnd"/>
      <w:r w:rsidRPr="006A30D9">
        <w:rPr>
          <w:rFonts w:cs="Arial"/>
          <w:bCs w:val="0"/>
          <w:szCs w:val="20"/>
        </w:rPr>
        <w:t xml:space="preserve"> Māori (Māori philosophy and customary practices) and encapsulated within </w:t>
      </w:r>
      <w:proofErr w:type="spellStart"/>
      <w:r w:rsidRPr="006A30D9">
        <w:rPr>
          <w:rFonts w:cs="Arial"/>
          <w:bCs w:val="0"/>
          <w:szCs w:val="20"/>
        </w:rPr>
        <w:t>mātauranga</w:t>
      </w:r>
      <w:proofErr w:type="spellEnd"/>
      <w:r w:rsidRPr="006A30D9">
        <w:rPr>
          <w:rFonts w:cs="Arial"/>
          <w:bCs w:val="0"/>
          <w:szCs w:val="20"/>
        </w:rPr>
        <w:t xml:space="preserve"> Māori (Māori knowledge).</w:t>
      </w:r>
    </w:p>
    <w:p w:rsidR="003B0B50" w:rsidRPr="006A30D9" w:rsidRDefault="003B0B50" w:rsidP="003B0B50">
      <w:pPr>
        <w:jc w:val="both"/>
        <w:rPr>
          <w:rFonts w:cs="Arial"/>
          <w:bCs w:val="0"/>
          <w:szCs w:val="20"/>
        </w:rPr>
      </w:pPr>
    </w:p>
    <w:p w:rsidR="003B0B50" w:rsidRPr="006A30D9" w:rsidRDefault="003B0B50" w:rsidP="003B0B50">
      <w:pPr>
        <w:jc w:val="both"/>
        <w:rPr>
          <w:rFonts w:cs="Arial"/>
          <w:b/>
          <w:szCs w:val="20"/>
        </w:rPr>
      </w:pPr>
      <w:r w:rsidRPr="006A30D9">
        <w:rPr>
          <w:rFonts w:cs="Arial"/>
          <w:bCs w:val="0"/>
          <w:szCs w:val="20"/>
        </w:rPr>
        <w:t xml:space="preserve">Lakes is committed within the </w:t>
      </w:r>
      <w:r w:rsidRPr="0030320E">
        <w:rPr>
          <w:rFonts w:cs="Arial"/>
          <w:bCs w:val="0"/>
          <w:szCs w:val="20"/>
        </w:rPr>
        <w:t>framework of the New Zealand Public Health and Disability Act (2000) to supporting the Crown’s commitment to upholding its Tiriti</w:t>
      </w:r>
      <w:r w:rsidRPr="00032493">
        <w:rPr>
          <w:rFonts w:cs="Arial"/>
          <w:bCs w:val="0"/>
          <w:szCs w:val="20"/>
        </w:rPr>
        <w:t xml:space="preserve"> </w:t>
      </w:r>
      <w:r>
        <w:rPr>
          <w:rFonts w:cs="Arial"/>
          <w:bCs w:val="0"/>
          <w:szCs w:val="20"/>
        </w:rPr>
        <w:t>promises</w:t>
      </w:r>
      <w:r w:rsidRPr="006A30D9">
        <w:rPr>
          <w:rFonts w:cs="Arial"/>
          <w:bCs w:val="0"/>
          <w:szCs w:val="20"/>
        </w:rPr>
        <w:t>.</w:t>
      </w:r>
    </w:p>
    <w:p w:rsidR="003B0B50" w:rsidRPr="003B0B50" w:rsidRDefault="003B0B50" w:rsidP="003B0B50">
      <w:pPr>
        <w:rPr>
          <w:rFonts w:cs="Arial"/>
          <w:szCs w:val="20"/>
        </w:rPr>
      </w:pPr>
    </w:p>
    <w:p w:rsidR="003B0B50" w:rsidRPr="003976EC" w:rsidRDefault="00443795" w:rsidP="00443795">
      <w:pPr>
        <w:pStyle w:val="Heading2"/>
      </w:pPr>
      <w:r w:rsidRPr="003976EC">
        <w:t>Organisation Structure</w:t>
      </w:r>
    </w:p>
    <w:p w:rsidR="003B0B50" w:rsidRPr="003B0B50" w:rsidRDefault="00443795" w:rsidP="00443795">
      <w:pPr>
        <w:jc w:val="center"/>
      </w:pPr>
      <w:r w:rsidRPr="00443795">
        <w:rPr>
          <w:noProof/>
          <w:lang w:eastAsia="en-NZ"/>
        </w:rPr>
        <w:drawing>
          <wp:inline distT="0" distB="0" distL="0" distR="0">
            <wp:extent cx="5917721" cy="1653268"/>
            <wp:effectExtent l="0" t="0" r="698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a:extLst>
                        <a:ext uri="{28A0092B-C50C-407E-A947-70E740481C1C}">
                          <a14:useLocalDpi xmlns:a14="http://schemas.microsoft.com/office/drawing/2010/main" val="0"/>
                        </a:ext>
                      </a:extLst>
                    </a:blip>
                    <a:srcRect t="36025" b="14356"/>
                    <a:stretch/>
                  </pic:blipFill>
                  <pic:spPr bwMode="auto">
                    <a:xfrm>
                      <a:off x="0" y="0"/>
                      <a:ext cx="6003875" cy="1677337"/>
                    </a:xfrm>
                    <a:prstGeom prst="rect">
                      <a:avLst/>
                    </a:prstGeom>
                    <a:noFill/>
                    <a:ln>
                      <a:noFill/>
                    </a:ln>
                    <a:extLst>
                      <a:ext uri="{53640926-AAD7-44D8-BBD7-CCE9431645EC}">
                        <a14:shadowObscured xmlns:a14="http://schemas.microsoft.com/office/drawing/2010/main"/>
                      </a:ext>
                    </a:extLst>
                  </pic:spPr>
                </pic:pic>
              </a:graphicData>
            </a:graphic>
          </wp:inline>
        </w:drawing>
      </w:r>
    </w:p>
    <w:sectPr w:rsidR="003B0B50" w:rsidRPr="003B0B50" w:rsidSect="00227E52">
      <w:headerReference w:type="default" r:id="rId20"/>
      <w:footerReference w:type="default" r:id="rId21"/>
      <w:headerReference w:type="first" r:id="rId22"/>
      <w:footerReference w:type="first" r:id="rId23"/>
      <w:pgSz w:w="16838" w:h="11906" w:orient="landscape" w:code="9"/>
      <w:pgMar w:top="1134" w:right="1134" w:bottom="1134"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A39" w:rsidRDefault="00C83A39" w:rsidP="009E3D78">
      <w:r>
        <w:separator/>
      </w:r>
    </w:p>
  </w:endnote>
  <w:endnote w:type="continuationSeparator" w:id="0">
    <w:p w:rsidR="00C83A39" w:rsidRDefault="00C83A39" w:rsidP="009E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Dutch Roman 12pt">
    <w:altName w:val="Bernard MT Condense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50602020203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57" w:rsidRDefault="00B46257" w:rsidP="005B3EC8">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364AD2">
      <w:rPr>
        <w:noProof/>
        <w:snapToGrid w:val="0"/>
        <w:color w:val="00A2AC"/>
        <w:sz w:val="16"/>
        <w:szCs w:val="16"/>
      </w:rPr>
      <w:t>2022_10_RN ART team Rotorua</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851B74">
      <w:rPr>
        <w:noProof/>
        <w:snapToGrid w:val="0"/>
        <w:color w:val="00A2AC"/>
        <w:sz w:val="16"/>
        <w:szCs w:val="16"/>
      </w:rPr>
      <w:t>2</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851B74">
      <w:rPr>
        <w:noProof/>
        <w:snapToGrid w:val="0"/>
        <w:color w:val="00A2AC"/>
        <w:sz w:val="16"/>
        <w:szCs w:val="16"/>
      </w:rPr>
      <w:t>16</w:t>
    </w:r>
    <w:r w:rsidRPr="00391821">
      <w:rPr>
        <w:snapToGrid w:val="0"/>
        <w:color w:val="00A2AC"/>
        <w:sz w:val="16"/>
        <w:szCs w:val="16"/>
      </w:rPr>
      <w:fldChar w:fldCharType="end"/>
    </w:r>
    <w:r w:rsidRPr="009E3D78">
      <w:rPr>
        <w:noProof/>
        <w:lang w:eastAsia="en-NZ"/>
      </w:rPr>
      <w:drawing>
        <wp:anchor distT="0" distB="0" distL="114300" distR="114300" simplePos="0" relativeHeight="251752448" behindDoc="1" locked="0" layoutInCell="1" allowOverlap="1" wp14:anchorId="6C086073" wp14:editId="1869141D">
          <wp:simplePos x="0" y="0"/>
          <wp:positionH relativeFrom="column">
            <wp:posOffset>-720090</wp:posOffset>
          </wp:positionH>
          <wp:positionV relativeFrom="paragraph">
            <wp:posOffset>230201</wp:posOffset>
          </wp:positionV>
          <wp:extent cx="10673715"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1C4E6A" w:rsidP="001C4E6A">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364AD2">
      <w:rPr>
        <w:noProof/>
        <w:snapToGrid w:val="0"/>
        <w:color w:val="00A2AC"/>
        <w:sz w:val="16"/>
        <w:szCs w:val="16"/>
      </w:rPr>
      <w:t>2022_10_RN ART team Rotorua</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851B74">
      <w:rPr>
        <w:noProof/>
        <w:snapToGrid w:val="0"/>
        <w:color w:val="00A2AC"/>
        <w:sz w:val="16"/>
        <w:szCs w:val="16"/>
      </w:rPr>
      <w:t>1</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851B74">
      <w:rPr>
        <w:noProof/>
        <w:snapToGrid w:val="0"/>
        <w:color w:val="00A2AC"/>
        <w:sz w:val="16"/>
        <w:szCs w:val="16"/>
      </w:rPr>
      <w:t>16</w:t>
    </w:r>
    <w:r w:rsidRPr="00391821">
      <w:rPr>
        <w:snapToGrid w:val="0"/>
        <w:color w:val="00A2AC"/>
        <w:sz w:val="16"/>
        <w:szCs w:val="16"/>
      </w:rPr>
      <w:fldChar w:fldCharType="end"/>
    </w:r>
    <w:r w:rsidR="009E3D78" w:rsidRPr="009E3D78">
      <w:rPr>
        <w:noProof/>
        <w:lang w:eastAsia="en-NZ"/>
      </w:rPr>
      <w:drawing>
        <wp:anchor distT="0" distB="0" distL="114300" distR="114300" simplePos="0" relativeHeight="251750400" behindDoc="1" locked="0" layoutInCell="1" allowOverlap="1" wp14:anchorId="3D45B6A4" wp14:editId="367C7F48">
          <wp:simplePos x="0" y="0"/>
          <wp:positionH relativeFrom="column">
            <wp:posOffset>-720090</wp:posOffset>
          </wp:positionH>
          <wp:positionV relativeFrom="paragraph">
            <wp:posOffset>232741</wp:posOffset>
          </wp:positionV>
          <wp:extent cx="10673715" cy="448133"/>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813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A39" w:rsidRDefault="00C83A39" w:rsidP="009E3D78">
      <w:r>
        <w:separator/>
      </w:r>
    </w:p>
  </w:footnote>
  <w:footnote w:type="continuationSeparator" w:id="0">
    <w:p w:rsidR="00C83A39" w:rsidRDefault="00C83A39" w:rsidP="009E3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EC8" w:rsidRDefault="005B3EC8">
    <w:pPr>
      <w:pStyle w:val="Header"/>
    </w:pPr>
    <w:r w:rsidRPr="009E3D78">
      <w:rPr>
        <w:rFonts w:cs="Arial"/>
        <w:bCs w:val="0"/>
        <w:noProof/>
        <w:sz w:val="24"/>
        <w:lang w:eastAsia="en-NZ"/>
      </w:rPr>
      <w:drawing>
        <wp:anchor distT="0" distB="0" distL="0" distR="0" simplePos="0" relativeHeight="251754496" behindDoc="1" locked="0" layoutInCell="1" allowOverlap="1" wp14:anchorId="266D252C" wp14:editId="4437CDFE">
          <wp:simplePos x="0" y="0"/>
          <wp:positionH relativeFrom="page">
            <wp:posOffset>-3175</wp:posOffset>
          </wp:positionH>
          <wp:positionV relativeFrom="page">
            <wp:posOffset>18719</wp:posOffset>
          </wp:positionV>
          <wp:extent cx="10673715" cy="457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FE686D" w:rsidP="00F86F0E">
    <w:pPr>
      <w:pStyle w:val="Header"/>
    </w:pPr>
    <w:r w:rsidRPr="00E8019C">
      <w:rPr>
        <w:rFonts w:cs="Arial"/>
        <w:b/>
        <w:noProof/>
        <w:sz w:val="24"/>
        <w:lang w:eastAsia="en-NZ"/>
      </w:rPr>
      <w:drawing>
        <wp:anchor distT="0" distB="0" distL="114300" distR="114300" simplePos="0" relativeHeight="251662336" behindDoc="1" locked="0" layoutInCell="1" allowOverlap="1">
          <wp:simplePos x="0" y="0"/>
          <wp:positionH relativeFrom="column">
            <wp:posOffset>3175</wp:posOffset>
          </wp:positionH>
          <wp:positionV relativeFrom="paragraph">
            <wp:posOffset>-348311</wp:posOffset>
          </wp:positionV>
          <wp:extent cx="2322000" cy="8208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0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D78" w:rsidRPr="009E3D78">
      <w:rPr>
        <w:rFonts w:cs="Arial"/>
        <w:bCs w:val="0"/>
        <w:noProof/>
        <w:sz w:val="24"/>
        <w:lang w:eastAsia="en-NZ"/>
      </w:rPr>
      <w:drawing>
        <wp:anchor distT="0" distB="0" distL="0" distR="0" simplePos="0" relativeHeight="251653120" behindDoc="1" locked="0" layoutInCell="1" allowOverlap="1" wp14:anchorId="11AA8F66" wp14:editId="574BF7EC">
          <wp:simplePos x="0" y="0"/>
          <wp:positionH relativeFrom="page">
            <wp:posOffset>0</wp:posOffset>
          </wp:positionH>
          <wp:positionV relativeFrom="page">
            <wp:posOffset>7620</wp:posOffset>
          </wp:positionV>
          <wp:extent cx="10673715"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A17A60"/>
    <w:multiLevelType w:val="hybridMultilevel"/>
    <w:tmpl w:val="10BECB40"/>
    <w:lvl w:ilvl="0" w:tplc="FE9EBEA0">
      <w:start w:val="1"/>
      <w:numFmt w:val="bullet"/>
      <w:pStyle w:val="TableBulletPoin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B2D6587"/>
    <w:multiLevelType w:val="hybridMultilevel"/>
    <w:tmpl w:val="7AC2D7D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4EFC6BEE"/>
    <w:multiLevelType w:val="hybridMultilevel"/>
    <w:tmpl w:val="7FD48C98"/>
    <w:lvl w:ilvl="0" w:tplc="8CF07D9A">
      <w:numFmt w:val="bullet"/>
      <w:lvlText w:val="-"/>
      <w:lvlJc w:val="left"/>
      <w:pPr>
        <w:ind w:left="2076" w:hanging="360"/>
      </w:pPr>
      <w:rPr>
        <w:rFonts w:ascii="Univers" w:eastAsia="Times New Roman" w:hAnsi="Univers" w:hint="default"/>
        <w:b w:val="0"/>
        <w:sz w:val="24"/>
      </w:rPr>
    </w:lvl>
    <w:lvl w:ilvl="1" w:tplc="14090003" w:tentative="1">
      <w:start w:val="1"/>
      <w:numFmt w:val="bullet"/>
      <w:lvlText w:val="o"/>
      <w:lvlJc w:val="left"/>
      <w:pPr>
        <w:ind w:left="2796" w:hanging="360"/>
      </w:pPr>
      <w:rPr>
        <w:rFonts w:ascii="Courier New" w:hAnsi="Courier New" w:hint="default"/>
      </w:rPr>
    </w:lvl>
    <w:lvl w:ilvl="2" w:tplc="14090005" w:tentative="1">
      <w:start w:val="1"/>
      <w:numFmt w:val="bullet"/>
      <w:lvlText w:val=""/>
      <w:lvlJc w:val="left"/>
      <w:pPr>
        <w:ind w:left="3516" w:hanging="360"/>
      </w:pPr>
      <w:rPr>
        <w:rFonts w:ascii="Wingdings" w:hAnsi="Wingdings" w:hint="default"/>
      </w:rPr>
    </w:lvl>
    <w:lvl w:ilvl="3" w:tplc="14090001" w:tentative="1">
      <w:start w:val="1"/>
      <w:numFmt w:val="bullet"/>
      <w:lvlText w:val=""/>
      <w:lvlJc w:val="left"/>
      <w:pPr>
        <w:ind w:left="4236" w:hanging="360"/>
      </w:pPr>
      <w:rPr>
        <w:rFonts w:ascii="Symbol" w:hAnsi="Symbol" w:hint="default"/>
      </w:rPr>
    </w:lvl>
    <w:lvl w:ilvl="4" w:tplc="14090003" w:tentative="1">
      <w:start w:val="1"/>
      <w:numFmt w:val="bullet"/>
      <w:lvlText w:val="o"/>
      <w:lvlJc w:val="left"/>
      <w:pPr>
        <w:ind w:left="4956" w:hanging="360"/>
      </w:pPr>
      <w:rPr>
        <w:rFonts w:ascii="Courier New" w:hAnsi="Courier New" w:hint="default"/>
      </w:rPr>
    </w:lvl>
    <w:lvl w:ilvl="5" w:tplc="14090005" w:tentative="1">
      <w:start w:val="1"/>
      <w:numFmt w:val="bullet"/>
      <w:lvlText w:val=""/>
      <w:lvlJc w:val="left"/>
      <w:pPr>
        <w:ind w:left="5676" w:hanging="360"/>
      </w:pPr>
      <w:rPr>
        <w:rFonts w:ascii="Wingdings" w:hAnsi="Wingdings" w:hint="default"/>
      </w:rPr>
    </w:lvl>
    <w:lvl w:ilvl="6" w:tplc="14090001" w:tentative="1">
      <w:start w:val="1"/>
      <w:numFmt w:val="bullet"/>
      <w:lvlText w:val=""/>
      <w:lvlJc w:val="left"/>
      <w:pPr>
        <w:ind w:left="6396" w:hanging="360"/>
      </w:pPr>
      <w:rPr>
        <w:rFonts w:ascii="Symbol" w:hAnsi="Symbol" w:hint="default"/>
      </w:rPr>
    </w:lvl>
    <w:lvl w:ilvl="7" w:tplc="14090003" w:tentative="1">
      <w:start w:val="1"/>
      <w:numFmt w:val="bullet"/>
      <w:lvlText w:val="o"/>
      <w:lvlJc w:val="left"/>
      <w:pPr>
        <w:ind w:left="7116" w:hanging="360"/>
      </w:pPr>
      <w:rPr>
        <w:rFonts w:ascii="Courier New" w:hAnsi="Courier New" w:hint="default"/>
      </w:rPr>
    </w:lvl>
    <w:lvl w:ilvl="8" w:tplc="14090005" w:tentative="1">
      <w:start w:val="1"/>
      <w:numFmt w:val="bullet"/>
      <w:lvlText w:val=""/>
      <w:lvlJc w:val="left"/>
      <w:pPr>
        <w:ind w:left="7836" w:hanging="360"/>
      </w:pPr>
      <w:rPr>
        <w:rFonts w:ascii="Wingdings" w:hAnsi="Wingdings" w:hint="default"/>
      </w:rPr>
    </w:lvl>
  </w:abstractNum>
  <w:abstractNum w:abstractNumId="3" w15:restartNumberingAfterBreak="0">
    <w:nsid w:val="6D120C6B"/>
    <w:multiLevelType w:val="multilevel"/>
    <w:tmpl w:val="306E76F8"/>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55A4229"/>
    <w:multiLevelType w:val="hybridMultilevel"/>
    <w:tmpl w:val="A490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D78"/>
    <w:rsid w:val="0007489F"/>
    <w:rsid w:val="000E70F4"/>
    <w:rsid w:val="000F3D07"/>
    <w:rsid w:val="0013694A"/>
    <w:rsid w:val="001B24CA"/>
    <w:rsid w:val="001C4E6A"/>
    <w:rsid w:val="00227E52"/>
    <w:rsid w:val="002513C6"/>
    <w:rsid w:val="002E5C9C"/>
    <w:rsid w:val="00364AD2"/>
    <w:rsid w:val="003B0B50"/>
    <w:rsid w:val="003C0CAB"/>
    <w:rsid w:val="003D7FA9"/>
    <w:rsid w:val="003F6EDC"/>
    <w:rsid w:val="00403EDF"/>
    <w:rsid w:val="00412592"/>
    <w:rsid w:val="00436360"/>
    <w:rsid w:val="00443795"/>
    <w:rsid w:val="00447FAD"/>
    <w:rsid w:val="00515F0E"/>
    <w:rsid w:val="00537EFD"/>
    <w:rsid w:val="00572FB9"/>
    <w:rsid w:val="005A0508"/>
    <w:rsid w:val="005B3EC8"/>
    <w:rsid w:val="00660A75"/>
    <w:rsid w:val="00700A84"/>
    <w:rsid w:val="007300F7"/>
    <w:rsid w:val="00734E87"/>
    <w:rsid w:val="00745E26"/>
    <w:rsid w:val="00761209"/>
    <w:rsid w:val="007701BC"/>
    <w:rsid w:val="00776543"/>
    <w:rsid w:val="00784552"/>
    <w:rsid w:val="007F5D98"/>
    <w:rsid w:val="008068F7"/>
    <w:rsid w:val="00851B74"/>
    <w:rsid w:val="00856690"/>
    <w:rsid w:val="00875A15"/>
    <w:rsid w:val="008D71A5"/>
    <w:rsid w:val="00965073"/>
    <w:rsid w:val="009E3D78"/>
    <w:rsid w:val="009E5B27"/>
    <w:rsid w:val="009F4DEF"/>
    <w:rsid w:val="00A04E1B"/>
    <w:rsid w:val="00A33CA1"/>
    <w:rsid w:val="00A66F12"/>
    <w:rsid w:val="00A86AC7"/>
    <w:rsid w:val="00AB0BA6"/>
    <w:rsid w:val="00AB69DE"/>
    <w:rsid w:val="00AE1DAF"/>
    <w:rsid w:val="00B011AA"/>
    <w:rsid w:val="00B305A9"/>
    <w:rsid w:val="00B36619"/>
    <w:rsid w:val="00B46257"/>
    <w:rsid w:val="00B55F14"/>
    <w:rsid w:val="00BA61AA"/>
    <w:rsid w:val="00BB0373"/>
    <w:rsid w:val="00BD308C"/>
    <w:rsid w:val="00BD4883"/>
    <w:rsid w:val="00C1587C"/>
    <w:rsid w:val="00C40D80"/>
    <w:rsid w:val="00C83A39"/>
    <w:rsid w:val="00C941A8"/>
    <w:rsid w:val="00CB1187"/>
    <w:rsid w:val="00E40B77"/>
    <w:rsid w:val="00E552BC"/>
    <w:rsid w:val="00EB2A03"/>
    <w:rsid w:val="00EE7C65"/>
    <w:rsid w:val="00F151C1"/>
    <w:rsid w:val="00F477A7"/>
    <w:rsid w:val="00F70F07"/>
    <w:rsid w:val="00F86F0E"/>
    <w:rsid w:val="00F95559"/>
    <w:rsid w:val="00FA3D12"/>
    <w:rsid w:val="00FB08DE"/>
    <w:rsid w:val="00FE68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AC9F6416-FF78-45E3-B536-CD1C9A3B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annotation text" w:semiHidden="1" w:uiPriority="99" w:unhideWhenUsed="1"/>
    <w:lsdException w:name="header" w:semiHidden="1" w:unhideWhenUsed="1" w:qFormat="1"/>
    <w:lsdException w:name="footer" w:semiHidden="1" w:uiPriority="99" w:unhideWhenUsed="1"/>
    <w:lsdException w:name="caption" w:semiHidden="1" w:uiPriority="35" w:unhideWhenUsed="1" w:qFormat="1"/>
    <w:lsdException w:name="annotation reference" w:semiHidden="1" w:uiPriority="99" w:unhideWhenUsed="1"/>
    <w:lsdException w:name="page number" w:semiHidden="1" w:unhideWhenUsed="1"/>
    <w:lsdException w:name="Title" w:qFormat="1"/>
    <w:lsdException w:name="Closing" w:semiHidden="1" w:uiPriority="99"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Subtitle" w:qFormat="1"/>
    <w:lsdException w:name="Date" w:semiHidden="1" w:uiPriority="99" w:unhideWhenUsed="1"/>
    <w:lsdException w:name="Body Text First Indent" w:semiHidden="1" w:uiPriority="99" w:unhideWhenUsed="1"/>
    <w:lsdException w:name="Body Text First Indent 2"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Strong" w:uiPriority="22" w:qFormat="1"/>
    <w:lsdException w:name="Emphasis" w:uiPriority="20" w:qFormat="1"/>
    <w:lsdException w:name="Document Map"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A84"/>
    <w:pPr>
      <w:spacing w:after="0" w:line="240" w:lineRule="auto"/>
    </w:pPr>
    <w:rPr>
      <w:rFonts w:ascii="Arial" w:hAnsi="Arial" w:cs="Times New Roman"/>
      <w:bCs/>
      <w:sz w:val="20"/>
      <w:szCs w:val="24"/>
    </w:rPr>
  </w:style>
  <w:style w:type="paragraph" w:styleId="Heading1">
    <w:name w:val="heading 1"/>
    <w:basedOn w:val="Normal"/>
    <w:next w:val="Normal"/>
    <w:link w:val="Heading1Char"/>
    <w:autoRedefine/>
    <w:qFormat/>
    <w:rsid w:val="00700A84"/>
    <w:pPr>
      <w:jc w:val="center"/>
      <w:outlineLvl w:val="0"/>
    </w:pPr>
    <w:rPr>
      <w:color w:val="0C818F"/>
      <w:spacing w:val="20"/>
      <w:sz w:val="32"/>
      <w:szCs w:val="32"/>
    </w:rPr>
  </w:style>
  <w:style w:type="paragraph" w:styleId="Heading2">
    <w:name w:val="heading 2"/>
    <w:next w:val="Normal"/>
    <w:link w:val="Heading2Char"/>
    <w:autoRedefine/>
    <w:uiPriority w:val="9"/>
    <w:unhideWhenUsed/>
    <w:qFormat/>
    <w:rsid w:val="00700A84"/>
    <w:pPr>
      <w:keepNext/>
      <w:numPr>
        <w:numId w:val="3"/>
      </w:numPr>
      <w:pBdr>
        <w:top w:val="single" w:sz="4" w:space="1" w:color="007A87"/>
        <w:left w:val="dotted" w:sz="4" w:space="4" w:color="182B49"/>
      </w:pBdr>
      <w:spacing w:before="60" w:after="60" w:line="240" w:lineRule="auto"/>
      <w:jc w:val="both"/>
      <w:outlineLvl w:val="1"/>
    </w:pPr>
    <w:rPr>
      <w:rFonts w:ascii="Arial Bold" w:hAnsi="Arial Bold" w:cs="Arial"/>
      <w:b/>
      <w:bCs/>
      <w:color w:val="007A87"/>
      <w:spacing w:val="20"/>
    </w:rPr>
  </w:style>
  <w:style w:type="paragraph" w:styleId="Heading3">
    <w:name w:val="heading 3"/>
    <w:basedOn w:val="Normal"/>
    <w:next w:val="Normal"/>
    <w:link w:val="Heading3Char"/>
    <w:uiPriority w:val="9"/>
    <w:qFormat/>
    <w:rsid w:val="00700A84"/>
    <w:pPr>
      <w:spacing w:before="60" w:after="60"/>
      <w:outlineLvl w:val="2"/>
    </w:pPr>
    <w:rPr>
      <w:b/>
      <w:color w:val="007A87"/>
      <w:spacing w:val="10"/>
    </w:rPr>
  </w:style>
  <w:style w:type="paragraph" w:styleId="Heading4">
    <w:name w:val="heading 4"/>
    <w:basedOn w:val="Normal"/>
    <w:next w:val="Normal"/>
    <w:link w:val="Heading4Char"/>
    <w:qFormat/>
    <w:rsid w:val="00700A84"/>
    <w:pPr>
      <w:keepNext/>
      <w:spacing w:before="120" w:after="120"/>
      <w:outlineLvl w:val="3"/>
    </w:pPr>
  </w:style>
  <w:style w:type="paragraph" w:styleId="Heading5">
    <w:name w:val="heading 5"/>
    <w:basedOn w:val="Normal"/>
    <w:next w:val="Normal"/>
    <w:link w:val="Heading5Char"/>
    <w:rsid w:val="00700A84"/>
    <w:pPr>
      <w:keepNext/>
      <w:outlineLvl w:val="4"/>
    </w:pPr>
  </w:style>
  <w:style w:type="paragraph" w:styleId="Heading6">
    <w:name w:val="heading 6"/>
    <w:basedOn w:val="Normal"/>
    <w:next w:val="Normal"/>
    <w:link w:val="Heading6Char"/>
    <w:rsid w:val="00700A84"/>
    <w:pPr>
      <w:keepNext/>
      <w:outlineLvl w:val="5"/>
    </w:pPr>
    <w:rPr>
      <w:i/>
    </w:rPr>
  </w:style>
  <w:style w:type="paragraph" w:styleId="Heading8">
    <w:name w:val="heading 8"/>
    <w:basedOn w:val="Normal"/>
    <w:next w:val="Normal"/>
    <w:link w:val="Heading8Char"/>
    <w:rsid w:val="00700A84"/>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A84"/>
    <w:rPr>
      <w:rFonts w:ascii="Arial" w:hAnsi="Arial" w:cs="Times New Roman"/>
      <w:bCs/>
      <w:color w:val="0C818F"/>
      <w:spacing w:val="20"/>
      <w:sz w:val="32"/>
      <w:szCs w:val="32"/>
    </w:rPr>
  </w:style>
  <w:style w:type="paragraph" w:styleId="Header">
    <w:name w:val="header"/>
    <w:link w:val="HeaderChar"/>
    <w:autoRedefine/>
    <w:unhideWhenUsed/>
    <w:qFormat/>
    <w:rsid w:val="00700A84"/>
    <w:pPr>
      <w:spacing w:after="0" w:line="240" w:lineRule="auto"/>
    </w:pPr>
    <w:rPr>
      <w:rFonts w:ascii="Arial" w:hAnsi="Arial"/>
      <w:bCs/>
      <w:color w:val="0C818F"/>
      <w:sz w:val="18"/>
      <w:szCs w:val="24"/>
    </w:rPr>
  </w:style>
  <w:style w:type="character" w:customStyle="1" w:styleId="HeaderChar">
    <w:name w:val="Header Char"/>
    <w:basedOn w:val="DefaultParagraphFont"/>
    <w:link w:val="Header"/>
    <w:rsid w:val="00700A84"/>
    <w:rPr>
      <w:rFonts w:ascii="Arial" w:hAnsi="Arial"/>
      <w:bCs/>
      <w:color w:val="0C818F"/>
      <w:sz w:val="18"/>
      <w:szCs w:val="24"/>
    </w:rPr>
  </w:style>
  <w:style w:type="paragraph" w:styleId="Footer">
    <w:name w:val="footer"/>
    <w:link w:val="FooterChar"/>
    <w:autoRedefine/>
    <w:uiPriority w:val="99"/>
    <w:rsid w:val="00700A84"/>
    <w:pPr>
      <w:spacing w:after="0" w:line="240" w:lineRule="auto"/>
    </w:pPr>
    <w:rPr>
      <w:rFonts w:ascii="Arial" w:hAnsi="Arial"/>
      <w:bCs/>
      <w:sz w:val="20"/>
      <w:szCs w:val="24"/>
    </w:rPr>
  </w:style>
  <w:style w:type="character" w:customStyle="1" w:styleId="FooterChar">
    <w:name w:val="Footer Char"/>
    <w:basedOn w:val="DefaultParagraphFont"/>
    <w:link w:val="Footer"/>
    <w:uiPriority w:val="99"/>
    <w:rsid w:val="00700A84"/>
    <w:rPr>
      <w:rFonts w:ascii="Arial" w:hAnsi="Arial"/>
      <w:bCs/>
      <w:sz w:val="20"/>
      <w:szCs w:val="24"/>
    </w:rPr>
  </w:style>
  <w:style w:type="table" w:styleId="TableGrid">
    <w:name w:val="Table Grid"/>
    <w:basedOn w:val="TableNormal"/>
    <w:rsid w:val="00700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00A84"/>
    <w:rPr>
      <w:rFonts w:ascii="Arial" w:hAnsi="Arial" w:cs="Times New Roman"/>
      <w:b/>
      <w:bCs/>
      <w:color w:val="007A87"/>
      <w:spacing w:val="10"/>
      <w:sz w:val="20"/>
      <w:szCs w:val="24"/>
    </w:rPr>
  </w:style>
  <w:style w:type="character" w:customStyle="1" w:styleId="Heading2Char">
    <w:name w:val="Heading 2 Char"/>
    <w:basedOn w:val="DefaultParagraphFont"/>
    <w:link w:val="Heading2"/>
    <w:uiPriority w:val="9"/>
    <w:rsid w:val="00700A84"/>
    <w:rPr>
      <w:rFonts w:ascii="Arial Bold" w:hAnsi="Arial Bold" w:cs="Arial"/>
      <w:b/>
      <w:bCs/>
      <w:color w:val="007A87"/>
      <w:spacing w:val="20"/>
    </w:rPr>
  </w:style>
  <w:style w:type="paragraph" w:styleId="BodyText">
    <w:name w:val="Body Text"/>
    <w:basedOn w:val="Normal"/>
    <w:link w:val="BodyTextChar"/>
    <w:uiPriority w:val="99"/>
    <w:qFormat/>
    <w:rsid w:val="00700A84"/>
    <w:pPr>
      <w:spacing w:after="120"/>
    </w:pPr>
    <w:rPr>
      <w:rFonts w:ascii="Dutch Roman 12pt" w:hAnsi="Dutch Roman 12pt"/>
      <w:bCs w:val="0"/>
      <w:sz w:val="24"/>
      <w:szCs w:val="20"/>
      <w:lang w:val="en-GB"/>
    </w:rPr>
  </w:style>
  <w:style w:type="character" w:customStyle="1" w:styleId="BodyTextChar">
    <w:name w:val="Body Text Char"/>
    <w:basedOn w:val="DefaultParagraphFont"/>
    <w:link w:val="BodyText"/>
    <w:uiPriority w:val="99"/>
    <w:rsid w:val="00700A84"/>
    <w:rPr>
      <w:rFonts w:ascii="Dutch Roman 12pt" w:hAnsi="Dutch Roman 12pt" w:cs="Times New Roman"/>
      <w:sz w:val="24"/>
      <w:szCs w:val="20"/>
      <w:lang w:val="en-GB"/>
    </w:rPr>
  </w:style>
  <w:style w:type="paragraph" w:styleId="ListParagraph">
    <w:name w:val="List Paragraph"/>
    <w:basedOn w:val="Normal"/>
    <w:uiPriority w:val="1"/>
    <w:qFormat/>
    <w:rsid w:val="00700A84"/>
    <w:pPr>
      <w:ind w:left="720"/>
      <w:contextualSpacing/>
    </w:pPr>
  </w:style>
  <w:style w:type="paragraph" w:styleId="BodyText2">
    <w:name w:val="Body Text 2"/>
    <w:basedOn w:val="Normal"/>
    <w:link w:val="BodyText2Char"/>
    <w:uiPriority w:val="99"/>
    <w:unhideWhenUsed/>
    <w:rsid w:val="00700A84"/>
    <w:pPr>
      <w:spacing w:after="120" w:line="480" w:lineRule="auto"/>
    </w:pPr>
  </w:style>
  <w:style w:type="character" w:customStyle="1" w:styleId="BodyText2Char">
    <w:name w:val="Body Text 2 Char"/>
    <w:basedOn w:val="DefaultParagraphFont"/>
    <w:link w:val="BodyText2"/>
    <w:uiPriority w:val="99"/>
    <w:rsid w:val="00700A84"/>
    <w:rPr>
      <w:rFonts w:ascii="Arial" w:hAnsi="Arial" w:cs="Times New Roman"/>
      <w:bCs/>
      <w:sz w:val="20"/>
      <w:szCs w:val="24"/>
    </w:rPr>
  </w:style>
  <w:style w:type="paragraph" w:customStyle="1" w:styleId="Style1">
    <w:name w:val="Style1"/>
    <w:basedOn w:val="Normal"/>
    <w:rsid w:val="00700A84"/>
    <w:pPr>
      <w:jc w:val="both"/>
    </w:pPr>
    <w:rPr>
      <w:rFonts w:ascii="Times New Roman" w:hAnsi="Times New Roman"/>
      <w:bCs w:val="0"/>
      <w:sz w:val="24"/>
      <w:szCs w:val="20"/>
    </w:rPr>
  </w:style>
  <w:style w:type="paragraph" w:styleId="BalloonText">
    <w:name w:val="Balloon Text"/>
    <w:basedOn w:val="Normal"/>
    <w:link w:val="BalloonTextChar"/>
    <w:uiPriority w:val="99"/>
    <w:semiHidden/>
    <w:unhideWhenUsed/>
    <w:rsid w:val="00F86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F0E"/>
    <w:rPr>
      <w:rFonts w:ascii="Segoe UI" w:hAnsi="Segoe UI" w:cs="Segoe UI"/>
      <w:bCs/>
      <w:sz w:val="18"/>
      <w:szCs w:val="18"/>
    </w:rPr>
  </w:style>
  <w:style w:type="paragraph" w:customStyle="1" w:styleId="AuthorisedBy">
    <w:name w:val="Authorised By"/>
    <w:next w:val="Normal"/>
    <w:autoRedefine/>
    <w:qFormat/>
    <w:rsid w:val="00700A84"/>
    <w:pPr>
      <w:tabs>
        <w:tab w:val="left" w:pos="1701"/>
      </w:tabs>
      <w:spacing w:after="0" w:line="240" w:lineRule="auto"/>
    </w:pPr>
    <w:rPr>
      <w:rFonts w:ascii="Arial" w:hAnsi="Arial" w:cs="Times New Roman"/>
      <w:b/>
      <w:bCs/>
      <w:szCs w:val="24"/>
    </w:rPr>
  </w:style>
  <w:style w:type="paragraph" w:customStyle="1" w:styleId="StyleTitleArial16pt">
    <w:name w:val="Style Title + Arial 16 pt"/>
    <w:basedOn w:val="Title"/>
    <w:rsid w:val="00700A84"/>
    <w:rPr>
      <w:rFonts w:ascii="Arial Bold" w:eastAsia="Times New Roman" w:hAnsi="Arial Bold" w:cs="Times New Roman"/>
      <w:w w:val="150"/>
    </w:rPr>
  </w:style>
  <w:style w:type="paragraph" w:styleId="Title">
    <w:name w:val="Title"/>
    <w:basedOn w:val="Normal"/>
    <w:link w:val="TitleChar"/>
    <w:autoRedefine/>
    <w:qFormat/>
    <w:rsid w:val="00700A84"/>
    <w:pPr>
      <w:shd w:val="clear" w:color="auto" w:fill="3FCFD5"/>
      <w:jc w:val="center"/>
    </w:pPr>
    <w:rPr>
      <w:rFonts w:eastAsiaTheme="majorEastAsia" w:cstheme="majorBidi"/>
      <w:b/>
      <w:sz w:val="28"/>
      <w:szCs w:val="28"/>
      <w:lang w:val="en-US"/>
    </w:rPr>
  </w:style>
  <w:style w:type="character" w:customStyle="1" w:styleId="TitleChar">
    <w:name w:val="Title Char"/>
    <w:basedOn w:val="DefaultParagraphFont"/>
    <w:link w:val="Title"/>
    <w:rsid w:val="00700A84"/>
    <w:rPr>
      <w:rFonts w:ascii="Arial" w:eastAsiaTheme="majorEastAsia" w:hAnsi="Arial" w:cstheme="majorBidi"/>
      <w:b/>
      <w:bCs/>
      <w:sz w:val="28"/>
      <w:szCs w:val="28"/>
      <w:shd w:val="clear" w:color="auto" w:fill="3FCFD5"/>
      <w:lang w:val="en-US"/>
    </w:rPr>
  </w:style>
  <w:style w:type="paragraph" w:customStyle="1" w:styleId="ControlledDocumentWording">
    <w:name w:val="Controlled Document Wording"/>
    <w:next w:val="Normal"/>
    <w:qFormat/>
    <w:rsid w:val="00700A84"/>
    <w:pPr>
      <w:spacing w:after="0" w:line="240" w:lineRule="auto"/>
    </w:pPr>
    <w:rPr>
      <w:rFonts w:ascii="Arial" w:hAnsi="Arial" w:cs="Arial"/>
      <w:bCs/>
      <w:sz w:val="18"/>
      <w:szCs w:val="18"/>
    </w:rPr>
  </w:style>
  <w:style w:type="paragraph" w:customStyle="1" w:styleId="HeaderMiddlewithLine">
    <w:name w:val="Header Middle with Line"/>
    <w:basedOn w:val="Header"/>
    <w:rsid w:val="00700A84"/>
    <w:pPr>
      <w:pBdr>
        <w:top w:val="single" w:sz="12" w:space="1" w:color="439BB3"/>
      </w:pBdr>
      <w:jc w:val="right"/>
    </w:pPr>
    <w:rPr>
      <w:szCs w:val="18"/>
    </w:rPr>
  </w:style>
  <w:style w:type="character" w:customStyle="1" w:styleId="Heading4Char">
    <w:name w:val="Heading 4 Char"/>
    <w:basedOn w:val="DefaultParagraphFont"/>
    <w:link w:val="Heading4"/>
    <w:rsid w:val="00700A84"/>
    <w:rPr>
      <w:rFonts w:ascii="Arial" w:hAnsi="Arial" w:cs="Times New Roman"/>
      <w:bCs/>
      <w:sz w:val="20"/>
      <w:szCs w:val="24"/>
    </w:rPr>
  </w:style>
  <w:style w:type="character" w:customStyle="1" w:styleId="Heading5Char">
    <w:name w:val="Heading 5 Char"/>
    <w:basedOn w:val="DefaultParagraphFont"/>
    <w:link w:val="Heading5"/>
    <w:rsid w:val="00700A84"/>
    <w:rPr>
      <w:rFonts w:ascii="Arial" w:hAnsi="Arial" w:cs="Times New Roman"/>
      <w:bCs/>
      <w:sz w:val="20"/>
      <w:szCs w:val="24"/>
    </w:rPr>
  </w:style>
  <w:style w:type="character" w:customStyle="1" w:styleId="Heading6Char">
    <w:name w:val="Heading 6 Char"/>
    <w:basedOn w:val="DefaultParagraphFont"/>
    <w:link w:val="Heading6"/>
    <w:rsid w:val="00700A84"/>
    <w:rPr>
      <w:rFonts w:ascii="Arial" w:hAnsi="Arial" w:cs="Times New Roman"/>
      <w:bCs/>
      <w:i/>
      <w:sz w:val="20"/>
      <w:szCs w:val="24"/>
    </w:rPr>
  </w:style>
  <w:style w:type="character" w:customStyle="1" w:styleId="Heading8Char">
    <w:name w:val="Heading 8 Char"/>
    <w:basedOn w:val="DefaultParagraphFont"/>
    <w:link w:val="Heading8"/>
    <w:rsid w:val="00700A84"/>
    <w:rPr>
      <w:rFonts w:ascii="Arial" w:hAnsi="Arial" w:cs="Times New Roman"/>
      <w:b/>
      <w:bCs/>
      <w:sz w:val="20"/>
      <w:szCs w:val="24"/>
    </w:rPr>
  </w:style>
  <w:style w:type="character" w:styleId="PageNumber">
    <w:name w:val="page number"/>
    <w:basedOn w:val="DefaultParagraphFont"/>
    <w:rsid w:val="00700A84"/>
  </w:style>
  <w:style w:type="paragraph" w:styleId="Subtitle">
    <w:name w:val="Subtitle"/>
    <w:basedOn w:val="Normal"/>
    <w:link w:val="SubtitleChar"/>
    <w:rsid w:val="00700A84"/>
    <w:pPr>
      <w:shd w:val="clear" w:color="auto" w:fill="00FFFF"/>
      <w:jc w:val="center"/>
    </w:pPr>
    <w:rPr>
      <w:rFonts w:ascii="Tahoma" w:hAnsi="Tahoma"/>
      <w:b/>
      <w:sz w:val="32"/>
    </w:rPr>
  </w:style>
  <w:style w:type="character" w:customStyle="1" w:styleId="SubtitleChar">
    <w:name w:val="Subtitle Char"/>
    <w:basedOn w:val="DefaultParagraphFont"/>
    <w:link w:val="Subtitle"/>
    <w:rsid w:val="00700A84"/>
    <w:rPr>
      <w:rFonts w:ascii="Tahoma" w:hAnsi="Tahoma" w:cs="Times New Roman"/>
      <w:b/>
      <w:bCs/>
      <w:sz w:val="32"/>
      <w:szCs w:val="24"/>
      <w:shd w:val="clear" w:color="auto" w:fill="00FFFF"/>
    </w:rPr>
  </w:style>
  <w:style w:type="character" w:styleId="Hyperlink">
    <w:name w:val="Hyperlink"/>
    <w:rsid w:val="00700A84"/>
    <w:rPr>
      <w:color w:val="0563C1"/>
      <w:u w:val="single"/>
    </w:rPr>
  </w:style>
  <w:style w:type="character" w:styleId="Strong">
    <w:name w:val="Strong"/>
    <w:uiPriority w:val="22"/>
    <w:rsid w:val="00700A84"/>
    <w:rPr>
      <w:b/>
      <w:bCs/>
    </w:rPr>
  </w:style>
  <w:style w:type="paragraph" w:customStyle="1" w:styleId="TableBulletPoint">
    <w:name w:val="Table Bullet Point"/>
    <w:autoRedefine/>
    <w:qFormat/>
    <w:rsid w:val="00E552BC"/>
    <w:pPr>
      <w:numPr>
        <w:numId w:val="1"/>
      </w:numPr>
      <w:spacing w:before="60" w:after="60" w:line="240" w:lineRule="auto"/>
    </w:pPr>
    <w:rPr>
      <w:rFonts w:ascii="Arial" w:hAnsi="Arial" w:cs="Arial"/>
      <w:bCs/>
      <w:sz w:val="20"/>
      <w:szCs w:val="20"/>
      <w:lang w:val="en-US"/>
    </w:rPr>
  </w:style>
  <w:style w:type="paragraph" w:customStyle="1" w:styleId="TableHeading">
    <w:name w:val="Table Heading"/>
    <w:autoRedefine/>
    <w:qFormat/>
    <w:rsid w:val="007701BC"/>
    <w:pPr>
      <w:spacing w:before="60" w:after="60" w:line="240" w:lineRule="auto"/>
    </w:pPr>
    <w:rPr>
      <w:rFonts w:ascii="Arial" w:hAnsi="Arial" w:cs="Arial"/>
      <w:b/>
      <w:bCs/>
      <w:color w:val="007A87"/>
      <w:spacing w:val="10"/>
      <w:sz w:val="20"/>
      <w:szCs w:val="20"/>
    </w:rPr>
  </w:style>
  <w:style w:type="paragraph" w:customStyle="1" w:styleId="TableText">
    <w:name w:val="Table Text"/>
    <w:qFormat/>
    <w:rsid w:val="008D71A5"/>
    <w:pPr>
      <w:spacing w:before="60" w:after="60" w:line="240" w:lineRule="auto"/>
    </w:pPr>
    <w:rPr>
      <w:rFonts w:ascii="Arial" w:hAnsi="Arial" w:cs="Arial"/>
      <w:bCs/>
      <w:sz w:val="20"/>
      <w:szCs w:val="20"/>
    </w:rPr>
  </w:style>
  <w:style w:type="paragraph" w:customStyle="1" w:styleId="TableParagraph">
    <w:name w:val="Table Paragraph"/>
    <w:basedOn w:val="Normal"/>
    <w:uiPriority w:val="1"/>
    <w:qFormat/>
    <w:rsid w:val="0007489F"/>
    <w:pPr>
      <w:widowControl w:val="0"/>
    </w:pPr>
    <w:rPr>
      <w:rFonts w:asciiTheme="minorHAnsi" w:hAnsiTheme="minorHAnsi"/>
      <w:bCs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jpeg"/><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oter" Target="footer2.xml"/><Relationship Id="rId10" Type="http://schemas.openxmlformats.org/officeDocument/2006/relationships/diagramColors" Target="diagrams/colors1.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yperlink" Target="http://www.nursingcouncil.org.nz/content/download/263/1205/file/Nursing%20comp%20for%20RN.pdf"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EFBB8C-7EFF-48A2-A834-116D488E60A0}"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en-US"/>
        </a:p>
      </dgm:t>
    </dgm:pt>
    <dgm:pt modelId="{A465DFB2-29E1-4527-A897-111CF455B82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Clinical NurseManager</a:t>
          </a:r>
        </a:p>
      </dgm:t>
    </dgm:pt>
    <dgm:pt modelId="{FF37F5E7-C8A4-40CD-9197-0CF8A778BDF5}" type="parTrans" cxnId="{2CD67608-F725-453F-92C6-DFD4AA2D822C}">
      <dgm:prSet/>
      <dgm:spPr/>
      <dgm:t>
        <a:bodyPr/>
        <a:lstStyle/>
        <a:p>
          <a:pPr algn="ctr"/>
          <a:endParaRPr lang="en-US"/>
        </a:p>
      </dgm:t>
    </dgm:pt>
    <dgm:pt modelId="{C5433915-A931-444E-9A33-87B839E79F06}" type="sibTrans" cxnId="{2CD67608-F725-453F-92C6-DFD4AA2D822C}">
      <dgm:prSet/>
      <dgm:spPr/>
      <dgm:t>
        <a:bodyPr/>
        <a:lstStyle/>
        <a:p>
          <a:pPr algn="ctr"/>
          <a:endParaRPr lang="en-US"/>
        </a:p>
      </dgm:t>
    </dgm:pt>
    <dgm:pt modelId="{4AF62621-8FE7-4EA9-93C1-F3C65DAD30C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b="0">
              <a:latin typeface="Arial" panose="020B0604020202020204" pitchFamily="34" charset="0"/>
              <a:cs typeface="Arial" panose="020B0604020202020204" pitchFamily="34" charset="0"/>
            </a:rPr>
            <a:t>Registered Nurses Mental Health</a:t>
          </a:r>
        </a:p>
      </dgm:t>
    </dgm:pt>
    <dgm:pt modelId="{B9A67441-766F-4EE6-94F8-EC267D1F2ED1}" type="parTrans" cxnId="{B0F772D3-BF83-46A3-B976-871D71D1D96B}">
      <dgm:prSet/>
      <dgm:spPr/>
      <dgm:t>
        <a:bodyPr/>
        <a:lstStyle/>
        <a:p>
          <a:pPr algn="ctr"/>
          <a:endParaRPr lang="en-US"/>
        </a:p>
      </dgm:t>
    </dgm:pt>
    <dgm:pt modelId="{46565887-017A-412E-BAAF-57F4EC0DD5B0}" type="sibTrans" cxnId="{B0F772D3-BF83-46A3-B976-871D71D1D96B}">
      <dgm:prSet/>
      <dgm:spPr/>
      <dgm:t>
        <a:bodyPr/>
        <a:lstStyle/>
        <a:p>
          <a:pPr algn="ctr"/>
          <a:endParaRPr lang="en-US"/>
        </a:p>
      </dgm:t>
    </dgm:pt>
    <dgm:pt modelId="{10248899-D59E-4DB0-8244-3DFCA58E7FD3}">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Allied Health Professionals</a:t>
          </a:r>
        </a:p>
      </dgm:t>
    </dgm:pt>
    <dgm:pt modelId="{ED56951D-FFE7-4A18-8309-65FD9B291817}" type="parTrans" cxnId="{BB314942-6480-444D-9F64-6BC4FD3F7266}">
      <dgm:prSet/>
      <dgm:spPr/>
      <dgm:t>
        <a:bodyPr/>
        <a:lstStyle/>
        <a:p>
          <a:pPr algn="ctr"/>
          <a:endParaRPr lang="en-US"/>
        </a:p>
      </dgm:t>
    </dgm:pt>
    <dgm:pt modelId="{4405D8FF-5628-4C80-BEAE-126D2E8244FB}" type="sibTrans" cxnId="{BB314942-6480-444D-9F64-6BC4FD3F7266}">
      <dgm:prSet/>
      <dgm:spPr/>
      <dgm:t>
        <a:bodyPr/>
        <a:lstStyle/>
        <a:p>
          <a:pPr algn="ctr"/>
          <a:endParaRPr lang="en-US"/>
        </a:p>
      </dgm:t>
    </dgm:pt>
    <dgm:pt modelId="{112A7505-E97F-479C-AB52-D9CBA9A1DAA2}">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Administration Team</a:t>
          </a:r>
        </a:p>
      </dgm:t>
    </dgm:pt>
    <dgm:pt modelId="{240FB02D-8BB5-4A10-9CA1-01515F236684}" type="parTrans" cxnId="{37A685AD-3E96-41A4-9427-F20B0F0F7716}">
      <dgm:prSet/>
      <dgm:spPr/>
      <dgm:t>
        <a:bodyPr/>
        <a:lstStyle/>
        <a:p>
          <a:pPr algn="ctr"/>
          <a:endParaRPr lang="en-US"/>
        </a:p>
      </dgm:t>
    </dgm:pt>
    <dgm:pt modelId="{65819A07-561E-4545-9A9D-7A150F3FBD9A}" type="sibTrans" cxnId="{37A685AD-3E96-41A4-9427-F20B0F0F7716}">
      <dgm:prSet/>
      <dgm:spPr/>
      <dgm:t>
        <a:bodyPr/>
        <a:lstStyle/>
        <a:p>
          <a:pPr algn="ctr"/>
          <a:endParaRPr lang="en-US"/>
        </a:p>
      </dgm:t>
    </dgm:pt>
    <dgm:pt modelId="{BF5E2562-E1C5-4184-BC03-CC90B4C5C582}">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Service Manager</a:t>
          </a:r>
        </a:p>
      </dgm:t>
    </dgm:pt>
    <dgm:pt modelId="{6BEB4E5F-3A15-4BA9-8A87-AB0C7A1A5A9A}" type="parTrans" cxnId="{8969DDF0-A749-4F1D-851E-D2BB65F2CC02}">
      <dgm:prSet/>
      <dgm:spPr/>
      <dgm:t>
        <a:bodyPr/>
        <a:lstStyle/>
        <a:p>
          <a:pPr algn="ctr"/>
          <a:endParaRPr lang="en-US"/>
        </a:p>
      </dgm:t>
    </dgm:pt>
    <dgm:pt modelId="{F3B76867-453A-4337-B8C1-0FBD2110F18F}" type="sibTrans" cxnId="{8969DDF0-A749-4F1D-851E-D2BB65F2CC02}">
      <dgm:prSet/>
      <dgm:spPr/>
      <dgm:t>
        <a:bodyPr/>
        <a:lstStyle/>
        <a:p>
          <a:pPr algn="ctr"/>
          <a:endParaRPr lang="en-US"/>
        </a:p>
      </dgm:t>
    </dgm:pt>
    <dgm:pt modelId="{5EC5A73A-4F9A-4EB6-B6A2-FD07ED1E7DA5}">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Professional Advisor</a:t>
          </a:r>
          <a:br>
            <a:rPr lang="en-US" sz="1100">
              <a:latin typeface="Arial" panose="020B0604020202020204" pitchFamily="34" charset="0"/>
              <a:cs typeface="Arial" panose="020B0604020202020204" pitchFamily="34" charset="0"/>
            </a:rPr>
          </a:br>
          <a:r>
            <a:rPr lang="en-US" sz="1100">
              <a:latin typeface="Arial" panose="020B0604020202020204" pitchFamily="34" charset="0"/>
              <a:cs typeface="Arial" panose="020B0604020202020204" pitchFamily="34" charset="0"/>
            </a:rPr>
            <a:t>Clinical Nurse Director</a:t>
          </a:r>
        </a:p>
      </dgm:t>
    </dgm:pt>
    <dgm:pt modelId="{3FB5A59D-E08A-44CA-8753-21E4E3BB52F9}" type="parTrans" cxnId="{2051E86B-677D-4497-A0E9-85BE2D049D25}">
      <dgm:prSet/>
      <dgm:spPr/>
      <dgm:t>
        <a:bodyPr/>
        <a:lstStyle/>
        <a:p>
          <a:pPr algn="ctr"/>
          <a:endParaRPr lang="en-US"/>
        </a:p>
      </dgm:t>
    </dgm:pt>
    <dgm:pt modelId="{818BA161-3C5C-45BC-9439-4CB472B13837}" type="sibTrans" cxnId="{2051E86B-677D-4497-A0E9-85BE2D049D25}">
      <dgm:prSet/>
      <dgm:spPr/>
      <dgm:t>
        <a:bodyPr/>
        <a:lstStyle/>
        <a:p>
          <a:pPr algn="ctr"/>
          <a:endParaRPr lang="en-US"/>
        </a:p>
      </dgm:t>
    </dgm:pt>
    <dgm:pt modelId="{ECE8B49A-FC9C-4EE2-B1B1-346FAA49F903}" type="pres">
      <dgm:prSet presAssocID="{F0EFBB8C-7EFF-48A2-A834-116D488E60A0}" presName="hierChild1" presStyleCnt="0">
        <dgm:presLayoutVars>
          <dgm:orgChart val="1"/>
          <dgm:chPref val="1"/>
          <dgm:dir/>
          <dgm:animOne val="branch"/>
          <dgm:animLvl val="lvl"/>
          <dgm:resizeHandles/>
        </dgm:presLayoutVars>
      </dgm:prSet>
      <dgm:spPr/>
      <dgm:t>
        <a:bodyPr/>
        <a:lstStyle/>
        <a:p>
          <a:endParaRPr lang="en-US"/>
        </a:p>
      </dgm:t>
    </dgm:pt>
    <dgm:pt modelId="{02F20B0B-0134-4E99-AE3E-26EA6C3BD8DA}" type="pres">
      <dgm:prSet presAssocID="{BF5E2562-E1C5-4184-BC03-CC90B4C5C582}" presName="hierRoot1" presStyleCnt="0">
        <dgm:presLayoutVars>
          <dgm:hierBranch val="init"/>
        </dgm:presLayoutVars>
      </dgm:prSet>
      <dgm:spPr/>
    </dgm:pt>
    <dgm:pt modelId="{E81FC673-19CE-43D0-9030-C4651273EAD4}" type="pres">
      <dgm:prSet presAssocID="{BF5E2562-E1C5-4184-BC03-CC90B4C5C582}" presName="rootComposite1" presStyleCnt="0"/>
      <dgm:spPr/>
    </dgm:pt>
    <dgm:pt modelId="{F61EBD19-F508-40FE-87E6-6B635D528C90}" type="pres">
      <dgm:prSet presAssocID="{BF5E2562-E1C5-4184-BC03-CC90B4C5C582}" presName="rootText1" presStyleLbl="node0" presStyleIdx="0" presStyleCnt="1" custScaleY="57728" custLinFactNeighborX="-38364" custLinFactNeighborY="3030">
        <dgm:presLayoutVars>
          <dgm:chPref val="3"/>
        </dgm:presLayoutVars>
      </dgm:prSet>
      <dgm:spPr/>
      <dgm:t>
        <a:bodyPr/>
        <a:lstStyle/>
        <a:p>
          <a:endParaRPr lang="en-US"/>
        </a:p>
      </dgm:t>
    </dgm:pt>
    <dgm:pt modelId="{B25A7B2B-3B0F-4473-B9F0-2466182B9A29}" type="pres">
      <dgm:prSet presAssocID="{BF5E2562-E1C5-4184-BC03-CC90B4C5C582}" presName="rootConnector1" presStyleLbl="node1" presStyleIdx="0" presStyleCnt="0"/>
      <dgm:spPr/>
      <dgm:t>
        <a:bodyPr/>
        <a:lstStyle/>
        <a:p>
          <a:endParaRPr lang="en-US"/>
        </a:p>
      </dgm:t>
    </dgm:pt>
    <dgm:pt modelId="{800244F8-213E-481A-A1D2-773EBFDCA2E9}" type="pres">
      <dgm:prSet presAssocID="{BF5E2562-E1C5-4184-BC03-CC90B4C5C582}" presName="hierChild2" presStyleCnt="0"/>
      <dgm:spPr/>
    </dgm:pt>
    <dgm:pt modelId="{9A32EB36-E0C3-4BF8-832D-B6259C3DA767}" type="pres">
      <dgm:prSet presAssocID="{FF37F5E7-C8A4-40CD-9197-0CF8A778BDF5}" presName="Name37" presStyleLbl="parChTrans1D2" presStyleIdx="0" presStyleCnt="2"/>
      <dgm:spPr/>
      <dgm:t>
        <a:bodyPr/>
        <a:lstStyle/>
        <a:p>
          <a:endParaRPr lang="en-US"/>
        </a:p>
      </dgm:t>
    </dgm:pt>
    <dgm:pt modelId="{5FA8D35A-EF42-4C66-A9F2-56931E61ADCD}" type="pres">
      <dgm:prSet presAssocID="{A465DFB2-29E1-4527-A897-111CF455B828}" presName="hierRoot2" presStyleCnt="0">
        <dgm:presLayoutVars>
          <dgm:hierBranch/>
        </dgm:presLayoutVars>
      </dgm:prSet>
      <dgm:spPr/>
    </dgm:pt>
    <dgm:pt modelId="{6FB0F110-A987-4F23-8927-AF4AEE8EF2C2}" type="pres">
      <dgm:prSet presAssocID="{A465DFB2-29E1-4527-A897-111CF455B828}" presName="rootComposite" presStyleCnt="0"/>
      <dgm:spPr/>
    </dgm:pt>
    <dgm:pt modelId="{E7DAFBEC-25FC-4CCB-BCF4-0F2C9FD0C080}" type="pres">
      <dgm:prSet presAssocID="{A465DFB2-29E1-4527-A897-111CF455B828}" presName="rootText" presStyleLbl="node2" presStyleIdx="0" presStyleCnt="2" custScaleX="111575" custScaleY="57728" custLinFactNeighborX="-38364">
        <dgm:presLayoutVars>
          <dgm:chPref val="3"/>
        </dgm:presLayoutVars>
      </dgm:prSet>
      <dgm:spPr/>
      <dgm:t>
        <a:bodyPr/>
        <a:lstStyle/>
        <a:p>
          <a:endParaRPr lang="en-US"/>
        </a:p>
      </dgm:t>
    </dgm:pt>
    <dgm:pt modelId="{8E708A5F-0A90-441D-B350-B5EE7366E954}" type="pres">
      <dgm:prSet presAssocID="{A465DFB2-29E1-4527-A897-111CF455B828}" presName="rootConnector" presStyleLbl="node2" presStyleIdx="0" presStyleCnt="2"/>
      <dgm:spPr/>
      <dgm:t>
        <a:bodyPr/>
        <a:lstStyle/>
        <a:p>
          <a:endParaRPr lang="en-US"/>
        </a:p>
      </dgm:t>
    </dgm:pt>
    <dgm:pt modelId="{5B62B8E7-83E1-4CEF-ACD8-4850A30E8C7B}" type="pres">
      <dgm:prSet presAssocID="{A465DFB2-29E1-4527-A897-111CF455B828}" presName="hierChild4" presStyleCnt="0"/>
      <dgm:spPr/>
    </dgm:pt>
    <dgm:pt modelId="{90DE301A-2547-428F-A20C-09899277F97B}" type="pres">
      <dgm:prSet presAssocID="{B9A67441-766F-4EE6-94F8-EC267D1F2ED1}" presName="Name35" presStyleLbl="parChTrans1D3" presStyleIdx="0" presStyleCnt="3"/>
      <dgm:spPr/>
      <dgm:t>
        <a:bodyPr/>
        <a:lstStyle/>
        <a:p>
          <a:endParaRPr lang="en-US"/>
        </a:p>
      </dgm:t>
    </dgm:pt>
    <dgm:pt modelId="{97781B73-CE85-43CC-B4B1-35E7753A1683}" type="pres">
      <dgm:prSet presAssocID="{4AF62621-8FE7-4EA9-93C1-F3C65DAD30C8}" presName="hierRoot2" presStyleCnt="0">
        <dgm:presLayoutVars>
          <dgm:hierBranch val="init"/>
        </dgm:presLayoutVars>
      </dgm:prSet>
      <dgm:spPr/>
    </dgm:pt>
    <dgm:pt modelId="{7DD78E05-DDF0-4195-8566-1E6A0FBEFA78}" type="pres">
      <dgm:prSet presAssocID="{4AF62621-8FE7-4EA9-93C1-F3C65DAD30C8}" presName="rootComposite" presStyleCnt="0"/>
      <dgm:spPr/>
    </dgm:pt>
    <dgm:pt modelId="{12216FEE-893D-4D8B-BD4C-30A39A76AD1C}" type="pres">
      <dgm:prSet presAssocID="{4AF62621-8FE7-4EA9-93C1-F3C65DAD30C8}" presName="rootText" presStyleLbl="node3" presStyleIdx="0" presStyleCnt="3" custScaleX="142369" custScaleY="49892" custLinFactNeighborX="-38364">
        <dgm:presLayoutVars>
          <dgm:chPref val="3"/>
        </dgm:presLayoutVars>
      </dgm:prSet>
      <dgm:spPr/>
      <dgm:t>
        <a:bodyPr/>
        <a:lstStyle/>
        <a:p>
          <a:endParaRPr lang="en-US"/>
        </a:p>
      </dgm:t>
    </dgm:pt>
    <dgm:pt modelId="{1F1783DE-3590-476F-9A15-BCFA74C02E1E}" type="pres">
      <dgm:prSet presAssocID="{4AF62621-8FE7-4EA9-93C1-F3C65DAD30C8}" presName="rootConnector" presStyleLbl="node3" presStyleIdx="0" presStyleCnt="3"/>
      <dgm:spPr/>
      <dgm:t>
        <a:bodyPr/>
        <a:lstStyle/>
        <a:p>
          <a:endParaRPr lang="en-US"/>
        </a:p>
      </dgm:t>
    </dgm:pt>
    <dgm:pt modelId="{0D76968A-8810-48C9-B769-C5A6AE74CC58}" type="pres">
      <dgm:prSet presAssocID="{4AF62621-8FE7-4EA9-93C1-F3C65DAD30C8}" presName="hierChild4" presStyleCnt="0"/>
      <dgm:spPr/>
    </dgm:pt>
    <dgm:pt modelId="{ED369FF4-00C9-4D4B-917D-6C6CF94CF372}" type="pres">
      <dgm:prSet presAssocID="{4AF62621-8FE7-4EA9-93C1-F3C65DAD30C8}" presName="hierChild5" presStyleCnt="0"/>
      <dgm:spPr/>
    </dgm:pt>
    <dgm:pt modelId="{DEDB1D19-0D35-483B-82A9-43755F928CBC}" type="pres">
      <dgm:prSet presAssocID="{ED56951D-FFE7-4A18-8309-65FD9B291817}" presName="Name35" presStyleLbl="parChTrans1D3" presStyleIdx="1" presStyleCnt="3"/>
      <dgm:spPr/>
      <dgm:t>
        <a:bodyPr/>
        <a:lstStyle/>
        <a:p>
          <a:endParaRPr lang="en-US"/>
        </a:p>
      </dgm:t>
    </dgm:pt>
    <dgm:pt modelId="{F132AABB-102A-4EAC-ADB0-B7D8724C9212}" type="pres">
      <dgm:prSet presAssocID="{10248899-D59E-4DB0-8244-3DFCA58E7FD3}" presName="hierRoot2" presStyleCnt="0">
        <dgm:presLayoutVars>
          <dgm:hierBranch val="init"/>
        </dgm:presLayoutVars>
      </dgm:prSet>
      <dgm:spPr/>
    </dgm:pt>
    <dgm:pt modelId="{C10ACC36-858E-4C22-84B0-D21DBDB7519E}" type="pres">
      <dgm:prSet presAssocID="{10248899-D59E-4DB0-8244-3DFCA58E7FD3}" presName="rootComposite" presStyleCnt="0"/>
      <dgm:spPr/>
    </dgm:pt>
    <dgm:pt modelId="{DF473EA8-A23F-47F3-A09C-8F240F4A6DA0}" type="pres">
      <dgm:prSet presAssocID="{10248899-D59E-4DB0-8244-3DFCA58E7FD3}" presName="rootText" presStyleLbl="node3" presStyleIdx="1" presStyleCnt="3" custScaleX="122083" custScaleY="53509" custLinFactNeighborX="-38364">
        <dgm:presLayoutVars>
          <dgm:chPref val="3"/>
        </dgm:presLayoutVars>
      </dgm:prSet>
      <dgm:spPr/>
      <dgm:t>
        <a:bodyPr/>
        <a:lstStyle/>
        <a:p>
          <a:endParaRPr lang="en-US"/>
        </a:p>
      </dgm:t>
    </dgm:pt>
    <dgm:pt modelId="{28317CE7-D6EF-478C-80BD-31EE02DB558B}" type="pres">
      <dgm:prSet presAssocID="{10248899-D59E-4DB0-8244-3DFCA58E7FD3}" presName="rootConnector" presStyleLbl="node3" presStyleIdx="1" presStyleCnt="3"/>
      <dgm:spPr/>
      <dgm:t>
        <a:bodyPr/>
        <a:lstStyle/>
        <a:p>
          <a:endParaRPr lang="en-US"/>
        </a:p>
      </dgm:t>
    </dgm:pt>
    <dgm:pt modelId="{7D76D15A-A0F2-40F5-9C5B-A38BAC94E0B8}" type="pres">
      <dgm:prSet presAssocID="{10248899-D59E-4DB0-8244-3DFCA58E7FD3}" presName="hierChild4" presStyleCnt="0"/>
      <dgm:spPr/>
    </dgm:pt>
    <dgm:pt modelId="{4DA492FC-084C-423D-B6DD-F6237E72ABB2}" type="pres">
      <dgm:prSet presAssocID="{10248899-D59E-4DB0-8244-3DFCA58E7FD3}" presName="hierChild5" presStyleCnt="0"/>
      <dgm:spPr/>
    </dgm:pt>
    <dgm:pt modelId="{B4AD1006-565B-4CD8-8BB0-5719A6CCA310}" type="pres">
      <dgm:prSet presAssocID="{240FB02D-8BB5-4A10-9CA1-01515F236684}" presName="Name35" presStyleLbl="parChTrans1D3" presStyleIdx="2" presStyleCnt="3"/>
      <dgm:spPr/>
      <dgm:t>
        <a:bodyPr/>
        <a:lstStyle/>
        <a:p>
          <a:endParaRPr lang="en-US"/>
        </a:p>
      </dgm:t>
    </dgm:pt>
    <dgm:pt modelId="{20485861-52BA-43FA-848F-44C5460401F6}" type="pres">
      <dgm:prSet presAssocID="{112A7505-E97F-479C-AB52-D9CBA9A1DAA2}" presName="hierRoot2" presStyleCnt="0">
        <dgm:presLayoutVars>
          <dgm:hierBranch val="init"/>
        </dgm:presLayoutVars>
      </dgm:prSet>
      <dgm:spPr/>
    </dgm:pt>
    <dgm:pt modelId="{B4969C34-1751-40F8-BB75-C2B20F324303}" type="pres">
      <dgm:prSet presAssocID="{112A7505-E97F-479C-AB52-D9CBA9A1DAA2}" presName="rootComposite" presStyleCnt="0"/>
      <dgm:spPr/>
    </dgm:pt>
    <dgm:pt modelId="{DC8F35CD-45FC-4077-929A-0E9968F59EE2}" type="pres">
      <dgm:prSet presAssocID="{112A7505-E97F-479C-AB52-D9CBA9A1DAA2}" presName="rootText" presStyleLbl="node3" presStyleIdx="2" presStyleCnt="3" custScaleX="106867" custScaleY="59781" custLinFactNeighborX="-38364">
        <dgm:presLayoutVars>
          <dgm:chPref val="3"/>
        </dgm:presLayoutVars>
      </dgm:prSet>
      <dgm:spPr/>
      <dgm:t>
        <a:bodyPr/>
        <a:lstStyle/>
        <a:p>
          <a:endParaRPr lang="en-US"/>
        </a:p>
      </dgm:t>
    </dgm:pt>
    <dgm:pt modelId="{B4A40286-753F-4A23-8E44-F86EEACD7B0E}" type="pres">
      <dgm:prSet presAssocID="{112A7505-E97F-479C-AB52-D9CBA9A1DAA2}" presName="rootConnector" presStyleLbl="node3" presStyleIdx="2" presStyleCnt="3"/>
      <dgm:spPr/>
      <dgm:t>
        <a:bodyPr/>
        <a:lstStyle/>
        <a:p>
          <a:endParaRPr lang="en-US"/>
        </a:p>
      </dgm:t>
    </dgm:pt>
    <dgm:pt modelId="{A224EDC2-0E83-4ED8-8E55-7860B972CCB2}" type="pres">
      <dgm:prSet presAssocID="{112A7505-E97F-479C-AB52-D9CBA9A1DAA2}" presName="hierChild4" presStyleCnt="0"/>
      <dgm:spPr/>
    </dgm:pt>
    <dgm:pt modelId="{96E8C5EC-711B-4DE3-A35A-66D2C9FC0318}" type="pres">
      <dgm:prSet presAssocID="{112A7505-E97F-479C-AB52-D9CBA9A1DAA2}" presName="hierChild5" presStyleCnt="0"/>
      <dgm:spPr/>
    </dgm:pt>
    <dgm:pt modelId="{872EAFE3-F29A-4C8C-82B1-F498ED8DC396}" type="pres">
      <dgm:prSet presAssocID="{A465DFB2-29E1-4527-A897-111CF455B828}" presName="hierChild5" presStyleCnt="0"/>
      <dgm:spPr/>
    </dgm:pt>
    <dgm:pt modelId="{FA1715E1-E182-46A6-909E-CDBF3955789B}" type="pres">
      <dgm:prSet presAssocID="{3FB5A59D-E08A-44CA-8753-21E4E3BB52F9}" presName="Name37" presStyleLbl="parChTrans1D2" presStyleIdx="1" presStyleCnt="2"/>
      <dgm:spPr/>
      <dgm:t>
        <a:bodyPr/>
        <a:lstStyle/>
        <a:p>
          <a:endParaRPr lang="en-US"/>
        </a:p>
      </dgm:t>
    </dgm:pt>
    <dgm:pt modelId="{3C953F0F-8193-4380-B378-E1F2F1155286}" type="pres">
      <dgm:prSet presAssocID="{5EC5A73A-4F9A-4EB6-B6A2-FD07ED1E7DA5}" presName="hierRoot2" presStyleCnt="0">
        <dgm:presLayoutVars>
          <dgm:hierBranch val="init"/>
        </dgm:presLayoutVars>
      </dgm:prSet>
      <dgm:spPr/>
    </dgm:pt>
    <dgm:pt modelId="{1AF3722C-E634-4A4D-8AFC-53A0ED2C15A8}" type="pres">
      <dgm:prSet presAssocID="{5EC5A73A-4F9A-4EB6-B6A2-FD07ED1E7DA5}" presName="rootComposite" presStyleCnt="0"/>
      <dgm:spPr/>
    </dgm:pt>
    <dgm:pt modelId="{6339C451-CF22-4368-A2E2-4A5317561886}" type="pres">
      <dgm:prSet presAssocID="{5EC5A73A-4F9A-4EB6-B6A2-FD07ED1E7DA5}" presName="rootText" presStyleLbl="node2" presStyleIdx="1" presStyleCnt="2" custScaleX="114189" custScaleY="57728" custLinFactNeighborX="-31776" custLinFactNeighborY="2027">
        <dgm:presLayoutVars>
          <dgm:chPref val="3"/>
        </dgm:presLayoutVars>
      </dgm:prSet>
      <dgm:spPr/>
      <dgm:t>
        <a:bodyPr/>
        <a:lstStyle/>
        <a:p>
          <a:endParaRPr lang="en-US"/>
        </a:p>
      </dgm:t>
    </dgm:pt>
    <dgm:pt modelId="{A270DC90-E5A8-411B-AC63-B95DB25C751B}" type="pres">
      <dgm:prSet presAssocID="{5EC5A73A-4F9A-4EB6-B6A2-FD07ED1E7DA5}" presName="rootConnector" presStyleLbl="node2" presStyleIdx="1" presStyleCnt="2"/>
      <dgm:spPr/>
      <dgm:t>
        <a:bodyPr/>
        <a:lstStyle/>
        <a:p>
          <a:endParaRPr lang="en-US"/>
        </a:p>
      </dgm:t>
    </dgm:pt>
    <dgm:pt modelId="{D653689B-0DE3-408E-AD68-E65C49F46A5C}" type="pres">
      <dgm:prSet presAssocID="{5EC5A73A-4F9A-4EB6-B6A2-FD07ED1E7DA5}" presName="hierChild4" presStyleCnt="0"/>
      <dgm:spPr/>
    </dgm:pt>
    <dgm:pt modelId="{8FEB2BE5-165A-40F4-9D10-5280C62003B3}" type="pres">
      <dgm:prSet presAssocID="{5EC5A73A-4F9A-4EB6-B6A2-FD07ED1E7DA5}" presName="hierChild5" presStyleCnt="0"/>
      <dgm:spPr/>
    </dgm:pt>
    <dgm:pt modelId="{2E04D305-929C-437C-9DC3-4AC08D709BA8}" type="pres">
      <dgm:prSet presAssocID="{BF5E2562-E1C5-4184-BC03-CC90B4C5C582}" presName="hierChild3" presStyleCnt="0"/>
      <dgm:spPr/>
    </dgm:pt>
  </dgm:ptLst>
  <dgm:cxnLst>
    <dgm:cxn modelId="{A5EB69CC-B23D-41B0-ABC6-B486A1BE9C8D}" type="presOf" srcId="{BF5E2562-E1C5-4184-BC03-CC90B4C5C582}" destId="{F61EBD19-F508-40FE-87E6-6B635D528C90}" srcOrd="0" destOrd="0" presId="urn:microsoft.com/office/officeart/2005/8/layout/orgChart1"/>
    <dgm:cxn modelId="{B0F772D3-BF83-46A3-B976-871D71D1D96B}" srcId="{A465DFB2-29E1-4527-A897-111CF455B828}" destId="{4AF62621-8FE7-4EA9-93C1-F3C65DAD30C8}" srcOrd="0" destOrd="0" parTransId="{B9A67441-766F-4EE6-94F8-EC267D1F2ED1}" sibTransId="{46565887-017A-412E-BAAF-57F4EC0DD5B0}"/>
    <dgm:cxn modelId="{0D5A4D0E-EF04-40F7-A99F-ED43FBD32B78}" type="presOf" srcId="{F0EFBB8C-7EFF-48A2-A834-116D488E60A0}" destId="{ECE8B49A-FC9C-4EE2-B1B1-346FAA49F903}" srcOrd="0" destOrd="0" presId="urn:microsoft.com/office/officeart/2005/8/layout/orgChart1"/>
    <dgm:cxn modelId="{8179AE24-221D-46EF-BBEC-12440E960014}" type="presOf" srcId="{4AF62621-8FE7-4EA9-93C1-F3C65DAD30C8}" destId="{12216FEE-893D-4D8B-BD4C-30A39A76AD1C}" srcOrd="0" destOrd="0" presId="urn:microsoft.com/office/officeart/2005/8/layout/orgChart1"/>
    <dgm:cxn modelId="{07738D66-E0B1-4869-ADBC-CFC969E588C9}" type="presOf" srcId="{4AF62621-8FE7-4EA9-93C1-F3C65DAD30C8}" destId="{1F1783DE-3590-476F-9A15-BCFA74C02E1E}" srcOrd="1" destOrd="0" presId="urn:microsoft.com/office/officeart/2005/8/layout/orgChart1"/>
    <dgm:cxn modelId="{36CC5A9B-AE76-4775-B363-09A0EC4AF277}" type="presOf" srcId="{112A7505-E97F-479C-AB52-D9CBA9A1DAA2}" destId="{B4A40286-753F-4A23-8E44-F86EEACD7B0E}" srcOrd="1" destOrd="0" presId="urn:microsoft.com/office/officeart/2005/8/layout/orgChart1"/>
    <dgm:cxn modelId="{F3573DED-410D-4C8B-9D3D-8259662A0E07}" type="presOf" srcId="{10248899-D59E-4DB0-8244-3DFCA58E7FD3}" destId="{28317CE7-D6EF-478C-80BD-31EE02DB558B}" srcOrd="1" destOrd="0" presId="urn:microsoft.com/office/officeart/2005/8/layout/orgChart1"/>
    <dgm:cxn modelId="{549BCC83-C4C1-4BCE-BDA7-DBE5B086051C}" type="presOf" srcId="{BF5E2562-E1C5-4184-BC03-CC90B4C5C582}" destId="{B25A7B2B-3B0F-4473-B9F0-2466182B9A29}" srcOrd="1" destOrd="0" presId="urn:microsoft.com/office/officeart/2005/8/layout/orgChart1"/>
    <dgm:cxn modelId="{1706FBB2-3E98-47D0-B09D-FEFE840A632F}" type="presOf" srcId="{5EC5A73A-4F9A-4EB6-B6A2-FD07ED1E7DA5}" destId="{6339C451-CF22-4368-A2E2-4A5317561886}" srcOrd="0" destOrd="0" presId="urn:microsoft.com/office/officeart/2005/8/layout/orgChart1"/>
    <dgm:cxn modelId="{2CD67608-F725-453F-92C6-DFD4AA2D822C}" srcId="{BF5E2562-E1C5-4184-BC03-CC90B4C5C582}" destId="{A465DFB2-29E1-4527-A897-111CF455B828}" srcOrd="0" destOrd="0" parTransId="{FF37F5E7-C8A4-40CD-9197-0CF8A778BDF5}" sibTransId="{C5433915-A931-444E-9A33-87B839E79F06}"/>
    <dgm:cxn modelId="{2051E86B-677D-4497-A0E9-85BE2D049D25}" srcId="{BF5E2562-E1C5-4184-BC03-CC90B4C5C582}" destId="{5EC5A73A-4F9A-4EB6-B6A2-FD07ED1E7DA5}" srcOrd="1" destOrd="0" parTransId="{3FB5A59D-E08A-44CA-8753-21E4E3BB52F9}" sibTransId="{818BA161-3C5C-45BC-9439-4CB472B13837}"/>
    <dgm:cxn modelId="{8969DDF0-A749-4F1D-851E-D2BB65F2CC02}" srcId="{F0EFBB8C-7EFF-48A2-A834-116D488E60A0}" destId="{BF5E2562-E1C5-4184-BC03-CC90B4C5C582}" srcOrd="0" destOrd="0" parTransId="{6BEB4E5F-3A15-4BA9-8A87-AB0C7A1A5A9A}" sibTransId="{F3B76867-453A-4337-B8C1-0FBD2110F18F}"/>
    <dgm:cxn modelId="{B621F00C-CC76-4E6D-9EE4-8613C098C82A}" type="presOf" srcId="{240FB02D-8BB5-4A10-9CA1-01515F236684}" destId="{B4AD1006-565B-4CD8-8BB0-5719A6CCA310}" srcOrd="0" destOrd="0" presId="urn:microsoft.com/office/officeart/2005/8/layout/orgChart1"/>
    <dgm:cxn modelId="{25A28B1D-58F8-4136-969E-6C1F6021ADC1}" type="presOf" srcId="{FF37F5E7-C8A4-40CD-9197-0CF8A778BDF5}" destId="{9A32EB36-E0C3-4BF8-832D-B6259C3DA767}" srcOrd="0" destOrd="0" presId="urn:microsoft.com/office/officeart/2005/8/layout/orgChart1"/>
    <dgm:cxn modelId="{1E5A5395-E8E6-4C79-B04F-1174C7830B6E}" type="presOf" srcId="{5EC5A73A-4F9A-4EB6-B6A2-FD07ED1E7DA5}" destId="{A270DC90-E5A8-411B-AC63-B95DB25C751B}" srcOrd="1" destOrd="0" presId="urn:microsoft.com/office/officeart/2005/8/layout/orgChart1"/>
    <dgm:cxn modelId="{4C82D8AB-D2C1-423B-A0C6-C2C2CA6F375D}" type="presOf" srcId="{A465DFB2-29E1-4527-A897-111CF455B828}" destId="{8E708A5F-0A90-441D-B350-B5EE7366E954}" srcOrd="1" destOrd="0" presId="urn:microsoft.com/office/officeart/2005/8/layout/orgChart1"/>
    <dgm:cxn modelId="{C9790CA0-4D6B-4150-B473-4690FEA17D02}" type="presOf" srcId="{B9A67441-766F-4EE6-94F8-EC267D1F2ED1}" destId="{90DE301A-2547-428F-A20C-09899277F97B}" srcOrd="0" destOrd="0" presId="urn:microsoft.com/office/officeart/2005/8/layout/orgChart1"/>
    <dgm:cxn modelId="{D5E940A0-142C-417D-9B8D-C0EB3385B09F}" type="presOf" srcId="{A465DFB2-29E1-4527-A897-111CF455B828}" destId="{E7DAFBEC-25FC-4CCB-BCF4-0F2C9FD0C080}" srcOrd="0" destOrd="0" presId="urn:microsoft.com/office/officeart/2005/8/layout/orgChart1"/>
    <dgm:cxn modelId="{285793B0-5EA3-45FF-A61C-2DF84F18E19D}" type="presOf" srcId="{3FB5A59D-E08A-44CA-8753-21E4E3BB52F9}" destId="{FA1715E1-E182-46A6-909E-CDBF3955789B}" srcOrd="0" destOrd="0" presId="urn:microsoft.com/office/officeart/2005/8/layout/orgChart1"/>
    <dgm:cxn modelId="{B98303AC-AB17-45D0-B705-5139245AB72D}" type="presOf" srcId="{10248899-D59E-4DB0-8244-3DFCA58E7FD3}" destId="{DF473EA8-A23F-47F3-A09C-8F240F4A6DA0}" srcOrd="0" destOrd="0" presId="urn:microsoft.com/office/officeart/2005/8/layout/orgChart1"/>
    <dgm:cxn modelId="{9BCF46E0-D044-4B33-954F-5D486049DE59}" type="presOf" srcId="{ED56951D-FFE7-4A18-8309-65FD9B291817}" destId="{DEDB1D19-0D35-483B-82A9-43755F928CBC}" srcOrd="0" destOrd="0" presId="urn:microsoft.com/office/officeart/2005/8/layout/orgChart1"/>
    <dgm:cxn modelId="{37A685AD-3E96-41A4-9427-F20B0F0F7716}" srcId="{A465DFB2-29E1-4527-A897-111CF455B828}" destId="{112A7505-E97F-479C-AB52-D9CBA9A1DAA2}" srcOrd="2" destOrd="0" parTransId="{240FB02D-8BB5-4A10-9CA1-01515F236684}" sibTransId="{65819A07-561E-4545-9A9D-7A150F3FBD9A}"/>
    <dgm:cxn modelId="{3305A4C5-FAA5-43CA-A46A-A687BEB9870C}" type="presOf" srcId="{112A7505-E97F-479C-AB52-D9CBA9A1DAA2}" destId="{DC8F35CD-45FC-4077-929A-0E9968F59EE2}" srcOrd="0" destOrd="0" presId="urn:microsoft.com/office/officeart/2005/8/layout/orgChart1"/>
    <dgm:cxn modelId="{BB314942-6480-444D-9F64-6BC4FD3F7266}" srcId="{A465DFB2-29E1-4527-A897-111CF455B828}" destId="{10248899-D59E-4DB0-8244-3DFCA58E7FD3}" srcOrd="1" destOrd="0" parTransId="{ED56951D-FFE7-4A18-8309-65FD9B291817}" sibTransId="{4405D8FF-5628-4C80-BEAE-126D2E8244FB}"/>
    <dgm:cxn modelId="{B9E193EB-F01C-42C4-9275-AA137A55FF6E}" type="presParOf" srcId="{ECE8B49A-FC9C-4EE2-B1B1-346FAA49F903}" destId="{02F20B0B-0134-4E99-AE3E-26EA6C3BD8DA}" srcOrd="0" destOrd="0" presId="urn:microsoft.com/office/officeart/2005/8/layout/orgChart1"/>
    <dgm:cxn modelId="{B0E5BEE8-E3FE-46D0-8013-7AD7BB03106A}" type="presParOf" srcId="{02F20B0B-0134-4E99-AE3E-26EA6C3BD8DA}" destId="{E81FC673-19CE-43D0-9030-C4651273EAD4}" srcOrd="0" destOrd="0" presId="urn:microsoft.com/office/officeart/2005/8/layout/orgChart1"/>
    <dgm:cxn modelId="{D249C47C-39A2-40F2-A061-5052216AA854}" type="presParOf" srcId="{E81FC673-19CE-43D0-9030-C4651273EAD4}" destId="{F61EBD19-F508-40FE-87E6-6B635D528C90}" srcOrd="0" destOrd="0" presId="urn:microsoft.com/office/officeart/2005/8/layout/orgChart1"/>
    <dgm:cxn modelId="{626291EB-2116-4A39-B5D1-A3B98857FF18}" type="presParOf" srcId="{E81FC673-19CE-43D0-9030-C4651273EAD4}" destId="{B25A7B2B-3B0F-4473-B9F0-2466182B9A29}" srcOrd="1" destOrd="0" presId="urn:microsoft.com/office/officeart/2005/8/layout/orgChart1"/>
    <dgm:cxn modelId="{E2659B3D-A885-49ED-94BA-51F5C415C014}" type="presParOf" srcId="{02F20B0B-0134-4E99-AE3E-26EA6C3BD8DA}" destId="{800244F8-213E-481A-A1D2-773EBFDCA2E9}" srcOrd="1" destOrd="0" presId="urn:microsoft.com/office/officeart/2005/8/layout/orgChart1"/>
    <dgm:cxn modelId="{5D7DF3CA-8E6D-43B9-972A-AAEEC15989CE}" type="presParOf" srcId="{800244F8-213E-481A-A1D2-773EBFDCA2E9}" destId="{9A32EB36-E0C3-4BF8-832D-B6259C3DA767}" srcOrd="0" destOrd="0" presId="urn:microsoft.com/office/officeart/2005/8/layout/orgChart1"/>
    <dgm:cxn modelId="{D7FAFD25-DED0-49DE-A63D-44029E2D8431}" type="presParOf" srcId="{800244F8-213E-481A-A1D2-773EBFDCA2E9}" destId="{5FA8D35A-EF42-4C66-A9F2-56931E61ADCD}" srcOrd="1" destOrd="0" presId="urn:microsoft.com/office/officeart/2005/8/layout/orgChart1"/>
    <dgm:cxn modelId="{A74D99B2-703C-4C2B-9C83-546F93F505CF}" type="presParOf" srcId="{5FA8D35A-EF42-4C66-A9F2-56931E61ADCD}" destId="{6FB0F110-A987-4F23-8927-AF4AEE8EF2C2}" srcOrd="0" destOrd="0" presId="urn:microsoft.com/office/officeart/2005/8/layout/orgChart1"/>
    <dgm:cxn modelId="{A5BAC04F-3C70-442F-A0B5-BFFB28037EDF}" type="presParOf" srcId="{6FB0F110-A987-4F23-8927-AF4AEE8EF2C2}" destId="{E7DAFBEC-25FC-4CCB-BCF4-0F2C9FD0C080}" srcOrd="0" destOrd="0" presId="urn:microsoft.com/office/officeart/2005/8/layout/orgChart1"/>
    <dgm:cxn modelId="{2AF4A9DB-57AD-45B5-8A78-7BD944225F9E}" type="presParOf" srcId="{6FB0F110-A987-4F23-8927-AF4AEE8EF2C2}" destId="{8E708A5F-0A90-441D-B350-B5EE7366E954}" srcOrd="1" destOrd="0" presId="urn:microsoft.com/office/officeart/2005/8/layout/orgChart1"/>
    <dgm:cxn modelId="{20220E4D-734B-46ED-B3E8-1E4F3307B693}" type="presParOf" srcId="{5FA8D35A-EF42-4C66-A9F2-56931E61ADCD}" destId="{5B62B8E7-83E1-4CEF-ACD8-4850A30E8C7B}" srcOrd="1" destOrd="0" presId="urn:microsoft.com/office/officeart/2005/8/layout/orgChart1"/>
    <dgm:cxn modelId="{56AAF04A-B7ED-4BC6-BACA-734FDBEA0FDF}" type="presParOf" srcId="{5B62B8E7-83E1-4CEF-ACD8-4850A30E8C7B}" destId="{90DE301A-2547-428F-A20C-09899277F97B}" srcOrd="0" destOrd="0" presId="urn:microsoft.com/office/officeart/2005/8/layout/orgChart1"/>
    <dgm:cxn modelId="{0366BA6D-85E8-4C00-9143-A9EAA44B8201}" type="presParOf" srcId="{5B62B8E7-83E1-4CEF-ACD8-4850A30E8C7B}" destId="{97781B73-CE85-43CC-B4B1-35E7753A1683}" srcOrd="1" destOrd="0" presId="urn:microsoft.com/office/officeart/2005/8/layout/orgChart1"/>
    <dgm:cxn modelId="{2BF7A829-73EA-4303-8BB5-748232325E2A}" type="presParOf" srcId="{97781B73-CE85-43CC-B4B1-35E7753A1683}" destId="{7DD78E05-DDF0-4195-8566-1E6A0FBEFA78}" srcOrd="0" destOrd="0" presId="urn:microsoft.com/office/officeart/2005/8/layout/orgChart1"/>
    <dgm:cxn modelId="{DD27EA71-01DB-4547-A2C7-6D956D29E0FF}" type="presParOf" srcId="{7DD78E05-DDF0-4195-8566-1E6A0FBEFA78}" destId="{12216FEE-893D-4D8B-BD4C-30A39A76AD1C}" srcOrd="0" destOrd="0" presId="urn:microsoft.com/office/officeart/2005/8/layout/orgChart1"/>
    <dgm:cxn modelId="{D5DDB148-B2AA-4965-896A-FA05E5488BF5}" type="presParOf" srcId="{7DD78E05-DDF0-4195-8566-1E6A0FBEFA78}" destId="{1F1783DE-3590-476F-9A15-BCFA74C02E1E}" srcOrd="1" destOrd="0" presId="urn:microsoft.com/office/officeart/2005/8/layout/orgChart1"/>
    <dgm:cxn modelId="{5F06D0F3-3AA0-4E14-AD32-9795F691DB16}" type="presParOf" srcId="{97781B73-CE85-43CC-B4B1-35E7753A1683}" destId="{0D76968A-8810-48C9-B769-C5A6AE74CC58}" srcOrd="1" destOrd="0" presId="urn:microsoft.com/office/officeart/2005/8/layout/orgChart1"/>
    <dgm:cxn modelId="{598E9E27-035E-42DB-B43D-F74B4FD2FDFD}" type="presParOf" srcId="{97781B73-CE85-43CC-B4B1-35E7753A1683}" destId="{ED369FF4-00C9-4D4B-917D-6C6CF94CF372}" srcOrd="2" destOrd="0" presId="urn:microsoft.com/office/officeart/2005/8/layout/orgChart1"/>
    <dgm:cxn modelId="{0321ABD8-76FE-4733-B4DB-7F7D9A4E0B73}" type="presParOf" srcId="{5B62B8E7-83E1-4CEF-ACD8-4850A30E8C7B}" destId="{DEDB1D19-0D35-483B-82A9-43755F928CBC}" srcOrd="2" destOrd="0" presId="urn:microsoft.com/office/officeart/2005/8/layout/orgChart1"/>
    <dgm:cxn modelId="{64666B7D-7BA5-46BF-A8FD-30E11B717383}" type="presParOf" srcId="{5B62B8E7-83E1-4CEF-ACD8-4850A30E8C7B}" destId="{F132AABB-102A-4EAC-ADB0-B7D8724C9212}" srcOrd="3" destOrd="0" presId="urn:microsoft.com/office/officeart/2005/8/layout/orgChart1"/>
    <dgm:cxn modelId="{B8CC9D56-177B-4F3C-8D91-DF3DBAF8222B}" type="presParOf" srcId="{F132AABB-102A-4EAC-ADB0-B7D8724C9212}" destId="{C10ACC36-858E-4C22-84B0-D21DBDB7519E}" srcOrd="0" destOrd="0" presId="urn:microsoft.com/office/officeart/2005/8/layout/orgChart1"/>
    <dgm:cxn modelId="{18F15934-44F5-4186-BB44-151B0DA19B46}" type="presParOf" srcId="{C10ACC36-858E-4C22-84B0-D21DBDB7519E}" destId="{DF473EA8-A23F-47F3-A09C-8F240F4A6DA0}" srcOrd="0" destOrd="0" presId="urn:microsoft.com/office/officeart/2005/8/layout/orgChart1"/>
    <dgm:cxn modelId="{157418DC-52F0-4A00-8AE5-0D06DA21A3F5}" type="presParOf" srcId="{C10ACC36-858E-4C22-84B0-D21DBDB7519E}" destId="{28317CE7-D6EF-478C-80BD-31EE02DB558B}" srcOrd="1" destOrd="0" presId="urn:microsoft.com/office/officeart/2005/8/layout/orgChart1"/>
    <dgm:cxn modelId="{8DAF134E-402F-4DFD-83D8-66A7C9970C15}" type="presParOf" srcId="{F132AABB-102A-4EAC-ADB0-B7D8724C9212}" destId="{7D76D15A-A0F2-40F5-9C5B-A38BAC94E0B8}" srcOrd="1" destOrd="0" presId="urn:microsoft.com/office/officeart/2005/8/layout/orgChart1"/>
    <dgm:cxn modelId="{56FBB274-A08A-477D-B794-A85671A9A8EE}" type="presParOf" srcId="{F132AABB-102A-4EAC-ADB0-B7D8724C9212}" destId="{4DA492FC-084C-423D-B6DD-F6237E72ABB2}" srcOrd="2" destOrd="0" presId="urn:microsoft.com/office/officeart/2005/8/layout/orgChart1"/>
    <dgm:cxn modelId="{98CE8038-9511-4A5D-ACD9-16ABB1031CBF}" type="presParOf" srcId="{5B62B8E7-83E1-4CEF-ACD8-4850A30E8C7B}" destId="{B4AD1006-565B-4CD8-8BB0-5719A6CCA310}" srcOrd="4" destOrd="0" presId="urn:microsoft.com/office/officeart/2005/8/layout/orgChart1"/>
    <dgm:cxn modelId="{6C98BDBA-AE49-494D-B2A8-88B900614CB8}" type="presParOf" srcId="{5B62B8E7-83E1-4CEF-ACD8-4850A30E8C7B}" destId="{20485861-52BA-43FA-848F-44C5460401F6}" srcOrd="5" destOrd="0" presId="urn:microsoft.com/office/officeart/2005/8/layout/orgChart1"/>
    <dgm:cxn modelId="{13CC3668-66DD-4982-AA18-E9396F302F1C}" type="presParOf" srcId="{20485861-52BA-43FA-848F-44C5460401F6}" destId="{B4969C34-1751-40F8-BB75-C2B20F324303}" srcOrd="0" destOrd="0" presId="urn:microsoft.com/office/officeart/2005/8/layout/orgChart1"/>
    <dgm:cxn modelId="{3D6D97C5-8A7B-4582-872E-2E7A7CD7CE70}" type="presParOf" srcId="{B4969C34-1751-40F8-BB75-C2B20F324303}" destId="{DC8F35CD-45FC-4077-929A-0E9968F59EE2}" srcOrd="0" destOrd="0" presId="urn:microsoft.com/office/officeart/2005/8/layout/orgChart1"/>
    <dgm:cxn modelId="{9027A31A-AE95-497C-8A82-21A1B4D104EF}" type="presParOf" srcId="{B4969C34-1751-40F8-BB75-C2B20F324303}" destId="{B4A40286-753F-4A23-8E44-F86EEACD7B0E}" srcOrd="1" destOrd="0" presId="urn:microsoft.com/office/officeart/2005/8/layout/orgChart1"/>
    <dgm:cxn modelId="{AAEC3325-4A8F-4A00-9FA9-EB0A4C038AC8}" type="presParOf" srcId="{20485861-52BA-43FA-848F-44C5460401F6}" destId="{A224EDC2-0E83-4ED8-8E55-7860B972CCB2}" srcOrd="1" destOrd="0" presId="urn:microsoft.com/office/officeart/2005/8/layout/orgChart1"/>
    <dgm:cxn modelId="{2438AE22-EF1F-4014-B325-045824031307}" type="presParOf" srcId="{20485861-52BA-43FA-848F-44C5460401F6}" destId="{96E8C5EC-711B-4DE3-A35A-66D2C9FC0318}" srcOrd="2" destOrd="0" presId="urn:microsoft.com/office/officeart/2005/8/layout/orgChart1"/>
    <dgm:cxn modelId="{D4FB78B6-BE0B-4AB5-9882-160FF57890AE}" type="presParOf" srcId="{5FA8D35A-EF42-4C66-A9F2-56931E61ADCD}" destId="{872EAFE3-F29A-4C8C-82B1-F498ED8DC396}" srcOrd="2" destOrd="0" presId="urn:microsoft.com/office/officeart/2005/8/layout/orgChart1"/>
    <dgm:cxn modelId="{4DE13323-FEDD-4934-B7A9-29459EB9BBE5}" type="presParOf" srcId="{800244F8-213E-481A-A1D2-773EBFDCA2E9}" destId="{FA1715E1-E182-46A6-909E-CDBF3955789B}" srcOrd="2" destOrd="0" presId="urn:microsoft.com/office/officeart/2005/8/layout/orgChart1"/>
    <dgm:cxn modelId="{4AFAA18E-EBC4-4E69-9FEC-FD62E9F4514D}" type="presParOf" srcId="{800244F8-213E-481A-A1D2-773EBFDCA2E9}" destId="{3C953F0F-8193-4380-B378-E1F2F1155286}" srcOrd="3" destOrd="0" presId="urn:microsoft.com/office/officeart/2005/8/layout/orgChart1"/>
    <dgm:cxn modelId="{C895EA7E-F2B2-4F95-9C31-C173CB5EA6EF}" type="presParOf" srcId="{3C953F0F-8193-4380-B378-E1F2F1155286}" destId="{1AF3722C-E634-4A4D-8AFC-53A0ED2C15A8}" srcOrd="0" destOrd="0" presId="urn:microsoft.com/office/officeart/2005/8/layout/orgChart1"/>
    <dgm:cxn modelId="{9BE6FBA6-31C6-4D6D-83C9-50D614E3D7CF}" type="presParOf" srcId="{1AF3722C-E634-4A4D-8AFC-53A0ED2C15A8}" destId="{6339C451-CF22-4368-A2E2-4A5317561886}" srcOrd="0" destOrd="0" presId="urn:microsoft.com/office/officeart/2005/8/layout/orgChart1"/>
    <dgm:cxn modelId="{6014D6CC-615E-4416-A971-589D7E776A7A}" type="presParOf" srcId="{1AF3722C-E634-4A4D-8AFC-53A0ED2C15A8}" destId="{A270DC90-E5A8-411B-AC63-B95DB25C751B}" srcOrd="1" destOrd="0" presId="urn:microsoft.com/office/officeart/2005/8/layout/orgChart1"/>
    <dgm:cxn modelId="{5E85BE9D-C07F-42FB-868A-1E362C6412B8}" type="presParOf" srcId="{3C953F0F-8193-4380-B378-E1F2F1155286}" destId="{D653689B-0DE3-408E-AD68-E65C49F46A5C}" srcOrd="1" destOrd="0" presId="urn:microsoft.com/office/officeart/2005/8/layout/orgChart1"/>
    <dgm:cxn modelId="{4AFEACAF-C1B1-44C5-89BA-0F8BAE17D8B7}" type="presParOf" srcId="{3C953F0F-8193-4380-B378-E1F2F1155286}" destId="{8FEB2BE5-165A-40F4-9D10-5280C62003B3}" srcOrd="2" destOrd="0" presId="urn:microsoft.com/office/officeart/2005/8/layout/orgChart1"/>
    <dgm:cxn modelId="{EC919160-CA0A-4A07-82FB-BCFAE4562FBD}" type="presParOf" srcId="{02F20B0B-0134-4E99-AE3E-26EA6C3BD8DA}" destId="{2E04D305-929C-437C-9DC3-4AC08D709BA8}"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1715E1-E182-46A6-909E-CDBF3955789B}">
      <dsp:nvSpPr>
        <dsp:cNvPr id="0" name=""/>
        <dsp:cNvSpPr/>
      </dsp:nvSpPr>
      <dsp:spPr>
        <a:xfrm>
          <a:off x="3670006" y="418863"/>
          <a:ext cx="1004195" cy="282461"/>
        </a:xfrm>
        <a:custGeom>
          <a:avLst/>
          <a:gdLst/>
          <a:ahLst/>
          <a:cxnLst/>
          <a:rect l="0" t="0" r="0" b="0"/>
          <a:pathLst>
            <a:path>
              <a:moveTo>
                <a:pt x="0" y="0"/>
              </a:moveTo>
              <a:lnTo>
                <a:pt x="0" y="137775"/>
              </a:lnTo>
              <a:lnTo>
                <a:pt x="1004195" y="137775"/>
              </a:lnTo>
              <a:lnTo>
                <a:pt x="1004195" y="282461"/>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AD1006-565B-4CD8-8BB0-5719A6CCA310}">
      <dsp:nvSpPr>
        <dsp:cNvPr id="0" name=""/>
        <dsp:cNvSpPr/>
      </dsp:nvSpPr>
      <dsp:spPr>
        <a:xfrm>
          <a:off x="2738581" y="1085093"/>
          <a:ext cx="2111393" cy="289371"/>
        </a:xfrm>
        <a:custGeom>
          <a:avLst/>
          <a:gdLst/>
          <a:ahLst/>
          <a:cxnLst/>
          <a:rect l="0" t="0" r="0" b="0"/>
          <a:pathLst>
            <a:path>
              <a:moveTo>
                <a:pt x="0" y="0"/>
              </a:moveTo>
              <a:lnTo>
                <a:pt x="0" y="144685"/>
              </a:lnTo>
              <a:lnTo>
                <a:pt x="2111393" y="144685"/>
              </a:lnTo>
              <a:lnTo>
                <a:pt x="2111393" y="289371"/>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B1D19-0D35-483B-82A9-43755F928CBC}">
      <dsp:nvSpPr>
        <dsp:cNvPr id="0" name=""/>
        <dsp:cNvSpPr/>
      </dsp:nvSpPr>
      <dsp:spPr>
        <a:xfrm>
          <a:off x="2738581" y="1085093"/>
          <a:ext cx="244601" cy="289371"/>
        </a:xfrm>
        <a:custGeom>
          <a:avLst/>
          <a:gdLst/>
          <a:ahLst/>
          <a:cxnLst/>
          <a:rect l="0" t="0" r="0" b="0"/>
          <a:pathLst>
            <a:path>
              <a:moveTo>
                <a:pt x="0" y="0"/>
              </a:moveTo>
              <a:lnTo>
                <a:pt x="0" y="144685"/>
              </a:lnTo>
              <a:lnTo>
                <a:pt x="244601" y="144685"/>
              </a:lnTo>
              <a:lnTo>
                <a:pt x="244601" y="289371"/>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E301A-2547-428F-A20C-09899277F97B}">
      <dsp:nvSpPr>
        <dsp:cNvPr id="0" name=""/>
        <dsp:cNvSpPr/>
      </dsp:nvSpPr>
      <dsp:spPr>
        <a:xfrm>
          <a:off x="980894" y="1085093"/>
          <a:ext cx="1757686" cy="289371"/>
        </a:xfrm>
        <a:custGeom>
          <a:avLst/>
          <a:gdLst/>
          <a:ahLst/>
          <a:cxnLst/>
          <a:rect l="0" t="0" r="0" b="0"/>
          <a:pathLst>
            <a:path>
              <a:moveTo>
                <a:pt x="1757686" y="0"/>
              </a:moveTo>
              <a:lnTo>
                <a:pt x="1757686" y="144685"/>
              </a:lnTo>
              <a:lnTo>
                <a:pt x="0" y="144685"/>
              </a:lnTo>
              <a:lnTo>
                <a:pt x="0" y="289371"/>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32EB36-E0C3-4BF8-832D-B6259C3DA767}">
      <dsp:nvSpPr>
        <dsp:cNvPr id="0" name=""/>
        <dsp:cNvSpPr/>
      </dsp:nvSpPr>
      <dsp:spPr>
        <a:xfrm>
          <a:off x="2738581" y="418863"/>
          <a:ext cx="931425" cy="268495"/>
        </a:xfrm>
        <a:custGeom>
          <a:avLst/>
          <a:gdLst/>
          <a:ahLst/>
          <a:cxnLst/>
          <a:rect l="0" t="0" r="0" b="0"/>
          <a:pathLst>
            <a:path>
              <a:moveTo>
                <a:pt x="931425" y="0"/>
              </a:moveTo>
              <a:lnTo>
                <a:pt x="931425" y="123809"/>
              </a:lnTo>
              <a:lnTo>
                <a:pt x="0" y="123809"/>
              </a:lnTo>
              <a:lnTo>
                <a:pt x="0" y="26849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1EBD19-F508-40FE-87E6-6B635D528C90}">
      <dsp:nvSpPr>
        <dsp:cNvPr id="0" name=""/>
        <dsp:cNvSpPr/>
      </dsp:nvSpPr>
      <dsp:spPr>
        <a:xfrm>
          <a:off x="2981026" y="21128"/>
          <a:ext cx="1377960" cy="397734"/>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Service Manager</a:t>
          </a:r>
        </a:p>
      </dsp:txBody>
      <dsp:txXfrm>
        <a:off x="2981026" y="21128"/>
        <a:ext cx="1377960" cy="397734"/>
      </dsp:txXfrm>
    </dsp:sp>
    <dsp:sp modelId="{E7DAFBEC-25FC-4CCB-BCF4-0F2C9FD0C080}">
      <dsp:nvSpPr>
        <dsp:cNvPr id="0" name=""/>
        <dsp:cNvSpPr/>
      </dsp:nvSpPr>
      <dsp:spPr>
        <a:xfrm>
          <a:off x="1969851" y="687358"/>
          <a:ext cx="1537459" cy="397734"/>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Clinical NurseManager</a:t>
          </a:r>
        </a:p>
      </dsp:txBody>
      <dsp:txXfrm>
        <a:off x="1969851" y="687358"/>
        <a:ext cx="1537459" cy="397734"/>
      </dsp:txXfrm>
    </dsp:sp>
    <dsp:sp modelId="{12216FEE-893D-4D8B-BD4C-30A39A76AD1C}">
      <dsp:nvSpPr>
        <dsp:cNvPr id="0" name=""/>
        <dsp:cNvSpPr/>
      </dsp:nvSpPr>
      <dsp:spPr>
        <a:xfrm>
          <a:off x="0" y="1374465"/>
          <a:ext cx="1961788" cy="343746"/>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0" kern="1200">
              <a:latin typeface="Arial" panose="020B0604020202020204" pitchFamily="34" charset="0"/>
              <a:cs typeface="Arial" panose="020B0604020202020204" pitchFamily="34" charset="0"/>
            </a:rPr>
            <a:t>Registered Nurses Mental Health</a:t>
          </a:r>
        </a:p>
      </dsp:txBody>
      <dsp:txXfrm>
        <a:off x="0" y="1374465"/>
        <a:ext cx="1961788" cy="343746"/>
      </dsp:txXfrm>
    </dsp:sp>
    <dsp:sp modelId="{DF473EA8-A23F-47F3-A09C-8F240F4A6DA0}">
      <dsp:nvSpPr>
        <dsp:cNvPr id="0" name=""/>
        <dsp:cNvSpPr/>
      </dsp:nvSpPr>
      <dsp:spPr>
        <a:xfrm>
          <a:off x="2142055" y="1374465"/>
          <a:ext cx="1682255" cy="368666"/>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Allied Health Professionals</a:t>
          </a:r>
        </a:p>
      </dsp:txBody>
      <dsp:txXfrm>
        <a:off x="2142055" y="1374465"/>
        <a:ext cx="1682255" cy="368666"/>
      </dsp:txXfrm>
    </dsp:sp>
    <dsp:sp modelId="{DC8F35CD-45FC-4077-929A-0E9968F59EE2}">
      <dsp:nvSpPr>
        <dsp:cNvPr id="0" name=""/>
        <dsp:cNvSpPr/>
      </dsp:nvSpPr>
      <dsp:spPr>
        <a:xfrm>
          <a:off x="4113682" y="1374465"/>
          <a:ext cx="1472584" cy="411879"/>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Administration Team</a:t>
          </a:r>
        </a:p>
      </dsp:txBody>
      <dsp:txXfrm>
        <a:off x="4113682" y="1374465"/>
        <a:ext cx="1472584" cy="411879"/>
      </dsp:txXfrm>
    </dsp:sp>
    <dsp:sp modelId="{6339C451-CF22-4368-A2E2-4A5317561886}">
      <dsp:nvSpPr>
        <dsp:cNvPr id="0" name=""/>
        <dsp:cNvSpPr/>
      </dsp:nvSpPr>
      <dsp:spPr>
        <a:xfrm>
          <a:off x="3887462" y="701324"/>
          <a:ext cx="1573479" cy="397734"/>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Professional Advisor</a:t>
          </a:r>
          <a:br>
            <a:rPr lang="en-US" sz="1100" kern="1200">
              <a:latin typeface="Arial" panose="020B0604020202020204" pitchFamily="34" charset="0"/>
              <a:cs typeface="Arial" panose="020B0604020202020204" pitchFamily="34" charset="0"/>
            </a:rPr>
          </a:br>
          <a:r>
            <a:rPr lang="en-US" sz="1100" kern="1200">
              <a:latin typeface="Arial" panose="020B0604020202020204" pitchFamily="34" charset="0"/>
              <a:cs typeface="Arial" panose="020B0604020202020204" pitchFamily="34" charset="0"/>
            </a:rPr>
            <a:t>Clinical Nurse Director</a:t>
          </a:r>
        </a:p>
      </dsp:txBody>
      <dsp:txXfrm>
        <a:off x="3887462" y="701324"/>
        <a:ext cx="1573479" cy="39773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4080</Words>
  <Characters>23261</Characters>
  <Application>Microsoft Office Word</Application>
  <DocSecurity>4</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27287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Toni</dc:creator>
  <cp:keywords/>
  <dc:description/>
  <cp:lastModifiedBy>Shelley Solomon</cp:lastModifiedBy>
  <cp:revision>2</cp:revision>
  <cp:lastPrinted>2022-10-12T03:14:00Z</cp:lastPrinted>
  <dcterms:created xsi:type="dcterms:W3CDTF">2023-08-30T03:35:00Z</dcterms:created>
  <dcterms:modified xsi:type="dcterms:W3CDTF">2023-08-30T03:35:00Z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1822574936</vt:i4>
  </property>
  <property fmtid="{D5CDD505-2E9C-101B-9397-08002B2CF9AE}" pid="3" name="_NewReviewCycle">
    <vt:lpwstr/>
  </property>
  <property fmtid="{D5CDD505-2E9C-101B-9397-08002B2CF9AE}" pid="4" name="_EmailSubject">
    <vt:lpwstr>can I plse have a copy of the ART role description ROT, thanks</vt:lpwstr>
  </property>
  <property fmtid="{D5CDD505-2E9C-101B-9397-08002B2CF9AE}" pid="5" name="_AuthorEmail">
    <vt:lpwstr>Mildred.Pretorius@lakesdhb.govt.nz</vt:lpwstr>
  </property>
  <property fmtid="{D5CDD505-2E9C-101B-9397-08002B2CF9AE}" pid="6" name="_AuthorEmailDisplayName">
    <vt:lpwstr>Mildred Pretorius</vt:lpwstr>
  </property>
  <property fmtid="{D5CDD505-2E9C-101B-9397-08002B2CF9AE}" pid="7" name="_PreviousAdHocReviewCycleID">
    <vt:i4>-1260245544</vt:i4>
  </property>
  <property fmtid="{D5CDD505-2E9C-101B-9397-08002B2CF9AE}" pid="8" name="_ReviewingToolsShownOnce">
    <vt:lpwstr/>
  </property>
</Properties>
</file>