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Pr="001C51C1" w:rsidRDefault="00CE4DD0" w:rsidP="00D72D01">
      <w:pPr>
        <w:rPr>
          <w:rFonts w:ascii="Arial" w:hAnsi="Arial" w:cs="Arial"/>
          <w:b/>
        </w:rPr>
      </w:pPr>
      <w:bookmarkStart w:id="0" w:name="_GoBack"/>
      <w:bookmarkEnd w:id="0"/>
      <w:r w:rsidRPr="001C51C1">
        <w:rPr>
          <w:rFonts w:ascii="Arial" w:hAnsi="Arial" w:cs="Arial"/>
          <w:b/>
          <w:noProof/>
          <w:lang w:eastAsia="en-NZ"/>
        </w:rPr>
        <w:drawing>
          <wp:anchor distT="0" distB="0" distL="114300" distR="114300" simplePos="0" relativeHeight="251658240" behindDoc="1" locked="0" layoutInCell="1" allowOverlap="1" wp14:anchorId="33EA7DE7" wp14:editId="45ECD19F">
            <wp:simplePos x="0" y="0"/>
            <wp:positionH relativeFrom="column">
              <wp:posOffset>2960650</wp:posOffset>
            </wp:positionH>
            <wp:positionV relativeFrom="paragraph">
              <wp:posOffset>181204</wp:posOffset>
            </wp:positionV>
            <wp:extent cx="1210310" cy="324485"/>
            <wp:effectExtent l="0" t="0" r="8890" b="0"/>
            <wp:wrapTight wrapText="bothSides">
              <wp:wrapPolygon edited="0">
                <wp:start x="0" y="0"/>
                <wp:lineTo x="0" y="20290"/>
                <wp:lineTo x="21419" y="20290"/>
                <wp:lineTo x="21419"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10310" cy="32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1C51C1">
        <w:rPr>
          <w:b/>
          <w:noProof/>
          <w:lang w:eastAsia="en-NZ"/>
        </w:rPr>
        <w:drawing>
          <wp:anchor distT="0" distB="0" distL="114300" distR="114300" simplePos="0" relativeHeight="251661312" behindDoc="0" locked="0" layoutInCell="1" allowOverlap="1" wp14:anchorId="29329E46" wp14:editId="15EEB148">
            <wp:simplePos x="0" y="0"/>
            <wp:positionH relativeFrom="column">
              <wp:posOffset>5519156</wp:posOffset>
            </wp:positionH>
            <wp:positionV relativeFrom="paragraph">
              <wp:posOffset>24765</wp:posOffset>
            </wp:positionV>
            <wp:extent cx="800506" cy="7879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800506" cy="7879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2D01" w:rsidRPr="006A30D9" w:rsidRDefault="00CE4DD0" w:rsidP="00D72D01">
      <w:pPr>
        <w:rPr>
          <w:rFonts w:ascii="Arial" w:hAnsi="Arial" w:cs="Arial"/>
        </w:rPr>
      </w:pPr>
      <w:r>
        <w:rPr>
          <w:noProof/>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D72D01" w:rsidRPr="006A30D9" w:rsidRDefault="00D72D01" w:rsidP="00D72D01">
      <w:pPr>
        <w:pStyle w:val="Heading1"/>
        <w:keepLines/>
        <w:jc w:val="center"/>
        <w:rPr>
          <w:sz w:val="36"/>
        </w:rPr>
      </w:pPr>
      <w:r w:rsidRPr="006A30D9">
        <w:rPr>
          <w:sz w:val="28"/>
          <w:szCs w:val="28"/>
        </w:rPr>
        <w:t>POSITION DESCRIPTION</w:t>
      </w:r>
      <w:r w:rsidRPr="006A30D9">
        <w:rPr>
          <w:sz w:val="36"/>
        </w:rPr>
        <w:t xml:space="preserve"> </w:t>
      </w:r>
    </w:p>
    <w:p w:rsidR="00D72D01" w:rsidRPr="006A30D9" w:rsidRDefault="00D72D01" w:rsidP="00D72D01">
      <w:pPr>
        <w:pStyle w:val="Heading1"/>
        <w:keepLines/>
        <w:spacing w:before="60" w:after="0"/>
        <w:jc w:val="center"/>
        <w:rPr>
          <w:sz w:val="18"/>
          <w:szCs w:val="18"/>
        </w:rPr>
      </w:pPr>
    </w:p>
    <w:tbl>
      <w:tblPr>
        <w:tblW w:w="5000" w:type="pct"/>
        <w:tblBorders>
          <w:top w:val="single" w:sz="4" w:space="0" w:color="1F497D" w:themeColor="text2"/>
          <w:bottom w:val="single" w:sz="4" w:space="0" w:color="1F497D" w:themeColor="text2"/>
        </w:tblBorders>
        <w:tblLook w:val="0000" w:firstRow="0" w:lastRow="0" w:firstColumn="0" w:lastColumn="0" w:noHBand="0" w:noVBand="0"/>
      </w:tblPr>
      <w:tblGrid>
        <w:gridCol w:w="3160"/>
        <w:gridCol w:w="3929"/>
        <w:gridCol w:w="2975"/>
      </w:tblGrid>
      <w:tr w:rsidR="006A30D9" w:rsidRPr="006A30D9" w:rsidTr="006A30D9">
        <w:tc>
          <w:tcPr>
            <w:tcW w:w="1570" w:type="pct"/>
            <w:tcBorders>
              <w:top w:val="single" w:sz="4" w:space="0" w:color="1F497D" w:themeColor="text2"/>
              <w:bottom w:val="single" w:sz="4" w:space="0" w:color="1F497D" w:themeColor="text2"/>
            </w:tcBorders>
            <w:shd w:val="clear" w:color="auto" w:fill="auto"/>
          </w:tcPr>
          <w:p w:rsidR="006B451E" w:rsidRPr="006A30D9" w:rsidRDefault="006B451E" w:rsidP="002F5C9F">
            <w:pPr>
              <w:keepNext/>
              <w:keepLines/>
              <w:jc w:val="both"/>
              <w:rPr>
                <w:rFonts w:ascii="Arial" w:hAnsi="Arial" w:cs="Arial"/>
                <w:b/>
                <w:sz w:val="20"/>
                <w:szCs w:val="20"/>
              </w:rPr>
            </w:pPr>
          </w:p>
          <w:p w:rsidR="0067042E" w:rsidRPr="006A30D9" w:rsidRDefault="006B451E" w:rsidP="002F5C9F">
            <w:pPr>
              <w:keepNext/>
              <w:keepLines/>
              <w:jc w:val="both"/>
              <w:rPr>
                <w:rFonts w:ascii="Arial" w:hAnsi="Arial" w:cs="Arial"/>
                <w:sz w:val="20"/>
                <w:szCs w:val="20"/>
              </w:rPr>
            </w:pPr>
            <w:r w:rsidRPr="006A30D9">
              <w:rPr>
                <w:rFonts w:ascii="Arial" w:hAnsi="Arial" w:cs="Arial"/>
                <w:b/>
                <w:sz w:val="20"/>
                <w:szCs w:val="20"/>
              </w:rPr>
              <w:t>Position</w:t>
            </w:r>
            <w:r w:rsidRPr="006A30D9">
              <w:rPr>
                <w:rFonts w:ascii="Arial" w:hAnsi="Arial" w:cs="Arial"/>
                <w:sz w:val="20"/>
                <w:szCs w:val="20"/>
              </w:rPr>
              <w:t>:</w:t>
            </w:r>
            <w:r w:rsidR="0067042E" w:rsidRPr="006A30D9">
              <w:rPr>
                <w:rFonts w:ascii="Arial" w:hAnsi="Arial" w:cs="Arial"/>
                <w:sz w:val="20"/>
                <w:szCs w:val="20"/>
              </w:rPr>
              <w:t xml:space="preserve">  </w:t>
            </w:r>
          </w:p>
          <w:p w:rsidR="006B451E" w:rsidRPr="006A30D9" w:rsidRDefault="006B451E" w:rsidP="002F5C9F">
            <w:pPr>
              <w:keepNext/>
              <w:keepLines/>
              <w:jc w:val="both"/>
              <w:rPr>
                <w:rFonts w:ascii="Arial" w:hAnsi="Arial" w:cs="Arial"/>
                <w:b/>
                <w:sz w:val="20"/>
                <w:szCs w:val="20"/>
              </w:rPr>
            </w:pPr>
          </w:p>
        </w:tc>
        <w:tc>
          <w:tcPr>
            <w:tcW w:w="3430" w:type="pct"/>
            <w:gridSpan w:val="2"/>
            <w:tcBorders>
              <w:top w:val="single" w:sz="4" w:space="0" w:color="1F497D" w:themeColor="text2"/>
              <w:bottom w:val="single" w:sz="4" w:space="0" w:color="1F497D" w:themeColor="text2"/>
            </w:tcBorders>
            <w:shd w:val="clear" w:color="auto" w:fill="auto"/>
          </w:tcPr>
          <w:p w:rsidR="006B451E" w:rsidRPr="006A30D9" w:rsidRDefault="006B451E" w:rsidP="00932BBE">
            <w:pPr>
              <w:keepNext/>
              <w:keepLines/>
              <w:jc w:val="both"/>
              <w:rPr>
                <w:rFonts w:ascii="Arial" w:hAnsi="Arial" w:cs="Arial"/>
                <w:sz w:val="20"/>
                <w:szCs w:val="20"/>
              </w:rPr>
            </w:pPr>
          </w:p>
          <w:p w:rsidR="003A603A" w:rsidRPr="006A30D9" w:rsidRDefault="00280680" w:rsidP="00932BBE">
            <w:pPr>
              <w:keepNext/>
              <w:keepLines/>
              <w:jc w:val="both"/>
              <w:rPr>
                <w:rFonts w:ascii="Arial" w:hAnsi="Arial" w:cs="Arial"/>
                <w:sz w:val="20"/>
                <w:szCs w:val="20"/>
              </w:rPr>
            </w:pPr>
            <w:permStart w:id="1663176410" w:edGrp="everyone"/>
            <w:r>
              <w:rPr>
                <w:rFonts w:ascii="Arial" w:hAnsi="Arial" w:cs="Arial"/>
                <w:sz w:val="20"/>
                <w:szCs w:val="20"/>
              </w:rPr>
              <w:t>Psychologist</w:t>
            </w:r>
            <w:r w:rsidR="0045704C">
              <w:rPr>
                <w:rFonts w:ascii="Arial" w:hAnsi="Arial" w:cs="Arial"/>
                <w:sz w:val="20"/>
                <w:szCs w:val="20"/>
              </w:rPr>
              <w:t>.</w:t>
            </w:r>
            <w:permEnd w:id="1663176410"/>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Responsible to:</w:t>
            </w:r>
            <w:r w:rsidR="0067042E" w:rsidRPr="006A30D9">
              <w:rPr>
                <w:rFonts w:ascii="Arial" w:hAnsi="Arial" w:cs="Arial"/>
                <w:b/>
                <w:sz w:val="20"/>
                <w:szCs w:val="20"/>
              </w:rPr>
              <w:t xml:space="preserve">   </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280680" w:rsidRDefault="00280680" w:rsidP="00280680">
            <w:pPr>
              <w:keepNext/>
              <w:keepLines/>
              <w:spacing w:before="240"/>
              <w:jc w:val="both"/>
              <w:rPr>
                <w:rFonts w:ascii="Arial" w:hAnsi="Arial" w:cs="Arial"/>
                <w:sz w:val="20"/>
                <w:szCs w:val="20"/>
              </w:rPr>
            </w:pPr>
            <w:permStart w:id="764431839" w:edGrp="everyone"/>
            <w:r>
              <w:rPr>
                <w:rFonts w:ascii="Arial" w:hAnsi="Arial" w:cs="Arial"/>
                <w:sz w:val="20"/>
                <w:szCs w:val="20"/>
              </w:rPr>
              <w:t>Clinical Nurse Manager - Infant, Child and Adolescent Mental Health Services (iCAMHS)</w:t>
            </w:r>
          </w:p>
          <w:p w:rsidR="00D72D01" w:rsidRPr="006A30D9" w:rsidRDefault="00280680" w:rsidP="00280680">
            <w:pPr>
              <w:keepNext/>
              <w:keepLines/>
              <w:spacing w:before="240"/>
              <w:jc w:val="both"/>
              <w:rPr>
                <w:rFonts w:ascii="Arial" w:hAnsi="Arial" w:cs="Arial"/>
                <w:sz w:val="20"/>
                <w:szCs w:val="20"/>
              </w:rPr>
            </w:pPr>
            <w:r>
              <w:rPr>
                <w:rFonts w:ascii="Arial" w:hAnsi="Arial" w:cs="Arial"/>
                <w:sz w:val="20"/>
                <w:szCs w:val="20"/>
              </w:rPr>
              <w:t>Service Manager - Mental Health &amp; Addiction Services</w:t>
            </w:r>
            <w:r w:rsidR="004C773E">
              <w:rPr>
                <w:rFonts w:ascii="Arial" w:hAnsi="Arial" w:cs="Arial"/>
                <w:sz w:val="20"/>
                <w:szCs w:val="20"/>
              </w:rPr>
              <w:t>.</w:t>
            </w:r>
            <w:permEnd w:id="764431839"/>
          </w:p>
        </w:tc>
      </w:tr>
      <w:tr w:rsidR="006A30D9" w:rsidRPr="006A30D9" w:rsidTr="006A30D9">
        <w:tc>
          <w:tcPr>
            <w:tcW w:w="1570" w:type="pct"/>
            <w:shd w:val="clear" w:color="auto" w:fill="auto"/>
          </w:tcPr>
          <w:p w:rsidR="00B639B1" w:rsidRPr="006A30D9" w:rsidRDefault="00B639B1" w:rsidP="00D72D01">
            <w:pPr>
              <w:keepNext/>
              <w:keepLines/>
              <w:jc w:val="both"/>
              <w:rPr>
                <w:rFonts w:ascii="Arial" w:hAnsi="Arial" w:cs="Arial"/>
                <w:b/>
                <w:sz w:val="20"/>
                <w:szCs w:val="20"/>
              </w:rPr>
            </w:pPr>
          </w:p>
          <w:p w:rsidR="00B639B1" w:rsidRPr="006A30D9" w:rsidRDefault="00B639B1" w:rsidP="00D72D01">
            <w:pPr>
              <w:keepNext/>
              <w:keepLines/>
              <w:jc w:val="both"/>
              <w:rPr>
                <w:rFonts w:ascii="Arial" w:hAnsi="Arial" w:cs="Arial"/>
                <w:b/>
                <w:sz w:val="20"/>
                <w:szCs w:val="20"/>
              </w:rPr>
            </w:pPr>
            <w:r w:rsidRPr="006A30D9">
              <w:rPr>
                <w:rFonts w:ascii="Arial" w:hAnsi="Arial" w:cs="Arial"/>
                <w:b/>
                <w:sz w:val="20"/>
                <w:szCs w:val="20"/>
              </w:rPr>
              <w:t>Direct Reports:</w:t>
            </w:r>
          </w:p>
          <w:p w:rsidR="00B639B1" w:rsidRPr="006A30D9" w:rsidRDefault="00B639B1" w:rsidP="00D72D01">
            <w:pPr>
              <w:keepNext/>
              <w:keepLines/>
              <w:jc w:val="both"/>
              <w:rPr>
                <w:rFonts w:ascii="Arial" w:hAnsi="Arial" w:cs="Arial"/>
                <w:b/>
                <w:sz w:val="20"/>
                <w:szCs w:val="20"/>
              </w:rPr>
            </w:pPr>
          </w:p>
        </w:tc>
        <w:tc>
          <w:tcPr>
            <w:tcW w:w="3430" w:type="pct"/>
            <w:gridSpan w:val="2"/>
            <w:shd w:val="clear" w:color="auto" w:fill="auto"/>
          </w:tcPr>
          <w:p w:rsidR="00B639B1" w:rsidRPr="006A30D9" w:rsidRDefault="00280680" w:rsidP="00610FC9">
            <w:pPr>
              <w:keepNext/>
              <w:keepLines/>
              <w:spacing w:before="240"/>
              <w:jc w:val="both"/>
              <w:rPr>
                <w:rFonts w:ascii="Arial" w:hAnsi="Arial" w:cs="Arial"/>
                <w:sz w:val="20"/>
                <w:szCs w:val="20"/>
              </w:rPr>
            </w:pPr>
            <w:permStart w:id="265561213" w:edGrp="everyone"/>
            <w:r>
              <w:rPr>
                <w:rFonts w:ascii="Arial" w:hAnsi="Arial" w:cs="Arial"/>
                <w:sz w:val="20"/>
                <w:szCs w:val="20"/>
              </w:rPr>
              <w:t>Nil</w:t>
            </w:r>
            <w:r w:rsidR="0045704C">
              <w:rPr>
                <w:rFonts w:ascii="Arial" w:hAnsi="Arial" w:cs="Arial"/>
                <w:sz w:val="20"/>
                <w:szCs w:val="20"/>
              </w:rPr>
              <w:t>.</w:t>
            </w:r>
            <w:permEnd w:id="265561213"/>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E33217" w:rsidRPr="006A30D9" w:rsidRDefault="00C27C64" w:rsidP="00D72D01">
            <w:pPr>
              <w:keepNext/>
              <w:keepLines/>
              <w:jc w:val="both"/>
              <w:rPr>
                <w:rFonts w:ascii="Arial" w:hAnsi="Arial" w:cs="Arial"/>
                <w:b/>
                <w:sz w:val="20"/>
                <w:szCs w:val="20"/>
              </w:rPr>
            </w:pPr>
            <w:r w:rsidRPr="006A30D9">
              <w:rPr>
                <w:rFonts w:ascii="Arial" w:hAnsi="Arial" w:cs="Arial"/>
                <w:b/>
                <w:sz w:val="20"/>
                <w:szCs w:val="20"/>
              </w:rPr>
              <w:t>Location:</w:t>
            </w:r>
          </w:p>
          <w:p w:rsidR="00D72D01" w:rsidRPr="006A30D9" w:rsidRDefault="00D72D01" w:rsidP="00D72D01">
            <w:pPr>
              <w:keepNext/>
              <w:keepLines/>
              <w:jc w:val="both"/>
              <w:rPr>
                <w:rFonts w:ascii="Arial" w:hAnsi="Arial" w:cs="Arial"/>
                <w:b/>
                <w:sz w:val="20"/>
                <w:szCs w:val="20"/>
              </w:rPr>
            </w:pPr>
          </w:p>
        </w:tc>
        <w:tc>
          <w:tcPr>
            <w:tcW w:w="3430" w:type="pct"/>
            <w:gridSpan w:val="2"/>
            <w:shd w:val="clear" w:color="auto" w:fill="auto"/>
          </w:tcPr>
          <w:p w:rsidR="00D72D01" w:rsidRPr="006A30D9" w:rsidRDefault="00D72D01" w:rsidP="00093463">
            <w:pPr>
              <w:keepNext/>
              <w:keepLines/>
              <w:spacing w:before="240" w:after="240"/>
              <w:jc w:val="both"/>
              <w:rPr>
                <w:rFonts w:ascii="Arial" w:hAnsi="Arial" w:cs="Arial"/>
                <w:sz w:val="20"/>
                <w:szCs w:val="20"/>
              </w:rPr>
            </w:pPr>
            <w:r w:rsidRPr="006A30D9">
              <w:rPr>
                <w:rFonts w:ascii="Arial" w:hAnsi="Arial" w:cs="Arial"/>
                <w:sz w:val="20"/>
                <w:szCs w:val="20"/>
              </w:rPr>
              <w:t>Rotorua &amp; Taup</w:t>
            </w:r>
            <w:r w:rsidR="00932BBE" w:rsidRPr="006A30D9">
              <w:rPr>
                <w:rFonts w:ascii="Arial" w:hAnsi="Arial" w:cs="Arial"/>
                <w:sz w:val="20"/>
                <w:szCs w:val="20"/>
              </w:rPr>
              <w:t>ō</w:t>
            </w:r>
            <w:permStart w:id="577204332" w:edGrp="everyone"/>
            <w:permEnd w:id="577204332"/>
          </w:p>
        </w:tc>
      </w:tr>
      <w:tr w:rsidR="006A30D9" w:rsidRPr="006A30D9" w:rsidTr="00280680">
        <w:tc>
          <w:tcPr>
            <w:tcW w:w="1570" w:type="pct"/>
            <w:shd w:val="clear" w:color="auto" w:fill="auto"/>
          </w:tcPr>
          <w:p w:rsidR="00C27C64" w:rsidRPr="006A30D9" w:rsidRDefault="00C27C64" w:rsidP="00D72D01">
            <w:pPr>
              <w:keepNext/>
              <w:keepLines/>
              <w:jc w:val="both"/>
              <w:rPr>
                <w:rFonts w:ascii="Arial" w:hAnsi="Arial" w:cs="Arial"/>
                <w:sz w:val="20"/>
                <w:szCs w:val="20"/>
              </w:rPr>
            </w:pPr>
            <w:r w:rsidRPr="006A30D9">
              <w:rPr>
                <w:rFonts w:ascii="Arial" w:hAnsi="Arial" w:cs="Arial"/>
                <w:b/>
                <w:sz w:val="20"/>
                <w:szCs w:val="20"/>
              </w:rPr>
              <w:t>Functional relationships:</w:t>
            </w:r>
          </w:p>
          <w:p w:rsidR="00C27C64" w:rsidRPr="006A30D9" w:rsidRDefault="00C27C64" w:rsidP="00D72D01">
            <w:pPr>
              <w:keepNext/>
              <w:keepLines/>
              <w:jc w:val="both"/>
              <w:rPr>
                <w:rFonts w:ascii="Arial" w:hAnsi="Arial" w:cs="Arial"/>
                <w:b/>
                <w:sz w:val="20"/>
                <w:szCs w:val="20"/>
              </w:rPr>
            </w:pPr>
          </w:p>
        </w:tc>
        <w:tc>
          <w:tcPr>
            <w:tcW w:w="1952" w:type="pct"/>
            <w:tcBorders>
              <w:right w:val="single" w:sz="4" w:space="0" w:color="FFFFFF" w:themeColor="background1"/>
            </w:tcBorders>
            <w:shd w:val="clear" w:color="auto" w:fill="auto"/>
          </w:tcPr>
          <w:p w:rsidR="00C27C64" w:rsidRPr="006A30D9" w:rsidRDefault="006B3CE3" w:rsidP="00D72D01">
            <w:pPr>
              <w:keepNext/>
              <w:keepLines/>
              <w:jc w:val="both"/>
              <w:rPr>
                <w:rFonts w:ascii="Arial" w:hAnsi="Arial" w:cs="Arial"/>
                <w:sz w:val="20"/>
                <w:szCs w:val="20"/>
              </w:rPr>
            </w:pPr>
            <w:r w:rsidRPr="006A30D9">
              <w:rPr>
                <w:rFonts w:ascii="Arial" w:hAnsi="Arial" w:cs="Arial"/>
                <w:b/>
                <w:sz w:val="20"/>
                <w:szCs w:val="20"/>
              </w:rPr>
              <w:t>Internal:</w:t>
            </w:r>
          </w:p>
          <w:p w:rsidR="00280680" w:rsidRPr="00ED5DEA" w:rsidRDefault="00280680" w:rsidP="00280680">
            <w:pPr>
              <w:keepNext/>
              <w:keepLines/>
              <w:rPr>
                <w:rFonts w:ascii="Arial" w:hAnsi="Arial" w:cs="Arial"/>
                <w:sz w:val="20"/>
                <w:szCs w:val="20"/>
              </w:rPr>
            </w:pPr>
            <w:permStart w:id="629571439" w:edGrp="everyone"/>
            <w:r w:rsidRPr="00ED5DEA">
              <w:rPr>
                <w:rFonts w:ascii="Arial" w:hAnsi="Arial" w:cs="Arial"/>
                <w:sz w:val="20"/>
                <w:szCs w:val="20"/>
              </w:rPr>
              <w:t>Professional Advisor – Psychology</w:t>
            </w:r>
          </w:p>
          <w:p w:rsidR="00280680" w:rsidRPr="00ED5DEA" w:rsidRDefault="00280680" w:rsidP="00280680">
            <w:pPr>
              <w:keepNext/>
              <w:keepLines/>
              <w:rPr>
                <w:rFonts w:ascii="Arial" w:hAnsi="Arial" w:cs="Arial"/>
                <w:sz w:val="20"/>
                <w:szCs w:val="20"/>
              </w:rPr>
            </w:pPr>
            <w:r>
              <w:rPr>
                <w:rFonts w:ascii="Arial" w:hAnsi="Arial" w:cs="Arial"/>
                <w:sz w:val="20"/>
                <w:szCs w:val="20"/>
              </w:rPr>
              <w:t>Acute Response</w:t>
            </w:r>
            <w:r w:rsidRPr="00ED5DEA">
              <w:rPr>
                <w:rFonts w:ascii="Arial" w:hAnsi="Arial" w:cs="Arial"/>
                <w:sz w:val="20"/>
                <w:szCs w:val="20"/>
              </w:rPr>
              <w:t xml:space="preserve"> Team</w:t>
            </w:r>
            <w:r>
              <w:rPr>
                <w:rFonts w:ascii="Arial" w:hAnsi="Arial" w:cs="Arial"/>
                <w:sz w:val="20"/>
                <w:szCs w:val="20"/>
              </w:rPr>
              <w:t xml:space="preserve"> (ART)</w:t>
            </w:r>
          </w:p>
          <w:p w:rsidR="00280680" w:rsidRPr="00ED5DEA" w:rsidRDefault="00280680" w:rsidP="00280680">
            <w:pPr>
              <w:keepNext/>
              <w:keepLines/>
              <w:jc w:val="both"/>
              <w:rPr>
                <w:rFonts w:ascii="Arial" w:hAnsi="Arial" w:cs="Arial"/>
                <w:sz w:val="20"/>
                <w:szCs w:val="20"/>
              </w:rPr>
            </w:pPr>
            <w:r w:rsidRPr="00ED5DEA">
              <w:rPr>
                <w:rFonts w:ascii="Arial" w:hAnsi="Arial" w:cs="Arial"/>
                <w:snapToGrid w:val="0"/>
                <w:sz w:val="20"/>
                <w:szCs w:val="20"/>
              </w:rPr>
              <w:t>Psychology Team</w:t>
            </w:r>
          </w:p>
          <w:p w:rsidR="00280680" w:rsidRPr="00ED5DEA" w:rsidRDefault="00280680" w:rsidP="00280680">
            <w:pPr>
              <w:keepNext/>
              <w:keepLines/>
              <w:jc w:val="both"/>
              <w:rPr>
                <w:rFonts w:ascii="Arial" w:hAnsi="Arial" w:cs="Arial"/>
                <w:sz w:val="20"/>
                <w:szCs w:val="20"/>
              </w:rPr>
            </w:pPr>
            <w:r w:rsidRPr="00ED5DEA">
              <w:rPr>
                <w:rFonts w:ascii="Arial" w:hAnsi="Arial" w:cs="Arial"/>
                <w:sz w:val="20"/>
                <w:szCs w:val="20"/>
              </w:rPr>
              <w:t>Te Aka Matua Services</w:t>
            </w:r>
          </w:p>
          <w:p w:rsidR="00280680" w:rsidRPr="00ED5DEA" w:rsidRDefault="00280680" w:rsidP="00280680">
            <w:pPr>
              <w:keepNext/>
              <w:keepLines/>
              <w:jc w:val="both"/>
              <w:rPr>
                <w:rFonts w:ascii="Arial" w:hAnsi="Arial" w:cs="Arial"/>
                <w:sz w:val="20"/>
                <w:szCs w:val="20"/>
              </w:rPr>
            </w:pPr>
            <w:r w:rsidRPr="00ED5DEA">
              <w:rPr>
                <w:rFonts w:ascii="Arial" w:hAnsi="Arial" w:cs="Arial"/>
                <w:sz w:val="20"/>
                <w:szCs w:val="20"/>
              </w:rPr>
              <w:t>Clerical Staff</w:t>
            </w:r>
          </w:p>
          <w:p w:rsidR="00280680" w:rsidRPr="00ED5DEA" w:rsidRDefault="00280680" w:rsidP="00280680">
            <w:pPr>
              <w:keepNext/>
              <w:keepLines/>
              <w:jc w:val="both"/>
              <w:rPr>
                <w:rFonts w:ascii="Arial" w:hAnsi="Arial" w:cs="Arial"/>
                <w:sz w:val="20"/>
                <w:szCs w:val="20"/>
              </w:rPr>
            </w:pPr>
            <w:r w:rsidRPr="00ED5DEA">
              <w:rPr>
                <w:rFonts w:ascii="Arial" w:hAnsi="Arial" w:cs="Arial"/>
                <w:sz w:val="20"/>
                <w:szCs w:val="20"/>
              </w:rPr>
              <w:t>Nursing Staff</w:t>
            </w:r>
          </w:p>
          <w:p w:rsidR="00280680" w:rsidRPr="00ED5DEA" w:rsidRDefault="00280680" w:rsidP="00280680">
            <w:pPr>
              <w:keepNext/>
              <w:keepLines/>
              <w:jc w:val="both"/>
              <w:rPr>
                <w:rFonts w:ascii="Arial" w:hAnsi="Arial" w:cs="Arial"/>
                <w:sz w:val="20"/>
                <w:szCs w:val="20"/>
              </w:rPr>
            </w:pPr>
            <w:r w:rsidRPr="00ED5DEA">
              <w:rPr>
                <w:rFonts w:ascii="Arial" w:hAnsi="Arial" w:cs="Arial"/>
                <w:sz w:val="20"/>
                <w:szCs w:val="20"/>
              </w:rPr>
              <w:t>Allied Health Staff</w:t>
            </w:r>
          </w:p>
          <w:p w:rsidR="00280680" w:rsidRPr="00ED5DEA" w:rsidRDefault="00280680" w:rsidP="00280680">
            <w:pPr>
              <w:keepNext/>
              <w:keepLines/>
              <w:jc w:val="both"/>
              <w:rPr>
                <w:rFonts w:ascii="Arial" w:hAnsi="Arial" w:cs="Arial"/>
                <w:sz w:val="20"/>
                <w:szCs w:val="20"/>
              </w:rPr>
            </w:pPr>
            <w:r w:rsidRPr="00ED5DEA">
              <w:rPr>
                <w:rFonts w:ascii="Arial" w:hAnsi="Arial" w:cs="Arial"/>
                <w:sz w:val="20"/>
                <w:szCs w:val="20"/>
              </w:rPr>
              <w:t>Medical Staff</w:t>
            </w:r>
          </w:p>
          <w:p w:rsidR="00C27C64" w:rsidRPr="006A30D9" w:rsidRDefault="00280680" w:rsidP="00280680">
            <w:pPr>
              <w:keepNext/>
              <w:keepLines/>
              <w:jc w:val="both"/>
              <w:rPr>
                <w:rFonts w:ascii="Arial" w:hAnsi="Arial" w:cs="Arial"/>
                <w:sz w:val="20"/>
                <w:szCs w:val="20"/>
              </w:rPr>
            </w:pPr>
            <w:r w:rsidRPr="00ED5DEA">
              <w:rPr>
                <w:rFonts w:ascii="Arial" w:hAnsi="Arial" w:cs="Arial"/>
                <w:sz w:val="20"/>
                <w:szCs w:val="20"/>
              </w:rPr>
              <w:t>Other Departments</w:t>
            </w:r>
          </w:p>
          <w:permEnd w:id="629571439"/>
          <w:p w:rsidR="00C27C64" w:rsidRPr="006A30D9" w:rsidRDefault="00C27C64" w:rsidP="00C27C64">
            <w:pPr>
              <w:pStyle w:val="Header"/>
              <w:keepNext/>
              <w:keepLines/>
              <w:tabs>
                <w:tab w:val="clear" w:pos="4153"/>
                <w:tab w:val="clear" w:pos="8306"/>
              </w:tabs>
              <w:rPr>
                <w:rFonts w:ascii="Arial" w:hAnsi="Arial" w:cs="Arial"/>
                <w:sz w:val="20"/>
                <w:szCs w:val="20"/>
              </w:rPr>
            </w:pPr>
          </w:p>
        </w:tc>
        <w:tc>
          <w:tcPr>
            <w:tcW w:w="1479" w:type="pct"/>
            <w:tcBorders>
              <w:left w:val="single" w:sz="4" w:space="0" w:color="FFFFFF" w:themeColor="background1"/>
            </w:tcBorders>
            <w:shd w:val="clear" w:color="auto" w:fill="auto"/>
          </w:tcPr>
          <w:p w:rsidR="00C27C64" w:rsidRPr="006A30D9" w:rsidRDefault="00C27C64" w:rsidP="00C27C64">
            <w:pPr>
              <w:pStyle w:val="Header"/>
              <w:keepNext/>
              <w:keepLines/>
              <w:tabs>
                <w:tab w:val="clear" w:pos="4153"/>
                <w:tab w:val="clear" w:pos="8306"/>
              </w:tabs>
              <w:rPr>
                <w:rFonts w:ascii="Arial" w:hAnsi="Arial" w:cs="Arial"/>
                <w:sz w:val="20"/>
                <w:szCs w:val="20"/>
              </w:rPr>
            </w:pPr>
            <w:r w:rsidRPr="006A30D9">
              <w:rPr>
                <w:rFonts w:ascii="Arial" w:hAnsi="Arial" w:cs="Arial"/>
                <w:b/>
                <w:sz w:val="20"/>
                <w:szCs w:val="20"/>
              </w:rPr>
              <w:t>External</w:t>
            </w:r>
            <w:r w:rsidRPr="006A30D9">
              <w:rPr>
                <w:rFonts w:ascii="Arial" w:hAnsi="Arial" w:cs="Arial"/>
                <w:sz w:val="20"/>
                <w:szCs w:val="20"/>
              </w:rPr>
              <w:t>:</w:t>
            </w:r>
          </w:p>
          <w:p w:rsidR="00280680" w:rsidRPr="00ED5DEA" w:rsidRDefault="00280680" w:rsidP="00280680">
            <w:pPr>
              <w:keepNext/>
              <w:keepLines/>
              <w:rPr>
                <w:rFonts w:ascii="Arial" w:hAnsi="Arial" w:cs="Arial"/>
                <w:sz w:val="20"/>
                <w:szCs w:val="20"/>
              </w:rPr>
            </w:pPr>
            <w:permStart w:id="80228921" w:edGrp="everyone"/>
            <w:r w:rsidRPr="00ED5DEA">
              <w:rPr>
                <w:rFonts w:ascii="Arial" w:hAnsi="Arial" w:cs="Arial"/>
                <w:sz w:val="20"/>
                <w:szCs w:val="20"/>
              </w:rPr>
              <w:t>Clients</w:t>
            </w:r>
          </w:p>
          <w:p w:rsidR="00280680" w:rsidRPr="00ED5DEA" w:rsidRDefault="00280680" w:rsidP="00280680">
            <w:pPr>
              <w:keepNext/>
              <w:keepLines/>
              <w:rPr>
                <w:rFonts w:ascii="Arial" w:hAnsi="Arial" w:cs="Arial"/>
                <w:sz w:val="20"/>
                <w:szCs w:val="20"/>
              </w:rPr>
            </w:pPr>
            <w:r w:rsidRPr="00ED5DEA">
              <w:rPr>
                <w:rFonts w:ascii="Arial" w:hAnsi="Arial" w:cs="Arial"/>
                <w:sz w:val="20"/>
                <w:szCs w:val="20"/>
              </w:rPr>
              <w:t>Family/Whanau/Caregivers</w:t>
            </w:r>
          </w:p>
          <w:p w:rsidR="00280680" w:rsidRPr="00ED5DEA" w:rsidRDefault="00280680" w:rsidP="00280680">
            <w:pPr>
              <w:keepNext/>
              <w:keepLines/>
              <w:rPr>
                <w:rFonts w:ascii="Arial" w:hAnsi="Arial" w:cs="Arial"/>
                <w:sz w:val="20"/>
                <w:szCs w:val="20"/>
              </w:rPr>
            </w:pPr>
            <w:r w:rsidRPr="00ED5DEA">
              <w:rPr>
                <w:rFonts w:ascii="Arial" w:hAnsi="Arial" w:cs="Arial"/>
                <w:sz w:val="20"/>
                <w:szCs w:val="20"/>
              </w:rPr>
              <w:t>Community groups/agencies</w:t>
            </w:r>
          </w:p>
          <w:p w:rsidR="00280680" w:rsidRPr="00ED5DEA" w:rsidRDefault="00280680" w:rsidP="00280680">
            <w:pPr>
              <w:keepNext/>
              <w:keepLines/>
              <w:rPr>
                <w:rFonts w:ascii="Arial" w:hAnsi="Arial" w:cs="Arial"/>
                <w:sz w:val="20"/>
                <w:szCs w:val="20"/>
              </w:rPr>
            </w:pPr>
            <w:r w:rsidRPr="00ED5DEA">
              <w:rPr>
                <w:rFonts w:ascii="Arial" w:hAnsi="Arial" w:cs="Arial"/>
                <w:sz w:val="20"/>
                <w:szCs w:val="20"/>
              </w:rPr>
              <w:t>Consumer Advisors</w:t>
            </w:r>
          </w:p>
          <w:p w:rsidR="00280680" w:rsidRPr="00ED5DEA" w:rsidRDefault="00280680" w:rsidP="00280680">
            <w:pPr>
              <w:pStyle w:val="Header"/>
              <w:keepNext/>
              <w:keepLines/>
              <w:tabs>
                <w:tab w:val="left" w:pos="720"/>
              </w:tabs>
              <w:rPr>
                <w:rFonts w:ascii="Arial" w:hAnsi="Arial" w:cs="Arial"/>
                <w:sz w:val="20"/>
                <w:szCs w:val="20"/>
              </w:rPr>
            </w:pPr>
            <w:r w:rsidRPr="00ED5DEA">
              <w:rPr>
                <w:rFonts w:ascii="Arial" w:hAnsi="Arial" w:cs="Arial"/>
                <w:sz w:val="20"/>
                <w:szCs w:val="20"/>
              </w:rPr>
              <w:t>Local/Regional Psychology Collectives</w:t>
            </w:r>
          </w:p>
          <w:p w:rsidR="00280680" w:rsidRPr="00ED5DEA" w:rsidRDefault="00280680" w:rsidP="00280680">
            <w:pPr>
              <w:keepNext/>
              <w:keepLines/>
              <w:rPr>
                <w:rFonts w:ascii="Arial" w:hAnsi="Arial" w:cs="Arial"/>
                <w:sz w:val="20"/>
                <w:szCs w:val="20"/>
              </w:rPr>
            </w:pPr>
            <w:r w:rsidRPr="00ED5DEA">
              <w:rPr>
                <w:rFonts w:ascii="Arial" w:hAnsi="Arial" w:cs="Arial"/>
                <w:sz w:val="20"/>
                <w:szCs w:val="20"/>
              </w:rPr>
              <w:t>Multidisciplinary Team(s)</w:t>
            </w:r>
          </w:p>
          <w:p w:rsidR="00280680" w:rsidRPr="00ED5DEA" w:rsidRDefault="00280680" w:rsidP="00280680">
            <w:pPr>
              <w:pStyle w:val="Header"/>
              <w:keepNext/>
              <w:keepLines/>
              <w:tabs>
                <w:tab w:val="left" w:pos="720"/>
              </w:tabs>
              <w:rPr>
                <w:rFonts w:ascii="Arial" w:hAnsi="Arial" w:cs="Arial"/>
                <w:sz w:val="20"/>
                <w:szCs w:val="20"/>
              </w:rPr>
            </w:pPr>
            <w:r w:rsidRPr="00ED5DEA">
              <w:rPr>
                <w:rFonts w:ascii="Arial" w:hAnsi="Arial" w:cs="Arial"/>
                <w:sz w:val="20"/>
                <w:szCs w:val="20"/>
              </w:rPr>
              <w:t>NZPsS and/or NZCCP</w:t>
            </w:r>
          </w:p>
          <w:p w:rsidR="00C27C64" w:rsidRPr="006A30D9" w:rsidRDefault="00280680" w:rsidP="00280680">
            <w:pPr>
              <w:rPr>
                <w:rFonts w:ascii="Arial" w:hAnsi="Arial" w:cs="Arial"/>
                <w:sz w:val="20"/>
                <w:szCs w:val="20"/>
              </w:rPr>
            </w:pPr>
            <w:r w:rsidRPr="00ED5DEA">
              <w:rPr>
                <w:rFonts w:ascii="Arial" w:hAnsi="Arial" w:cs="Arial"/>
                <w:sz w:val="20"/>
                <w:szCs w:val="20"/>
              </w:rPr>
              <w:t>Other health professionals</w:t>
            </w:r>
            <w:r w:rsidR="0045704C">
              <w:rPr>
                <w:rFonts w:ascii="Arial" w:hAnsi="Arial" w:cs="Arial"/>
                <w:sz w:val="20"/>
                <w:szCs w:val="20"/>
              </w:rPr>
              <w:t>.</w:t>
            </w:r>
            <w:permEnd w:id="80228921"/>
          </w:p>
        </w:tc>
      </w:tr>
      <w:tr w:rsidR="0045704C" w:rsidRPr="006A30D9" w:rsidTr="006A30D9">
        <w:tc>
          <w:tcPr>
            <w:tcW w:w="1570" w:type="pct"/>
            <w:shd w:val="clear" w:color="auto" w:fill="auto"/>
          </w:tcPr>
          <w:p w:rsidR="0045704C" w:rsidRDefault="0045704C" w:rsidP="00D72D01">
            <w:pPr>
              <w:keepNext/>
              <w:keepLines/>
              <w:jc w:val="both"/>
              <w:rPr>
                <w:rFonts w:ascii="Arial" w:hAnsi="Arial" w:cs="Arial"/>
                <w:b/>
                <w:sz w:val="20"/>
                <w:szCs w:val="20"/>
              </w:rPr>
            </w:pPr>
          </w:p>
          <w:p w:rsidR="0045704C" w:rsidRDefault="0045704C" w:rsidP="00D72D01">
            <w:pPr>
              <w:keepNext/>
              <w:keepLines/>
              <w:jc w:val="both"/>
              <w:rPr>
                <w:rFonts w:ascii="Arial" w:hAnsi="Arial" w:cs="Arial"/>
                <w:b/>
                <w:sz w:val="20"/>
                <w:szCs w:val="20"/>
              </w:rPr>
            </w:pPr>
            <w:r>
              <w:rPr>
                <w:rFonts w:ascii="Arial" w:hAnsi="Arial" w:cs="Arial"/>
                <w:b/>
                <w:sz w:val="20"/>
                <w:szCs w:val="20"/>
              </w:rPr>
              <w:t>Financial delegations:</w:t>
            </w:r>
          </w:p>
          <w:p w:rsidR="0045704C" w:rsidRPr="006A30D9" w:rsidRDefault="0045704C" w:rsidP="00D72D01">
            <w:pPr>
              <w:keepNext/>
              <w:keepLines/>
              <w:jc w:val="both"/>
              <w:rPr>
                <w:rFonts w:ascii="Arial" w:hAnsi="Arial" w:cs="Arial"/>
                <w:b/>
                <w:sz w:val="20"/>
                <w:szCs w:val="20"/>
              </w:rPr>
            </w:pPr>
          </w:p>
        </w:tc>
        <w:tc>
          <w:tcPr>
            <w:tcW w:w="3430" w:type="pct"/>
            <w:gridSpan w:val="2"/>
            <w:shd w:val="clear" w:color="auto" w:fill="auto"/>
          </w:tcPr>
          <w:p w:rsidR="0045704C" w:rsidRDefault="0045704C" w:rsidP="0045704C">
            <w:pPr>
              <w:keepNext/>
              <w:keepLines/>
              <w:jc w:val="both"/>
              <w:rPr>
                <w:rFonts w:ascii="Arial" w:hAnsi="Arial" w:cs="Arial"/>
                <w:sz w:val="20"/>
                <w:szCs w:val="20"/>
              </w:rPr>
            </w:pPr>
          </w:p>
          <w:p w:rsidR="0045704C" w:rsidRPr="006A30D9" w:rsidRDefault="00280680" w:rsidP="00280680">
            <w:pPr>
              <w:keepNext/>
              <w:keepLines/>
              <w:jc w:val="both"/>
              <w:rPr>
                <w:rFonts w:ascii="Arial" w:hAnsi="Arial" w:cs="Arial"/>
                <w:sz w:val="20"/>
                <w:szCs w:val="20"/>
              </w:rPr>
            </w:pPr>
            <w:permStart w:id="1898254376" w:edGrp="everyone"/>
            <w:r>
              <w:rPr>
                <w:rFonts w:ascii="Arial" w:hAnsi="Arial" w:cs="Arial"/>
                <w:sz w:val="22"/>
                <w:szCs w:val="22"/>
              </w:rPr>
              <w:t>Nil</w:t>
            </w:r>
            <w:r w:rsidR="0045704C">
              <w:rPr>
                <w:rFonts w:ascii="Arial" w:hAnsi="Arial" w:cs="Arial"/>
                <w:sz w:val="20"/>
                <w:szCs w:val="20"/>
              </w:rPr>
              <w:t>l</w:t>
            </w:r>
            <w:permEnd w:id="1898254376"/>
          </w:p>
        </w:tc>
      </w:tr>
      <w:tr w:rsidR="006A30D9" w:rsidRPr="006A30D9" w:rsidTr="006A30D9">
        <w:tc>
          <w:tcPr>
            <w:tcW w:w="1570" w:type="pct"/>
            <w:shd w:val="clear" w:color="auto" w:fill="auto"/>
          </w:tcPr>
          <w:p w:rsidR="00D72D01" w:rsidRPr="006A30D9" w:rsidRDefault="00D72D01" w:rsidP="00D72D01">
            <w:pPr>
              <w:keepNext/>
              <w:keepLines/>
              <w:jc w:val="both"/>
              <w:rPr>
                <w:rFonts w:ascii="Arial" w:hAnsi="Arial" w:cs="Arial"/>
                <w:b/>
                <w:sz w:val="20"/>
                <w:szCs w:val="20"/>
              </w:rPr>
            </w:pPr>
          </w:p>
          <w:p w:rsidR="00D72D01" w:rsidRPr="006A30D9" w:rsidRDefault="00C27C64" w:rsidP="00D72D01">
            <w:pPr>
              <w:keepNext/>
              <w:keepLines/>
              <w:jc w:val="both"/>
              <w:rPr>
                <w:rFonts w:ascii="Arial" w:hAnsi="Arial" w:cs="Arial"/>
                <w:sz w:val="20"/>
                <w:szCs w:val="20"/>
              </w:rPr>
            </w:pPr>
            <w:r w:rsidRPr="006A30D9">
              <w:rPr>
                <w:rFonts w:ascii="Arial" w:hAnsi="Arial" w:cs="Arial"/>
                <w:b/>
                <w:sz w:val="20"/>
                <w:szCs w:val="20"/>
              </w:rPr>
              <w:t>Date</w:t>
            </w:r>
            <w:r w:rsidR="00D72D01" w:rsidRPr="006A30D9">
              <w:rPr>
                <w:rFonts w:ascii="Arial" w:hAnsi="Arial" w:cs="Arial"/>
                <w:sz w:val="20"/>
                <w:szCs w:val="20"/>
              </w:rPr>
              <w:t>:</w:t>
            </w:r>
          </w:p>
          <w:p w:rsidR="00D72D01" w:rsidRPr="006A30D9" w:rsidRDefault="00D72D01" w:rsidP="00D72D01">
            <w:pPr>
              <w:keepNext/>
              <w:keepLines/>
              <w:jc w:val="both"/>
              <w:rPr>
                <w:rFonts w:ascii="Arial" w:hAnsi="Arial" w:cs="Arial"/>
                <w:b/>
                <w:sz w:val="20"/>
                <w:szCs w:val="20"/>
                <w:u w:val="single"/>
              </w:rPr>
            </w:pPr>
          </w:p>
        </w:tc>
        <w:tc>
          <w:tcPr>
            <w:tcW w:w="3430" w:type="pct"/>
            <w:gridSpan w:val="2"/>
            <w:shd w:val="clear" w:color="auto" w:fill="auto"/>
          </w:tcPr>
          <w:p w:rsidR="00D72D01" w:rsidRPr="006A30D9" w:rsidRDefault="0045704C" w:rsidP="00610FC9">
            <w:pPr>
              <w:keepNext/>
              <w:keepLines/>
              <w:spacing w:before="240"/>
              <w:jc w:val="both"/>
              <w:rPr>
                <w:rFonts w:ascii="Arial" w:hAnsi="Arial" w:cs="Arial"/>
                <w:sz w:val="20"/>
                <w:szCs w:val="20"/>
              </w:rPr>
            </w:pPr>
            <w:permStart w:id="1539470462" w:edGrp="everyone"/>
            <w:r>
              <w:rPr>
                <w:rFonts w:ascii="Arial" w:hAnsi="Arial" w:cs="Arial"/>
                <w:sz w:val="20"/>
                <w:szCs w:val="20"/>
              </w:rPr>
              <w:t>.</w:t>
            </w:r>
            <w:r w:rsidR="00280680">
              <w:rPr>
                <w:rFonts w:ascii="Arial" w:hAnsi="Arial" w:cs="Arial"/>
                <w:sz w:val="20"/>
                <w:szCs w:val="20"/>
              </w:rPr>
              <w:t>August 2022</w:t>
            </w:r>
            <w:permEnd w:id="1539470462"/>
          </w:p>
        </w:tc>
      </w:tr>
    </w:tbl>
    <w:p w:rsidR="00D72D01" w:rsidRPr="006A30D9" w:rsidRDefault="00D72D01" w:rsidP="00D72D01">
      <w:pPr>
        <w:rPr>
          <w:rFonts w:ascii="Arial" w:hAnsi="Arial" w:cs="Arial"/>
          <w:b/>
          <w:sz w:val="20"/>
          <w:szCs w:val="20"/>
        </w:rPr>
      </w:pPr>
      <w:permStart w:id="1982029576" w:edGrp="everyone"/>
    </w:p>
    <w:p w:rsidR="00701255" w:rsidRPr="006A30D9" w:rsidRDefault="0067042E" w:rsidP="00D72D01">
      <w:pPr>
        <w:rPr>
          <w:rFonts w:ascii="Arial" w:hAnsi="Arial" w:cs="Arial"/>
          <w:b/>
          <w:sz w:val="20"/>
          <w:szCs w:val="20"/>
        </w:rPr>
      </w:pPr>
      <w:r w:rsidRPr="006A30D9">
        <w:rPr>
          <w:rFonts w:ascii="Arial" w:hAnsi="Arial" w:cs="Arial"/>
          <w:b/>
          <w:noProof/>
          <w:sz w:val="20"/>
          <w:szCs w:val="20"/>
          <w:lang w:eastAsia="en-NZ"/>
        </w:rPr>
        <w:drawing>
          <wp:inline distT="0" distB="0" distL="0" distR="0" wp14:anchorId="4ECC1F98" wp14:editId="07E4FAFD">
            <wp:extent cx="6572885" cy="280987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6A30D9" w:rsidRDefault="00701255" w:rsidP="00D72D01">
      <w:pPr>
        <w:rPr>
          <w:rFonts w:ascii="Arial" w:hAnsi="Arial" w:cs="Arial"/>
          <w:b/>
          <w:sz w:val="20"/>
          <w:szCs w:val="20"/>
        </w:rPr>
      </w:pPr>
    </w:p>
    <w:p w:rsidR="00280680" w:rsidRPr="00280680" w:rsidRDefault="00280680" w:rsidP="00280680">
      <w:pPr>
        <w:keepNext/>
        <w:pBdr>
          <w:top w:val="single" w:sz="4" w:space="1" w:color="1F497D" w:themeColor="text2"/>
          <w:left w:val="dotted" w:sz="4" w:space="4" w:color="1F497D" w:themeColor="text2"/>
        </w:pBdr>
        <w:jc w:val="both"/>
        <w:outlineLvl w:val="2"/>
        <w:rPr>
          <w:rFonts w:ascii="Arial" w:hAnsi="Arial" w:cs="Arial"/>
          <w:b/>
          <w:sz w:val="20"/>
          <w:szCs w:val="20"/>
        </w:rPr>
      </w:pPr>
      <w:permStart w:id="393574878" w:edGrp="everyone"/>
      <w:permEnd w:id="1982029576"/>
      <w:r w:rsidRPr="00280680">
        <w:rPr>
          <w:rFonts w:ascii="Arial" w:hAnsi="Arial" w:cs="Arial"/>
          <w:b/>
          <w:sz w:val="20"/>
          <w:szCs w:val="20"/>
        </w:rPr>
        <w:t>Primary purpose(s) of the position</w:t>
      </w:r>
    </w:p>
    <w:p w:rsidR="00280680" w:rsidRPr="00280680" w:rsidRDefault="00280680" w:rsidP="00280680">
      <w:pPr>
        <w:widowControl w:val="0"/>
        <w:numPr>
          <w:ilvl w:val="0"/>
          <w:numId w:val="31"/>
        </w:numPr>
        <w:tabs>
          <w:tab w:val="center" w:pos="4153"/>
          <w:tab w:val="right" w:pos="8306"/>
        </w:tabs>
        <w:snapToGrid w:val="0"/>
        <w:rPr>
          <w:rFonts w:ascii="Arial" w:hAnsi="Arial"/>
          <w:sz w:val="20"/>
          <w:szCs w:val="20"/>
        </w:rPr>
      </w:pPr>
      <w:r w:rsidRPr="00280680">
        <w:rPr>
          <w:rFonts w:ascii="Arial" w:hAnsi="Arial" w:cs="Arial"/>
          <w:sz w:val="20"/>
          <w:szCs w:val="20"/>
        </w:rPr>
        <w:t xml:space="preserve">To provide </w:t>
      </w:r>
      <w:r w:rsidRPr="00280680">
        <w:rPr>
          <w:rFonts w:ascii="Arial" w:hAnsi="Arial"/>
          <w:sz w:val="20"/>
          <w:szCs w:val="20"/>
        </w:rPr>
        <w:t>an effective psychological outpatient assessment and treatment service to the target population.</w:t>
      </w:r>
    </w:p>
    <w:p w:rsidR="00280680" w:rsidRPr="00280680" w:rsidRDefault="00280680" w:rsidP="00280680">
      <w:pPr>
        <w:widowControl w:val="0"/>
        <w:numPr>
          <w:ilvl w:val="0"/>
          <w:numId w:val="31"/>
        </w:numPr>
        <w:tabs>
          <w:tab w:val="center" w:pos="4153"/>
          <w:tab w:val="right" w:pos="8306"/>
        </w:tabs>
        <w:snapToGrid w:val="0"/>
        <w:rPr>
          <w:rFonts w:ascii="Arial" w:hAnsi="Arial"/>
          <w:sz w:val="20"/>
          <w:szCs w:val="20"/>
        </w:rPr>
      </w:pPr>
      <w:r w:rsidRPr="00280680">
        <w:rPr>
          <w:rFonts w:ascii="Arial" w:hAnsi="Arial"/>
          <w:sz w:val="20"/>
          <w:szCs w:val="20"/>
        </w:rPr>
        <w:t>To provide consultation, education, and supervision</w:t>
      </w:r>
      <w:r w:rsidRPr="00280680">
        <w:rPr>
          <w:rFonts w:ascii="Arial" w:hAnsi="Arial"/>
          <w:i/>
          <w:sz w:val="20"/>
          <w:szCs w:val="20"/>
        </w:rPr>
        <w:t xml:space="preserve"> (where appropriate)</w:t>
      </w:r>
      <w:r w:rsidRPr="00280680">
        <w:rPr>
          <w:rFonts w:ascii="Arial" w:hAnsi="Arial"/>
          <w:sz w:val="20"/>
          <w:szCs w:val="20"/>
        </w:rPr>
        <w:t xml:space="preserve"> to other M</w:t>
      </w:r>
      <w:r>
        <w:rPr>
          <w:rFonts w:ascii="Arial" w:hAnsi="Arial"/>
          <w:sz w:val="20"/>
          <w:szCs w:val="20"/>
        </w:rPr>
        <w:t xml:space="preserve">ental </w:t>
      </w:r>
      <w:r w:rsidRPr="00280680">
        <w:rPr>
          <w:rFonts w:ascii="Arial" w:hAnsi="Arial"/>
          <w:sz w:val="20"/>
          <w:szCs w:val="20"/>
        </w:rPr>
        <w:t>H</w:t>
      </w:r>
      <w:r>
        <w:rPr>
          <w:rFonts w:ascii="Arial" w:hAnsi="Arial"/>
          <w:sz w:val="20"/>
          <w:szCs w:val="20"/>
        </w:rPr>
        <w:t xml:space="preserve">ealth </w:t>
      </w:r>
      <w:r w:rsidRPr="00280680">
        <w:rPr>
          <w:rFonts w:ascii="Arial" w:hAnsi="Arial"/>
          <w:sz w:val="20"/>
          <w:szCs w:val="20"/>
        </w:rPr>
        <w:t>S</w:t>
      </w:r>
      <w:r>
        <w:rPr>
          <w:rFonts w:ascii="Arial" w:hAnsi="Arial"/>
          <w:sz w:val="20"/>
          <w:szCs w:val="20"/>
        </w:rPr>
        <w:t>ervices’</w:t>
      </w:r>
      <w:r w:rsidRPr="00280680">
        <w:rPr>
          <w:rFonts w:ascii="Arial" w:hAnsi="Arial"/>
          <w:sz w:val="20"/>
          <w:szCs w:val="20"/>
        </w:rPr>
        <w:t xml:space="preserve"> staff </w:t>
      </w:r>
      <w:r w:rsidRPr="00280680">
        <w:rPr>
          <w:rFonts w:ascii="Arial" w:hAnsi="Arial"/>
          <w:sz w:val="20"/>
          <w:szCs w:val="20"/>
        </w:rPr>
        <w:lastRenderedPageBreak/>
        <w:t>and community contacts.</w:t>
      </w:r>
    </w:p>
    <w:p w:rsidR="00280680" w:rsidRPr="00280680" w:rsidRDefault="00280680" w:rsidP="00280680">
      <w:pPr>
        <w:widowControl w:val="0"/>
        <w:numPr>
          <w:ilvl w:val="0"/>
          <w:numId w:val="31"/>
        </w:numPr>
        <w:tabs>
          <w:tab w:val="center" w:pos="4153"/>
          <w:tab w:val="right" w:pos="8306"/>
        </w:tabs>
        <w:snapToGrid w:val="0"/>
        <w:rPr>
          <w:rFonts w:ascii="Arial" w:hAnsi="Arial"/>
          <w:sz w:val="20"/>
          <w:szCs w:val="20"/>
        </w:rPr>
      </w:pPr>
      <w:r w:rsidRPr="00280680">
        <w:rPr>
          <w:rFonts w:ascii="Arial" w:hAnsi="Arial"/>
          <w:sz w:val="20"/>
          <w:szCs w:val="20"/>
        </w:rPr>
        <w:t>To fulfil the role and responsibilities of Keyworker when and as required.</w:t>
      </w:r>
    </w:p>
    <w:p w:rsidR="00280680" w:rsidRPr="00280680" w:rsidRDefault="00280680" w:rsidP="00280680">
      <w:pPr>
        <w:widowControl w:val="0"/>
        <w:numPr>
          <w:ilvl w:val="0"/>
          <w:numId w:val="31"/>
        </w:numPr>
        <w:tabs>
          <w:tab w:val="center" w:pos="4153"/>
          <w:tab w:val="right" w:pos="8306"/>
        </w:tabs>
        <w:snapToGrid w:val="0"/>
        <w:rPr>
          <w:rFonts w:ascii="Univers" w:hAnsi="Univers"/>
          <w:sz w:val="20"/>
          <w:szCs w:val="20"/>
        </w:rPr>
      </w:pPr>
      <w:r w:rsidRPr="00280680">
        <w:rPr>
          <w:rFonts w:ascii="Arial" w:hAnsi="Arial"/>
          <w:sz w:val="20"/>
          <w:szCs w:val="20"/>
        </w:rPr>
        <w:t>To provide leadership in the development of Mental Health Services</w:t>
      </w:r>
      <w:r w:rsidRPr="00280680">
        <w:rPr>
          <w:rFonts w:ascii="Arial" w:hAnsi="Arial"/>
          <w:i/>
          <w:sz w:val="20"/>
          <w:szCs w:val="20"/>
        </w:rPr>
        <w:t>.</w:t>
      </w:r>
    </w:p>
    <w:p w:rsidR="00280680" w:rsidRPr="00280680" w:rsidRDefault="00280680" w:rsidP="00280680">
      <w:pPr>
        <w:widowControl w:val="0"/>
        <w:numPr>
          <w:ilvl w:val="0"/>
          <w:numId w:val="31"/>
        </w:numPr>
        <w:tabs>
          <w:tab w:val="center" w:pos="4153"/>
          <w:tab w:val="right" w:pos="8306"/>
        </w:tabs>
        <w:snapToGrid w:val="0"/>
        <w:rPr>
          <w:rFonts w:ascii="Univers" w:hAnsi="Univers"/>
          <w:sz w:val="20"/>
          <w:szCs w:val="20"/>
        </w:rPr>
      </w:pPr>
      <w:r w:rsidRPr="00280680">
        <w:rPr>
          <w:rFonts w:ascii="Arial" w:hAnsi="Arial"/>
          <w:sz w:val="20"/>
          <w:szCs w:val="20"/>
        </w:rPr>
        <w:t>To facilitate the delivery of effective clinical services ensuring quality patient care and a safe journey across the care continuum.</w:t>
      </w:r>
    </w:p>
    <w:p w:rsidR="00D72D01" w:rsidRPr="006A30D9" w:rsidRDefault="00D72D01" w:rsidP="0047300C">
      <w:pPr>
        <w:pBdr>
          <w:left w:val="dotted" w:sz="4" w:space="4" w:color="1F497D" w:themeColor="text2"/>
        </w:pBdr>
        <w:jc w:val="both"/>
        <w:rPr>
          <w:rFonts w:ascii="Arial" w:hAnsi="Arial" w:cs="Arial"/>
          <w:sz w:val="20"/>
          <w:szCs w:val="20"/>
        </w:rPr>
      </w:pPr>
    </w:p>
    <w:p w:rsidR="00D72D01" w:rsidRPr="006A30D9" w:rsidRDefault="00D72D01" w:rsidP="000767E2">
      <w:pPr>
        <w:jc w:val="both"/>
        <w:rPr>
          <w:rFonts w:ascii="Arial" w:hAnsi="Arial" w:cs="Arial"/>
          <w:sz w:val="20"/>
          <w:szCs w:val="20"/>
        </w:rPr>
      </w:pPr>
    </w:p>
    <w:p w:rsidR="001B55DE" w:rsidRPr="006A30D9" w:rsidRDefault="001B55DE" w:rsidP="001B55DE">
      <w:pPr>
        <w:pBdr>
          <w:left w:val="dotted" w:sz="4" w:space="4" w:color="1F497D" w:themeColor="text2"/>
        </w:pBdr>
        <w:jc w:val="both"/>
        <w:rPr>
          <w:rFonts w:ascii="Arial" w:hAnsi="Arial" w:cs="Arial"/>
          <w:sz w:val="20"/>
          <w:szCs w:val="20"/>
        </w:rPr>
      </w:pPr>
      <w:r w:rsidRPr="008D710C">
        <w:rPr>
          <w:rFonts w:ascii="Arial" w:hAnsi="Arial" w:cs="Arial"/>
          <w:b/>
          <w:i/>
          <w:sz w:val="20"/>
          <w:szCs w:val="20"/>
        </w:rPr>
        <w:t xml:space="preserve">Employees of </w:t>
      </w:r>
      <w:r>
        <w:rPr>
          <w:rFonts w:ascii="Arial" w:hAnsi="Arial" w:cs="Arial"/>
          <w:b/>
          <w:i/>
          <w:sz w:val="20"/>
          <w:szCs w:val="20"/>
        </w:rPr>
        <w:t>Te Whatu Ora Lakes</w:t>
      </w:r>
      <w:r w:rsidRPr="008D710C">
        <w:rPr>
          <w:rFonts w:ascii="Arial" w:hAnsi="Arial" w:cs="Arial"/>
          <w:b/>
          <w:i/>
          <w:sz w:val="20"/>
          <w:szCs w:val="20"/>
        </w:rPr>
        <w:t xml:space="preserve"> must adhere to all relevant Policies and Procedures in the performance of their duties</w:t>
      </w:r>
    </w:p>
    <w:p w:rsidR="001B55DE" w:rsidRDefault="001B55DE" w:rsidP="001B55DE">
      <w:pPr>
        <w:pBdr>
          <w:left w:val="dotted" w:sz="4" w:space="4" w:color="1F497D" w:themeColor="text2"/>
        </w:pBdr>
        <w:jc w:val="both"/>
        <w:rPr>
          <w:rFonts w:ascii="Arial" w:hAnsi="Arial" w:cs="Arial"/>
          <w:sz w:val="20"/>
          <w:szCs w:val="20"/>
        </w:rPr>
      </w:pPr>
    </w:p>
    <w:p w:rsidR="001B55DE" w:rsidRPr="00714B46" w:rsidRDefault="001B55DE" w:rsidP="001B55DE">
      <w:pPr>
        <w:numPr>
          <w:ilvl w:val="0"/>
          <w:numId w:val="29"/>
        </w:numPr>
        <w:tabs>
          <w:tab w:val="clear" w:pos="1440"/>
          <w:tab w:val="num" w:pos="360"/>
        </w:tabs>
        <w:ind w:left="360"/>
        <w:jc w:val="both"/>
        <w:rPr>
          <w:rFonts w:ascii="Arial" w:hAnsi="Arial" w:cs="Arial"/>
          <w:sz w:val="22"/>
          <w:szCs w:val="22"/>
        </w:rPr>
      </w:pPr>
      <w:r w:rsidRPr="00714B46">
        <w:rPr>
          <w:rFonts w:ascii="Arial" w:hAnsi="Arial" w:cs="Arial"/>
          <w:b/>
          <w:sz w:val="22"/>
          <w:szCs w:val="22"/>
        </w:rPr>
        <w:t>Te Ara Tauwhirotanga - “Pathways that lead us to act with kindness”</w:t>
      </w:r>
      <w:r w:rsidRPr="00714B46">
        <w:rPr>
          <w:rFonts w:ascii="Arial" w:hAnsi="Arial" w:cs="Arial"/>
          <w:sz w:val="22"/>
          <w:szCs w:val="22"/>
        </w:rPr>
        <w:t xml:space="preserve"> (Model of Care) to provide the optimal environment and service to effect client’s wellness and recovery.</w:t>
      </w:r>
    </w:p>
    <w:p w:rsidR="001B55DE" w:rsidRPr="008D710C" w:rsidRDefault="001B55DE" w:rsidP="001B55DE">
      <w:pPr>
        <w:rPr>
          <w:rFonts w:ascii="Arial" w:hAnsi="Arial" w:cs="Arial"/>
          <w:b/>
          <w:sz w:val="20"/>
          <w:szCs w:val="20"/>
        </w:rPr>
      </w:pPr>
    </w:p>
    <w:p w:rsidR="001B55DE" w:rsidRPr="00714B46" w:rsidRDefault="001B55DE" w:rsidP="001B55DE">
      <w:pPr>
        <w:shd w:val="clear" w:color="auto" w:fill="BFBFBF"/>
        <w:jc w:val="both"/>
        <w:rPr>
          <w:rFonts w:ascii="Arial" w:hAnsi="Arial" w:cs="Arial"/>
          <w:b/>
          <w:bCs w:val="0"/>
        </w:rPr>
      </w:pPr>
      <w:r w:rsidRPr="00714B46">
        <w:rPr>
          <w:rFonts w:ascii="Arial" w:hAnsi="Arial" w:cs="Arial"/>
          <w:b/>
          <w:bCs w:val="0"/>
        </w:rPr>
        <w:t xml:space="preserve">TE ARA TAUWHIROTANGA – PATHWAYS THAT LEAD US TO ACT WITH KINDNESS </w:t>
      </w:r>
    </w:p>
    <w:p w:rsidR="001B55DE" w:rsidRPr="00714B46" w:rsidRDefault="001B55DE" w:rsidP="001B55DE">
      <w:pPr>
        <w:jc w:val="both"/>
        <w:rPr>
          <w:rFonts w:ascii="Arial" w:hAnsi="Arial" w:cs="Arial"/>
          <w:b/>
          <w:bCs w:val="0"/>
          <w:sz w:val="16"/>
          <w:szCs w:val="16"/>
        </w:rPr>
      </w:pPr>
    </w:p>
    <w:p w:rsidR="001B55DE" w:rsidRPr="00714B46" w:rsidRDefault="001B55DE" w:rsidP="001B55DE">
      <w:pPr>
        <w:numPr>
          <w:ilvl w:val="0"/>
          <w:numId w:val="30"/>
        </w:numPr>
        <w:contextualSpacing/>
        <w:jc w:val="both"/>
        <w:rPr>
          <w:rFonts w:ascii="Arial" w:hAnsi="Arial" w:cs="Arial"/>
          <w:b/>
          <w:bCs w:val="0"/>
          <w:sz w:val="22"/>
          <w:szCs w:val="22"/>
        </w:rPr>
      </w:pPr>
      <w:r w:rsidRPr="00714B46">
        <w:rPr>
          <w:rFonts w:ascii="Arial" w:hAnsi="Arial" w:cs="Arial"/>
          <w:b/>
          <w:bCs w:val="0"/>
          <w:sz w:val="22"/>
          <w:szCs w:val="22"/>
        </w:rPr>
        <w:t>Tangata – People</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My experience matters</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Family/Whanau as partners</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Caring and well supported workforce</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Connectedness</w:t>
      </w:r>
    </w:p>
    <w:p w:rsidR="001B55DE" w:rsidRPr="00714B46" w:rsidRDefault="001B55DE" w:rsidP="001B55DE">
      <w:pPr>
        <w:numPr>
          <w:ilvl w:val="0"/>
          <w:numId w:val="30"/>
        </w:numPr>
        <w:contextualSpacing/>
        <w:jc w:val="both"/>
        <w:rPr>
          <w:rFonts w:ascii="Arial" w:hAnsi="Arial" w:cs="Arial"/>
          <w:b/>
          <w:bCs w:val="0"/>
          <w:sz w:val="22"/>
          <w:szCs w:val="22"/>
        </w:rPr>
      </w:pPr>
      <w:r w:rsidRPr="00714B46">
        <w:rPr>
          <w:rFonts w:ascii="Arial" w:hAnsi="Arial" w:cs="Arial"/>
          <w:b/>
          <w:bCs w:val="0"/>
          <w:sz w:val="22"/>
          <w:szCs w:val="22"/>
        </w:rPr>
        <w:t>Tikanga –Values</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Te Ao Maori: Maori worldview</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Protecting and promoting wellbeing</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 xml:space="preserve">Easy quick access to help when I need it </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Healing and recovery</w:t>
      </w:r>
    </w:p>
    <w:p w:rsidR="001B55DE" w:rsidRPr="00714B46" w:rsidRDefault="001B55DE" w:rsidP="001B55DE">
      <w:pPr>
        <w:numPr>
          <w:ilvl w:val="0"/>
          <w:numId w:val="30"/>
        </w:numPr>
        <w:contextualSpacing/>
        <w:jc w:val="both"/>
        <w:rPr>
          <w:rFonts w:ascii="Arial" w:hAnsi="Arial" w:cs="Arial"/>
          <w:b/>
          <w:bCs w:val="0"/>
          <w:sz w:val="22"/>
          <w:szCs w:val="22"/>
        </w:rPr>
      </w:pPr>
      <w:r w:rsidRPr="00714B46">
        <w:rPr>
          <w:rFonts w:ascii="Arial" w:hAnsi="Arial" w:cs="Arial"/>
          <w:b/>
          <w:bCs w:val="0"/>
          <w:sz w:val="22"/>
          <w:szCs w:val="22"/>
        </w:rPr>
        <w:t>Taiao – Environment</w:t>
      </w:r>
    </w:p>
    <w:p w:rsidR="001B55DE" w:rsidRPr="00714B46"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A local service presence</w:t>
      </w:r>
    </w:p>
    <w:p w:rsidR="001B55DE" w:rsidRDefault="001B55DE" w:rsidP="001B55DE">
      <w:pPr>
        <w:numPr>
          <w:ilvl w:val="1"/>
          <w:numId w:val="30"/>
        </w:numPr>
        <w:contextualSpacing/>
        <w:jc w:val="both"/>
        <w:rPr>
          <w:rFonts w:ascii="Arial" w:hAnsi="Arial" w:cs="Arial"/>
          <w:sz w:val="22"/>
          <w:szCs w:val="22"/>
        </w:rPr>
      </w:pPr>
      <w:r w:rsidRPr="00714B46">
        <w:rPr>
          <w:rFonts w:ascii="Arial" w:hAnsi="Arial" w:cs="Arial"/>
          <w:sz w:val="22"/>
          <w:szCs w:val="22"/>
        </w:rPr>
        <w:t>Equitable outcomes</w:t>
      </w:r>
    </w:p>
    <w:p w:rsidR="001B55DE" w:rsidRPr="00714B46" w:rsidRDefault="001B55DE" w:rsidP="001B55DE">
      <w:pPr>
        <w:keepLines/>
        <w:tabs>
          <w:tab w:val="left" w:pos="10226"/>
        </w:tabs>
        <w:spacing w:before="71"/>
        <w:ind w:left="102"/>
        <w:jc w:val="center"/>
        <w:outlineLvl w:val="3"/>
        <w:rPr>
          <w:rFonts w:asciiTheme="majorHAnsi" w:eastAsiaTheme="majorEastAsia" w:hAnsiTheme="majorHAnsi"/>
          <w:b/>
          <w:bCs w:val="0"/>
          <w:i/>
          <w:iCs/>
          <w:color w:val="4F81BD" w:themeColor="accent1"/>
          <w:spacing w:val="-27"/>
          <w:w w:val="99"/>
        </w:rPr>
      </w:pPr>
      <w:r w:rsidRPr="00995FB2">
        <w:rPr>
          <w:rFonts w:asciiTheme="majorHAnsi" w:eastAsiaTheme="majorEastAsia" w:hAnsiTheme="majorHAnsi"/>
          <w:b/>
          <w:i/>
          <w:noProof/>
          <w:color w:val="4F81BD" w:themeColor="accent1"/>
          <w:spacing w:val="-27"/>
          <w:w w:val="99"/>
          <w:lang w:eastAsia="en-NZ"/>
        </w:rPr>
        <w:drawing>
          <wp:inline distT="0" distB="0" distL="0" distR="0">
            <wp:extent cx="6181725" cy="437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4371975"/>
                    </a:xfrm>
                    <a:prstGeom prst="rect">
                      <a:avLst/>
                    </a:prstGeom>
                    <a:noFill/>
                    <a:ln>
                      <a:noFill/>
                    </a:ln>
                  </pic:spPr>
                </pic:pic>
              </a:graphicData>
            </a:graphic>
          </wp:inline>
        </w:drawing>
      </w:r>
    </w:p>
    <w:p w:rsidR="00701255" w:rsidRPr="006A30D9" w:rsidRDefault="00701255">
      <w:pPr>
        <w:rPr>
          <w:rFonts w:ascii="Arial" w:hAnsi="Arial" w:cs="Arial"/>
          <w:b/>
          <w:sz w:val="20"/>
          <w:szCs w:val="20"/>
        </w:rPr>
      </w:pPr>
      <w:r w:rsidRPr="006A30D9">
        <w:rPr>
          <w:rFonts w:ascii="Arial" w:hAnsi="Arial" w:cs="Arial"/>
          <w:b/>
          <w:sz w:val="20"/>
          <w:szCs w:val="20"/>
        </w:rPr>
        <w:br w:type="page"/>
      </w:r>
    </w:p>
    <w:p w:rsidR="00701255" w:rsidRPr="006A30D9" w:rsidRDefault="00701255" w:rsidP="000767E2">
      <w:pPr>
        <w:jc w:val="both"/>
        <w:rPr>
          <w:rFonts w:ascii="Arial" w:hAnsi="Arial" w:cs="Arial"/>
          <w:b/>
          <w:sz w:val="20"/>
          <w:szCs w:val="20"/>
        </w:rPr>
        <w:sectPr w:rsidR="00701255" w:rsidRPr="006A30D9" w:rsidSect="00406CD7">
          <w:headerReference w:type="default" r:id="rId20"/>
          <w:footerReference w:type="default" r:id="rId21"/>
          <w:footerReference w:type="first" r:id="rId22"/>
          <w:pgSz w:w="11906" w:h="16838" w:code="9"/>
          <w:pgMar w:top="814" w:right="991" w:bottom="993" w:left="851" w:header="426" w:footer="643" w:gutter="0"/>
          <w:cols w:space="720"/>
          <w:docGrid w:linePitch="78"/>
        </w:sectPr>
      </w:pPr>
    </w:p>
    <w:permEnd w:id="393574878"/>
    <w:p w:rsidR="006B451E" w:rsidRPr="006A30D9" w:rsidRDefault="006B451E" w:rsidP="006B451E">
      <w:pPr>
        <w:jc w:val="both"/>
        <w:rPr>
          <w:rFonts w:ascii="Arial" w:hAnsi="Arial" w:cs="Arial"/>
          <w:b/>
          <w:sz w:val="20"/>
          <w:szCs w:val="20"/>
        </w:rPr>
      </w:pPr>
    </w:p>
    <w:tbl>
      <w:tblPr>
        <w:tblW w:w="10298" w:type="dxa"/>
        <w:tblBorders>
          <w:top w:val="single" w:sz="4" w:space="0" w:color="1F497D" w:themeColor="text2"/>
          <w:bottom w:val="single" w:sz="4" w:space="0" w:color="1F497D" w:themeColor="text2"/>
        </w:tblBorders>
        <w:tblLook w:val="04A0" w:firstRow="1" w:lastRow="0" w:firstColumn="1" w:lastColumn="0" w:noHBand="0" w:noVBand="1"/>
      </w:tblPr>
      <w:tblGrid>
        <w:gridCol w:w="1776"/>
        <w:gridCol w:w="18"/>
        <w:gridCol w:w="87"/>
        <w:gridCol w:w="2853"/>
        <w:gridCol w:w="5365"/>
        <w:gridCol w:w="74"/>
        <w:gridCol w:w="125"/>
      </w:tblGrid>
      <w:tr w:rsidR="006A30D9" w:rsidRPr="006A30D9" w:rsidTr="00280680">
        <w:trPr>
          <w:gridAfter w:val="1"/>
          <w:wAfter w:w="125" w:type="dxa"/>
        </w:trPr>
        <w:tc>
          <w:tcPr>
            <w:tcW w:w="1794" w:type="dxa"/>
            <w:gridSpan w:val="2"/>
            <w:tcBorders>
              <w:top w:val="single" w:sz="4" w:space="0" w:color="1F497D" w:themeColor="text2"/>
              <w:bottom w:val="single" w:sz="4" w:space="0" w:color="1F497D" w:themeColor="text2"/>
            </w:tcBorders>
            <w:shd w:val="clear" w:color="auto" w:fill="auto"/>
          </w:tcPr>
          <w:p w:rsidR="006B451E" w:rsidRPr="006A30D9" w:rsidRDefault="006B451E" w:rsidP="002F5C9F">
            <w:pPr>
              <w:rPr>
                <w:rFonts w:ascii="Arial" w:hAnsi="Arial" w:cs="Arial"/>
                <w:b/>
                <w:bCs w:val="0"/>
                <w:sz w:val="20"/>
                <w:szCs w:val="20"/>
              </w:rPr>
            </w:pPr>
            <w:r w:rsidRPr="006A30D9">
              <w:rPr>
                <w:rFonts w:ascii="Arial" w:hAnsi="Arial" w:cs="Arial"/>
                <w:b/>
                <w:sz w:val="20"/>
                <w:szCs w:val="20"/>
              </w:rPr>
              <w:t>Key Objectives</w:t>
            </w:r>
          </w:p>
        </w:tc>
        <w:tc>
          <w:tcPr>
            <w:tcW w:w="2940" w:type="dxa"/>
            <w:gridSpan w:val="2"/>
            <w:tcBorders>
              <w:top w:val="single" w:sz="4" w:space="0" w:color="1F497D" w:themeColor="text2"/>
              <w:bottom w:val="single" w:sz="4" w:space="0" w:color="1F497D" w:themeColor="text2"/>
            </w:tcBorders>
            <w:shd w:val="clear" w:color="auto" w:fill="auto"/>
          </w:tcPr>
          <w:p w:rsidR="006B451E" w:rsidRPr="006A30D9" w:rsidRDefault="006B451E" w:rsidP="002F5C9F">
            <w:pPr>
              <w:rPr>
                <w:rFonts w:ascii="Arial" w:hAnsi="Arial" w:cs="Arial"/>
                <w:sz w:val="20"/>
                <w:szCs w:val="20"/>
              </w:rPr>
            </w:pPr>
            <w:r w:rsidRPr="006A30D9">
              <w:rPr>
                <w:rFonts w:ascii="Arial" w:hAnsi="Arial" w:cs="Arial"/>
                <w:sz w:val="20"/>
                <w:szCs w:val="20"/>
              </w:rPr>
              <w:t>Description</w:t>
            </w:r>
          </w:p>
        </w:tc>
        <w:tc>
          <w:tcPr>
            <w:tcW w:w="5439" w:type="dxa"/>
            <w:gridSpan w:val="2"/>
            <w:tcBorders>
              <w:top w:val="single" w:sz="4" w:space="0" w:color="1F497D" w:themeColor="text2"/>
              <w:bottom w:val="single" w:sz="4" w:space="0" w:color="1F497D" w:themeColor="text2"/>
            </w:tcBorders>
            <w:shd w:val="clear" w:color="auto" w:fill="auto"/>
          </w:tcPr>
          <w:p w:rsidR="006B451E" w:rsidRPr="006A30D9" w:rsidRDefault="006B451E" w:rsidP="002F5C9F">
            <w:pPr>
              <w:rPr>
                <w:rFonts w:ascii="Arial" w:hAnsi="Arial" w:cs="Arial"/>
                <w:sz w:val="20"/>
                <w:szCs w:val="20"/>
              </w:rPr>
            </w:pPr>
            <w:r w:rsidRPr="006A30D9">
              <w:rPr>
                <w:rFonts w:ascii="Arial" w:hAnsi="Arial" w:cs="Arial"/>
                <w:sz w:val="20"/>
                <w:szCs w:val="20"/>
              </w:rPr>
              <w:t>Expected Outcomes</w:t>
            </w:r>
          </w:p>
          <w:p w:rsidR="006B451E" w:rsidRPr="006A30D9" w:rsidRDefault="006B451E" w:rsidP="002F5C9F">
            <w:pPr>
              <w:rPr>
                <w:rFonts w:ascii="Arial" w:hAnsi="Arial" w:cs="Arial"/>
                <w:i/>
                <w:sz w:val="20"/>
                <w:szCs w:val="20"/>
              </w:rPr>
            </w:pPr>
          </w:p>
        </w:tc>
      </w:tr>
      <w:tr w:rsidR="00280680" w:rsidRPr="006A30D9" w:rsidTr="00280680">
        <w:trPr>
          <w:gridAfter w:val="1"/>
          <w:wAfter w:w="125" w:type="dxa"/>
        </w:trPr>
        <w:tc>
          <w:tcPr>
            <w:tcW w:w="1794" w:type="dxa"/>
            <w:gridSpan w:val="2"/>
            <w:tcBorders>
              <w:top w:val="dashed" w:sz="4" w:space="0" w:color="808080" w:themeColor="background1" w:themeShade="80"/>
              <w:bottom w:val="dashed" w:sz="4" w:space="0" w:color="808080" w:themeColor="background1" w:themeShade="80"/>
            </w:tcBorders>
            <w:shd w:val="clear" w:color="auto" w:fill="auto"/>
          </w:tcPr>
          <w:p w:rsidR="00280680" w:rsidRPr="006A30D9" w:rsidRDefault="00280680" w:rsidP="00280680">
            <w:pPr>
              <w:rPr>
                <w:rFonts w:ascii="Arial" w:hAnsi="Arial" w:cs="Arial"/>
                <w:b/>
                <w:sz w:val="22"/>
                <w:szCs w:val="22"/>
              </w:rPr>
            </w:pPr>
            <w:permStart w:id="1842287692" w:edGrp="everyone"/>
            <w:r>
              <w:rPr>
                <w:rFonts w:ascii="Arial" w:hAnsi="Arial" w:cs="Arial"/>
                <w:b/>
                <w:sz w:val="22"/>
                <w:szCs w:val="22"/>
              </w:rPr>
              <w:t>Psychological Assessment</w:t>
            </w:r>
          </w:p>
          <w:p w:rsidR="00280680" w:rsidRPr="006A30D9" w:rsidRDefault="00280680" w:rsidP="00280680">
            <w:pPr>
              <w:rPr>
                <w:rFonts w:ascii="Arial" w:hAnsi="Arial" w:cs="Arial"/>
                <w:b/>
                <w:sz w:val="22"/>
                <w:szCs w:val="22"/>
              </w:rPr>
            </w:pPr>
          </w:p>
        </w:tc>
        <w:tc>
          <w:tcPr>
            <w:tcW w:w="2940" w:type="dxa"/>
            <w:gridSpan w:val="2"/>
            <w:tcBorders>
              <w:top w:val="dashed" w:sz="4" w:space="0" w:color="808080" w:themeColor="background1" w:themeShade="80"/>
              <w:bottom w:val="dashed" w:sz="4" w:space="0" w:color="808080" w:themeColor="background1" w:themeShade="80"/>
            </w:tcBorders>
            <w:shd w:val="clear" w:color="auto" w:fill="auto"/>
          </w:tcPr>
          <w:p w:rsidR="00280680" w:rsidRPr="00A13BAC" w:rsidRDefault="00280680" w:rsidP="00280680">
            <w:pPr>
              <w:rPr>
                <w:rFonts w:ascii="Arial" w:hAnsi="Arial" w:cs="Arial"/>
                <w:sz w:val="20"/>
                <w:szCs w:val="20"/>
              </w:rPr>
            </w:pPr>
            <w:r w:rsidRPr="00A13BAC">
              <w:rPr>
                <w:rFonts w:ascii="Arial" w:hAnsi="Arial" w:cs="Arial"/>
                <w:sz w:val="20"/>
                <w:szCs w:val="20"/>
              </w:rPr>
              <w:t>The Psychologist will obtain and review relevant information, orientate client(s) / whanau, obtain any necessary consents, conduct and document initial and ongoing assessment.</w:t>
            </w:r>
          </w:p>
          <w:p w:rsidR="00280680" w:rsidRPr="00A13BAC" w:rsidRDefault="00280680" w:rsidP="00280680">
            <w:pPr>
              <w:rPr>
                <w:rFonts w:ascii="Arial" w:hAnsi="Arial" w:cs="Arial"/>
                <w:sz w:val="20"/>
                <w:szCs w:val="20"/>
              </w:rPr>
            </w:pPr>
          </w:p>
        </w:tc>
        <w:tc>
          <w:tcPr>
            <w:tcW w:w="5439" w:type="dxa"/>
            <w:gridSpan w:val="2"/>
            <w:tcBorders>
              <w:top w:val="dashed" w:sz="4" w:space="0" w:color="808080" w:themeColor="background1" w:themeShade="80"/>
              <w:bottom w:val="dashed" w:sz="4" w:space="0" w:color="808080" w:themeColor="background1" w:themeShade="80"/>
            </w:tcBorders>
            <w:shd w:val="clear" w:color="auto" w:fill="auto"/>
          </w:tcPr>
          <w:p w:rsidR="00280680" w:rsidRPr="00237F9C" w:rsidRDefault="00280680" w:rsidP="00280680">
            <w:pPr>
              <w:pStyle w:val="BodyText"/>
              <w:numPr>
                <w:ilvl w:val="0"/>
                <w:numId w:val="12"/>
              </w:numPr>
              <w:tabs>
                <w:tab w:val="clear" w:pos="720"/>
              </w:tabs>
              <w:spacing w:after="0"/>
              <w:ind w:left="318" w:hanging="284"/>
              <w:jc w:val="both"/>
              <w:rPr>
                <w:rFonts w:ascii="Arial" w:hAnsi="Arial" w:cs="Arial"/>
                <w:sz w:val="20"/>
              </w:rPr>
            </w:pPr>
            <w:r w:rsidRPr="00237F9C">
              <w:rPr>
                <w:rFonts w:ascii="Arial" w:hAnsi="Arial" w:cs="Arial"/>
                <w:sz w:val="20"/>
              </w:rPr>
              <w:t>Selects and utilises appropriate psychological tests, instruments, interviews and procedures to assess cognitive, personality and relational functioning.</w:t>
            </w:r>
          </w:p>
          <w:p w:rsidR="00280680" w:rsidRPr="00237F9C" w:rsidRDefault="00280680" w:rsidP="00280680">
            <w:pPr>
              <w:pStyle w:val="BodyText"/>
              <w:numPr>
                <w:ilvl w:val="0"/>
                <w:numId w:val="12"/>
              </w:numPr>
              <w:tabs>
                <w:tab w:val="clear" w:pos="720"/>
              </w:tabs>
              <w:spacing w:after="0"/>
              <w:ind w:left="318" w:hanging="284"/>
              <w:jc w:val="both"/>
              <w:rPr>
                <w:rFonts w:ascii="Arial" w:hAnsi="Arial" w:cs="Arial"/>
                <w:sz w:val="20"/>
              </w:rPr>
            </w:pPr>
            <w:r w:rsidRPr="00237F9C">
              <w:rPr>
                <w:rFonts w:ascii="Arial" w:hAnsi="Arial" w:cs="Arial"/>
                <w:sz w:val="20"/>
              </w:rPr>
              <w:t>Considers biological, psychological, occupational, and ecological factors.</w:t>
            </w:r>
          </w:p>
          <w:p w:rsidR="00280680" w:rsidRPr="00237F9C" w:rsidRDefault="00280680" w:rsidP="00280680">
            <w:pPr>
              <w:pStyle w:val="BodyText"/>
              <w:numPr>
                <w:ilvl w:val="0"/>
                <w:numId w:val="12"/>
              </w:numPr>
              <w:tabs>
                <w:tab w:val="clear" w:pos="720"/>
              </w:tabs>
              <w:spacing w:after="0"/>
              <w:ind w:left="318" w:hanging="284"/>
              <w:jc w:val="both"/>
              <w:rPr>
                <w:rFonts w:ascii="Arial" w:hAnsi="Arial" w:cs="Arial"/>
                <w:sz w:val="20"/>
              </w:rPr>
            </w:pPr>
            <w:r w:rsidRPr="00237F9C">
              <w:rPr>
                <w:rFonts w:ascii="Arial" w:hAnsi="Arial" w:cs="Arial"/>
                <w:sz w:val="20"/>
              </w:rPr>
              <w:t>Tailors assessment to the developmental stage and unique needs of the client.</w:t>
            </w:r>
          </w:p>
          <w:p w:rsidR="00280680" w:rsidRPr="00237F9C" w:rsidRDefault="00280680" w:rsidP="00280680">
            <w:pPr>
              <w:pStyle w:val="BodyText"/>
              <w:numPr>
                <w:ilvl w:val="0"/>
                <w:numId w:val="12"/>
              </w:numPr>
              <w:tabs>
                <w:tab w:val="clear" w:pos="720"/>
              </w:tabs>
              <w:spacing w:after="0"/>
              <w:ind w:left="318" w:hanging="284"/>
              <w:jc w:val="both"/>
              <w:rPr>
                <w:rFonts w:ascii="Arial" w:hAnsi="Arial" w:cs="Arial"/>
                <w:sz w:val="20"/>
              </w:rPr>
            </w:pPr>
            <w:r w:rsidRPr="00237F9C">
              <w:rPr>
                <w:rFonts w:ascii="Arial" w:hAnsi="Arial" w:cs="Arial"/>
                <w:sz w:val="20"/>
              </w:rPr>
              <w:t>Conducts informing interviews and writes psychological reports.</w:t>
            </w:r>
          </w:p>
          <w:p w:rsidR="00280680" w:rsidRPr="00237F9C" w:rsidRDefault="00280680" w:rsidP="00280680">
            <w:pPr>
              <w:pStyle w:val="BodyText"/>
              <w:numPr>
                <w:ilvl w:val="0"/>
                <w:numId w:val="12"/>
              </w:numPr>
              <w:tabs>
                <w:tab w:val="clear" w:pos="720"/>
              </w:tabs>
              <w:spacing w:after="0"/>
              <w:ind w:left="318" w:hanging="284"/>
              <w:jc w:val="both"/>
              <w:rPr>
                <w:rFonts w:ascii="Arial" w:hAnsi="Arial" w:cs="Arial"/>
                <w:sz w:val="20"/>
              </w:rPr>
            </w:pPr>
            <w:r w:rsidRPr="00237F9C">
              <w:rPr>
                <w:rFonts w:ascii="Arial" w:hAnsi="Arial" w:cs="Arial"/>
                <w:sz w:val="20"/>
              </w:rPr>
              <w:t>Maintains standards consistent with the NZ Psychologist’s Board Code of Ethics regarding use, administration, access and release of data and reports.</w:t>
            </w:r>
          </w:p>
          <w:p w:rsidR="00280680" w:rsidRPr="00C63EEF" w:rsidRDefault="00280680" w:rsidP="00280680">
            <w:pPr>
              <w:pStyle w:val="BodyText"/>
              <w:numPr>
                <w:ilvl w:val="0"/>
                <w:numId w:val="12"/>
              </w:numPr>
              <w:tabs>
                <w:tab w:val="clear" w:pos="720"/>
              </w:tabs>
              <w:spacing w:after="0"/>
              <w:ind w:left="318" w:hanging="284"/>
              <w:jc w:val="both"/>
              <w:rPr>
                <w:rFonts w:ascii="Arial" w:hAnsi="Arial" w:cs="Arial"/>
                <w:sz w:val="20"/>
              </w:rPr>
            </w:pPr>
            <w:r w:rsidRPr="00237F9C">
              <w:rPr>
                <w:rFonts w:ascii="Arial" w:hAnsi="Arial" w:cs="Arial"/>
                <w:sz w:val="20"/>
              </w:rPr>
              <w:t xml:space="preserve">Seeks consent and appropriately follows </w:t>
            </w:r>
            <w:r w:rsidR="002F5C9F">
              <w:rPr>
                <w:rFonts w:ascii="Arial" w:hAnsi="Arial" w:cs="Arial"/>
                <w:sz w:val="20"/>
              </w:rPr>
              <w:t>Te Whatu Ora Lakes</w:t>
            </w:r>
            <w:r w:rsidRPr="00237F9C">
              <w:rPr>
                <w:rFonts w:ascii="Arial" w:hAnsi="Arial" w:cs="Arial"/>
                <w:sz w:val="20"/>
              </w:rPr>
              <w:t xml:space="preserve"> and Mental Health </w:t>
            </w:r>
            <w:r>
              <w:rPr>
                <w:rFonts w:ascii="Arial" w:hAnsi="Arial" w:cs="Arial"/>
                <w:sz w:val="20"/>
              </w:rPr>
              <w:t xml:space="preserve">&amp; Addiction </w:t>
            </w:r>
            <w:r w:rsidRPr="00237F9C">
              <w:rPr>
                <w:rFonts w:ascii="Arial" w:hAnsi="Arial" w:cs="Arial"/>
                <w:sz w:val="20"/>
              </w:rPr>
              <w:t>Service policy and procedures.</w:t>
            </w:r>
          </w:p>
        </w:tc>
      </w:tr>
      <w:tr w:rsidR="00280680" w:rsidRPr="006A30D9" w:rsidTr="00280680">
        <w:trPr>
          <w:gridAfter w:val="1"/>
          <w:wAfter w:w="125" w:type="dxa"/>
        </w:trPr>
        <w:tc>
          <w:tcPr>
            <w:tcW w:w="1794" w:type="dxa"/>
            <w:gridSpan w:val="2"/>
            <w:tcBorders>
              <w:top w:val="dashed" w:sz="4" w:space="0" w:color="808080" w:themeColor="background1" w:themeShade="80"/>
              <w:bottom w:val="dashed" w:sz="4" w:space="0" w:color="808080" w:themeColor="background1" w:themeShade="80"/>
            </w:tcBorders>
            <w:shd w:val="clear" w:color="auto" w:fill="auto"/>
          </w:tcPr>
          <w:p w:rsidR="00280680" w:rsidRPr="006A30D9" w:rsidRDefault="00280680" w:rsidP="00280680">
            <w:pPr>
              <w:rPr>
                <w:rFonts w:ascii="Arial" w:hAnsi="Arial" w:cs="Arial"/>
                <w:b/>
                <w:sz w:val="22"/>
                <w:szCs w:val="22"/>
              </w:rPr>
            </w:pPr>
            <w:r>
              <w:rPr>
                <w:rFonts w:ascii="Arial" w:hAnsi="Arial" w:cs="Arial"/>
                <w:b/>
                <w:sz w:val="22"/>
                <w:szCs w:val="22"/>
              </w:rPr>
              <w:t>Formulation and Planning</w:t>
            </w:r>
          </w:p>
          <w:p w:rsidR="00280680" w:rsidRPr="006A30D9" w:rsidRDefault="00280680" w:rsidP="00280680">
            <w:pPr>
              <w:rPr>
                <w:sz w:val="22"/>
                <w:szCs w:val="22"/>
              </w:rPr>
            </w:pPr>
          </w:p>
        </w:tc>
        <w:tc>
          <w:tcPr>
            <w:tcW w:w="2940" w:type="dxa"/>
            <w:gridSpan w:val="2"/>
            <w:tcBorders>
              <w:top w:val="dashed" w:sz="4" w:space="0" w:color="808080" w:themeColor="background1" w:themeShade="80"/>
              <w:bottom w:val="dashed" w:sz="4" w:space="0" w:color="808080" w:themeColor="background1" w:themeShade="80"/>
            </w:tcBorders>
            <w:shd w:val="clear" w:color="auto" w:fill="auto"/>
          </w:tcPr>
          <w:p w:rsidR="00280680" w:rsidRPr="00A13BAC" w:rsidRDefault="00280680" w:rsidP="00280680">
            <w:pPr>
              <w:rPr>
                <w:rFonts w:ascii="Arial" w:hAnsi="Arial" w:cs="Arial"/>
                <w:sz w:val="20"/>
                <w:szCs w:val="20"/>
              </w:rPr>
            </w:pPr>
            <w:r w:rsidRPr="00A13BAC">
              <w:rPr>
                <w:rFonts w:ascii="Arial" w:hAnsi="Arial" w:cs="Arial"/>
                <w:sz w:val="20"/>
                <w:szCs w:val="20"/>
              </w:rPr>
              <w:t xml:space="preserve">The Psychologist will collaborate (as possible) with the client (and others) to identify and prioritise areas for potential intervention, set goals, plan intervention(s), renew consent(s) (as required), and document an Individual Care Plan (ICP). </w:t>
            </w:r>
          </w:p>
          <w:p w:rsidR="00280680" w:rsidRPr="00A13BAC" w:rsidRDefault="00280680" w:rsidP="00280680">
            <w:pPr>
              <w:rPr>
                <w:rFonts w:ascii="Arial" w:hAnsi="Arial" w:cs="Arial"/>
                <w:sz w:val="20"/>
                <w:szCs w:val="20"/>
              </w:rPr>
            </w:pPr>
          </w:p>
        </w:tc>
        <w:tc>
          <w:tcPr>
            <w:tcW w:w="5439" w:type="dxa"/>
            <w:gridSpan w:val="2"/>
            <w:tcBorders>
              <w:top w:val="dashed" w:sz="4" w:space="0" w:color="808080" w:themeColor="background1" w:themeShade="80"/>
              <w:bottom w:val="dashed" w:sz="4" w:space="0" w:color="808080" w:themeColor="background1" w:themeShade="80"/>
            </w:tcBorders>
            <w:shd w:val="clear" w:color="auto" w:fill="auto"/>
          </w:tcPr>
          <w:p w:rsidR="00280680" w:rsidRPr="001C0BA3"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Assesses individuals and/or systems to establish appropriate diagnoses and formulations.</w:t>
            </w:r>
          </w:p>
          <w:p w:rsidR="00280680" w:rsidRPr="001C0BA3"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 xml:space="preserve">Utilises the current edition of “Diagnostic and Statistical Manual of Mental Disorders” to establish Psychiatric diagnoses. Seeks advice and consults with fellow colleagues where appropriate. </w:t>
            </w:r>
          </w:p>
          <w:p w:rsidR="00280680" w:rsidRPr="001C0BA3"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Documents process and decision making.</w:t>
            </w:r>
          </w:p>
          <w:p w:rsidR="00280680" w:rsidRPr="001C0BA3"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Psycho-diagnostic work demonstrates relevance to understanding and treatment planning.</w:t>
            </w:r>
          </w:p>
          <w:p w:rsidR="00280680" w:rsidRPr="001C0BA3"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Consults as required.</w:t>
            </w:r>
          </w:p>
          <w:p w:rsidR="00280680" w:rsidRPr="00C63EEF"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Collaborates/contracts with client (whenever appropriate).</w:t>
            </w:r>
          </w:p>
        </w:tc>
      </w:tr>
      <w:tr w:rsidR="00280680" w:rsidRPr="006A30D9" w:rsidTr="00280680">
        <w:trPr>
          <w:gridAfter w:val="1"/>
          <w:wAfter w:w="125" w:type="dxa"/>
        </w:trPr>
        <w:tc>
          <w:tcPr>
            <w:tcW w:w="1794" w:type="dxa"/>
            <w:gridSpan w:val="2"/>
            <w:tcBorders>
              <w:top w:val="dashed" w:sz="4" w:space="0" w:color="808080" w:themeColor="background1" w:themeShade="80"/>
              <w:bottom w:val="dashed" w:sz="4" w:space="0" w:color="808080" w:themeColor="background1" w:themeShade="80"/>
            </w:tcBorders>
            <w:shd w:val="clear" w:color="auto" w:fill="auto"/>
          </w:tcPr>
          <w:p w:rsidR="00280680" w:rsidRPr="006A30D9" w:rsidRDefault="00280680" w:rsidP="00280680">
            <w:pPr>
              <w:rPr>
                <w:rFonts w:ascii="Arial" w:hAnsi="Arial" w:cs="Arial"/>
                <w:b/>
                <w:sz w:val="22"/>
                <w:szCs w:val="22"/>
              </w:rPr>
            </w:pPr>
            <w:r>
              <w:rPr>
                <w:rFonts w:ascii="Arial" w:hAnsi="Arial" w:cs="Arial"/>
                <w:b/>
                <w:sz w:val="22"/>
                <w:szCs w:val="22"/>
              </w:rPr>
              <w:t>Psychotherapy and Clinical Intervention</w:t>
            </w:r>
          </w:p>
          <w:p w:rsidR="00280680" w:rsidRPr="006A30D9" w:rsidRDefault="00280680" w:rsidP="00280680">
            <w:pPr>
              <w:rPr>
                <w:sz w:val="22"/>
                <w:szCs w:val="22"/>
              </w:rPr>
            </w:pPr>
          </w:p>
        </w:tc>
        <w:tc>
          <w:tcPr>
            <w:tcW w:w="2940" w:type="dxa"/>
            <w:gridSpan w:val="2"/>
            <w:tcBorders>
              <w:top w:val="dashed" w:sz="4" w:space="0" w:color="808080" w:themeColor="background1" w:themeShade="80"/>
              <w:bottom w:val="dashed" w:sz="4" w:space="0" w:color="808080" w:themeColor="background1" w:themeShade="80"/>
            </w:tcBorders>
            <w:shd w:val="clear" w:color="auto" w:fill="auto"/>
          </w:tcPr>
          <w:p w:rsidR="00280680" w:rsidRPr="00A13BAC" w:rsidRDefault="00280680" w:rsidP="00280680">
            <w:pPr>
              <w:rPr>
                <w:rFonts w:ascii="Arial" w:hAnsi="Arial" w:cs="Arial"/>
                <w:sz w:val="20"/>
                <w:szCs w:val="20"/>
              </w:rPr>
            </w:pPr>
            <w:r w:rsidRPr="00A13BAC">
              <w:rPr>
                <w:rFonts w:ascii="Arial" w:hAnsi="Arial" w:cs="Arial"/>
                <w:sz w:val="20"/>
                <w:szCs w:val="20"/>
              </w:rPr>
              <w:t>The Psychologist will implement the ICP, including ongoing assessment / evaluation, and will document progress and outcomes.</w:t>
            </w:r>
          </w:p>
          <w:p w:rsidR="00280680" w:rsidRPr="00A13BAC" w:rsidRDefault="00280680" w:rsidP="00280680">
            <w:pPr>
              <w:rPr>
                <w:rFonts w:ascii="Arial" w:hAnsi="Arial" w:cs="Arial"/>
                <w:sz w:val="20"/>
                <w:szCs w:val="20"/>
              </w:rPr>
            </w:pPr>
          </w:p>
        </w:tc>
        <w:tc>
          <w:tcPr>
            <w:tcW w:w="5439" w:type="dxa"/>
            <w:gridSpan w:val="2"/>
            <w:tcBorders>
              <w:top w:val="dashed" w:sz="4" w:space="0" w:color="808080" w:themeColor="background1" w:themeShade="80"/>
              <w:bottom w:val="dashed" w:sz="4" w:space="0" w:color="808080" w:themeColor="background1" w:themeShade="80"/>
            </w:tcBorders>
            <w:shd w:val="clear" w:color="auto" w:fill="auto"/>
          </w:tcPr>
          <w:p w:rsidR="00280680" w:rsidRPr="001C0BA3"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Provides psychological interventions.</w:t>
            </w:r>
          </w:p>
          <w:p w:rsidR="00280680" w:rsidRPr="001C0BA3"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Provides psychotherapy to individuals, families and groups.</w:t>
            </w:r>
          </w:p>
          <w:p w:rsidR="00280680" w:rsidRPr="00C63EEF" w:rsidRDefault="00280680" w:rsidP="00280680">
            <w:pPr>
              <w:pStyle w:val="BodyText"/>
              <w:numPr>
                <w:ilvl w:val="0"/>
                <w:numId w:val="12"/>
              </w:numPr>
              <w:tabs>
                <w:tab w:val="clear" w:pos="720"/>
              </w:tabs>
              <w:spacing w:after="0"/>
              <w:ind w:left="318" w:hanging="284"/>
              <w:jc w:val="both"/>
              <w:rPr>
                <w:rFonts w:ascii="Arial" w:hAnsi="Arial" w:cs="Arial"/>
                <w:sz w:val="20"/>
              </w:rPr>
            </w:pPr>
            <w:r w:rsidRPr="001C0BA3">
              <w:rPr>
                <w:rFonts w:ascii="Arial" w:hAnsi="Arial" w:cs="Arial"/>
                <w:sz w:val="20"/>
              </w:rPr>
              <w:t>Psychotherapy and interventions are consistent with generally accepted theories and techniques, and adhere to the Code of Ethics currently endorsed by the NZ Psychologists Board.</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Key worker</w:t>
            </w:r>
          </w:p>
          <w:p w:rsidR="00280680" w:rsidRPr="00280680" w:rsidRDefault="00280680" w:rsidP="00280680">
            <w:pPr>
              <w:rPr>
                <w:sz w:val="22"/>
                <w:szCs w:val="22"/>
              </w:rPr>
            </w:pP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fulfil the role and responsibilities of keyworker when assigned.</w:t>
            </w: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Co-ordinates Care Plan implementation.</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Serves as first point of contact for the client</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Ensures assertive follow-up occurs when needed.</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Provides ongoing input into clinical decisions regarding the range of interventions for the client including regular communication with the Responsible Clinician / Consultant Psychiatrist.</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Co-ordinates and ensures involvement of the client and caregivers in decisions relating to care; reviews those decisions and renegotiates them when necessary.</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 xml:space="preserve">Completes all relevant documentation according to </w:t>
            </w:r>
            <w:r w:rsidR="002F5C9F">
              <w:rPr>
                <w:rFonts w:ascii="Arial" w:hAnsi="Arial" w:cs="Arial"/>
                <w:bCs w:val="0"/>
                <w:sz w:val="20"/>
                <w:szCs w:val="20"/>
                <w:lang w:val="en-GB"/>
              </w:rPr>
              <w:t>Te Whatu Ora Lakes</w:t>
            </w:r>
            <w:r w:rsidRPr="00280680">
              <w:rPr>
                <w:rFonts w:ascii="Arial" w:hAnsi="Arial" w:cs="Arial"/>
                <w:bCs w:val="0"/>
                <w:sz w:val="20"/>
                <w:szCs w:val="20"/>
                <w:lang w:val="en-GB"/>
              </w:rPr>
              <w:t xml:space="preserve"> policy and professional standards.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Ensures the client has all the relevant information.</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Consultation and Liaison</w:t>
            </w:r>
          </w:p>
          <w:p w:rsidR="00280680" w:rsidRPr="00280680" w:rsidRDefault="00280680" w:rsidP="00280680">
            <w:pPr>
              <w:rPr>
                <w:sz w:val="22"/>
                <w:szCs w:val="22"/>
              </w:rPr>
            </w:pP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provide expert consultation, and will maintain excellent working relationships with internal and external services/agencies.</w:t>
            </w:r>
          </w:p>
          <w:p w:rsidR="00280680" w:rsidRPr="00280680" w:rsidRDefault="00280680" w:rsidP="00280680">
            <w:pPr>
              <w:rPr>
                <w:rFonts w:ascii="Arial" w:hAnsi="Arial" w:cs="Arial"/>
                <w:sz w:val="20"/>
                <w:szCs w:val="20"/>
              </w:rPr>
            </w:pP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Provides clinical psychological consultation to Mental Health &amp; Addiction Service staff and clinical programmes as required.</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 xml:space="preserve">Provides professional, clinical psychological consultation to other services within </w:t>
            </w:r>
            <w:r w:rsidR="002F5C9F">
              <w:rPr>
                <w:rFonts w:ascii="Arial" w:hAnsi="Arial" w:cs="Arial"/>
                <w:bCs w:val="0"/>
                <w:sz w:val="20"/>
                <w:szCs w:val="20"/>
                <w:lang w:val="en-GB"/>
              </w:rPr>
              <w:t>Te Whatu Ora Lakes</w:t>
            </w:r>
            <w:r w:rsidRPr="00280680">
              <w:rPr>
                <w:rFonts w:ascii="Arial" w:hAnsi="Arial" w:cs="Arial"/>
                <w:bCs w:val="0"/>
                <w:sz w:val="20"/>
                <w:szCs w:val="20"/>
                <w:lang w:val="en-GB"/>
              </w:rPr>
              <w:t xml:space="preserve"> as required.</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Provides liaison with designated community agencies and provides consultative services as required.</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Ensures all consultations are clinically sound, safe, and well grounded.</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lastRenderedPageBreak/>
              <w:t>Family Consultation</w:t>
            </w:r>
          </w:p>
          <w:p w:rsidR="00280680" w:rsidRPr="00280680" w:rsidRDefault="00280680" w:rsidP="00280680">
            <w:pPr>
              <w:rPr>
                <w:sz w:val="22"/>
                <w:szCs w:val="22"/>
              </w:rPr>
            </w:pP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consult with family / whanau as appropriate</w:t>
            </w: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Regularly incorporates work with families / whanau into assessment and treatment of clients</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Team Communication</w:t>
            </w: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contribute to effective clinical interventions by, and the functioning of, the Multidisciplinary Team (MDT).</w:t>
            </w:r>
          </w:p>
          <w:p w:rsidR="00280680" w:rsidRPr="00280680" w:rsidRDefault="00280680" w:rsidP="00280680">
            <w:pPr>
              <w:rPr>
                <w:rFonts w:ascii="Arial" w:hAnsi="Arial" w:cs="Arial"/>
                <w:sz w:val="20"/>
                <w:szCs w:val="20"/>
              </w:rPr>
            </w:pP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That the psychologist will be a respected and useful member of the MDT, effectively communicating with other team members and participating in team and service procedures as required.</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Demonstrates an understanding and appreciation of the scopes of other disciplines.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Accurately represents discipline of Clinical Psychology to others.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Provides psychological input and opinion to clinical reviews of clients of the MDT.</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Clinical Supervision</w:t>
            </w: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engage in regular clinical supervision, including Cultural Supervision (as appropriate).</w:t>
            </w: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May provide clinical supervision as per Mental Health Service policy.</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Receives clinical supervision on a regular basis as per Mental Health Service policy.</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Actively participates in Peer Review activities.</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Quality</w:t>
            </w: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actively pursue personal, professional, and service focussed Quality Improvement opportunities.</w:t>
            </w:r>
          </w:p>
          <w:p w:rsidR="00280680" w:rsidRPr="00280680" w:rsidRDefault="00280680" w:rsidP="00280680">
            <w:pPr>
              <w:rPr>
                <w:rFonts w:ascii="Arial" w:hAnsi="Arial" w:cs="Arial"/>
                <w:sz w:val="20"/>
                <w:szCs w:val="20"/>
              </w:rPr>
            </w:pP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Participates in development of and adheres to Quality Assurance Policies and Procedures.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Participates in forums that develop Quality Assurance Policies, Procedures and Initiatives appropriate to the appointed role.</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 xml:space="preserve">Demonstrates commitment to principles of Continuous Improvement. </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 xml:space="preserve">Documents clinical care provision in accordance with professional </w:t>
            </w:r>
            <w:r w:rsidR="002F5C9F">
              <w:rPr>
                <w:rFonts w:ascii="Arial" w:hAnsi="Arial" w:cs="Arial"/>
                <w:bCs w:val="0"/>
                <w:sz w:val="20"/>
                <w:szCs w:val="20"/>
                <w:lang w:val="en-GB"/>
              </w:rPr>
              <w:t>Te Whatu Ora Lakes</w:t>
            </w:r>
            <w:r w:rsidRPr="00280680">
              <w:rPr>
                <w:rFonts w:ascii="Arial" w:hAnsi="Arial" w:cs="Arial"/>
                <w:bCs w:val="0"/>
                <w:sz w:val="20"/>
                <w:szCs w:val="20"/>
                <w:lang w:val="en-GB"/>
              </w:rPr>
              <w:t xml:space="preserve"> and Mental Health Service standards.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Maintains membership in either the NZ Psychological Society or the NZ College of Clinical Psychologists.</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Education and Training</w:t>
            </w: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collaborate to identify and meet their learning / development needs, and will contribute to meeting the needs of other clinicians.</w:t>
            </w: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Maintains up-to-date knowledge of clinical psychology and related fields.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Provides Inservice training and teaching according to professional abilities.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Develops an annual, personalised Professional Development Plan, and participates in Annual Performance Appraisals</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Research</w:t>
            </w: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participate in and/or support research activities</w:t>
            </w: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Conducts applied and/or theoretical research (as resources permit).</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Publishes research (as practicable).</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Provides advice on research design, methodology, statistics and interpretation.</w:t>
            </w:r>
          </w:p>
        </w:tc>
      </w:tr>
      <w:tr w:rsidR="00280680" w:rsidRPr="00280680" w:rsidTr="002F5C9F">
        <w:trPr>
          <w:gridAfter w:val="2"/>
          <w:wAfter w:w="199" w:type="dxa"/>
        </w:trPr>
        <w:tc>
          <w:tcPr>
            <w:tcW w:w="1881" w:type="dxa"/>
            <w:gridSpan w:val="3"/>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Delegated Duties</w:t>
            </w:r>
          </w:p>
        </w:tc>
        <w:tc>
          <w:tcPr>
            <w:tcW w:w="2853" w:type="dxa"/>
            <w:tcBorders>
              <w:top w:val="dashed" w:sz="4" w:space="0" w:color="808080" w:themeColor="background1" w:themeShade="80"/>
              <w:bottom w:val="dash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The Psychologist will perform delegated duties when required</w:t>
            </w:r>
          </w:p>
        </w:tc>
        <w:tc>
          <w:tcPr>
            <w:tcW w:w="5365" w:type="dxa"/>
            <w:tcBorders>
              <w:top w:val="dashed" w:sz="4" w:space="0" w:color="808080" w:themeColor="background1" w:themeShade="80"/>
              <w:bottom w:val="dash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Completes any delegated duties from Line Manager as related to the function of a Clinical Psychologist in the Infant, Child &amp; Adolescent Mental Health Services.</w:t>
            </w:r>
          </w:p>
        </w:tc>
      </w:tr>
      <w:tr w:rsidR="00280680" w:rsidRPr="00280680" w:rsidTr="002F5C9F">
        <w:tc>
          <w:tcPr>
            <w:tcW w:w="1776" w:type="dxa"/>
            <w:tcBorders>
              <w:top w:val="dotted" w:sz="4" w:space="0" w:color="808080" w:themeColor="background1" w:themeShade="80"/>
              <w:bottom w:val="dotted" w:sz="4" w:space="0" w:color="808080" w:themeColor="background1" w:themeShade="80"/>
            </w:tcBorders>
          </w:tcPr>
          <w:p w:rsidR="00280680" w:rsidRPr="00280680" w:rsidRDefault="00280680" w:rsidP="00280680">
            <w:pPr>
              <w:rPr>
                <w:rFonts w:ascii="Arial" w:hAnsi="Arial" w:cs="Arial"/>
                <w:b/>
                <w:sz w:val="22"/>
                <w:szCs w:val="22"/>
              </w:rPr>
            </w:pPr>
            <w:r w:rsidRPr="00280680">
              <w:rPr>
                <w:rFonts w:ascii="Arial" w:hAnsi="Arial" w:cs="Arial"/>
                <w:b/>
                <w:sz w:val="22"/>
                <w:szCs w:val="22"/>
              </w:rPr>
              <w:t>Model of Care</w:t>
            </w:r>
          </w:p>
        </w:tc>
        <w:tc>
          <w:tcPr>
            <w:tcW w:w="2958" w:type="dxa"/>
            <w:gridSpan w:val="3"/>
            <w:tcBorders>
              <w:top w:val="dotted" w:sz="4" w:space="0" w:color="808080" w:themeColor="background1" w:themeShade="80"/>
              <w:bottom w:val="dotted" w:sz="4" w:space="0" w:color="808080" w:themeColor="background1" w:themeShade="80"/>
            </w:tcBorders>
          </w:tcPr>
          <w:p w:rsidR="00280680" w:rsidRPr="00280680" w:rsidRDefault="00280680" w:rsidP="00280680">
            <w:pPr>
              <w:rPr>
                <w:rFonts w:ascii="Arial" w:hAnsi="Arial" w:cs="Arial"/>
                <w:sz w:val="20"/>
                <w:szCs w:val="20"/>
              </w:rPr>
            </w:pPr>
            <w:r w:rsidRPr="00280680">
              <w:rPr>
                <w:rFonts w:ascii="Arial" w:hAnsi="Arial" w:cs="Arial"/>
                <w:sz w:val="20"/>
                <w:szCs w:val="20"/>
              </w:rPr>
              <w:t>Follows the principles of the model of care “</w:t>
            </w:r>
            <w:r w:rsidRPr="00280680">
              <w:rPr>
                <w:rFonts w:ascii="Arial" w:hAnsi="Arial" w:cs="Arial"/>
                <w:b/>
                <w:sz w:val="20"/>
                <w:szCs w:val="20"/>
              </w:rPr>
              <w:t>Te Ara Tauwhirotanga – Pathways that lead us to act with kindness</w:t>
            </w:r>
            <w:r w:rsidRPr="00280680">
              <w:rPr>
                <w:rFonts w:ascii="Arial" w:hAnsi="Arial" w:cs="Arial"/>
                <w:sz w:val="20"/>
                <w:szCs w:val="20"/>
              </w:rPr>
              <w:t>.”</w:t>
            </w:r>
          </w:p>
        </w:tc>
        <w:tc>
          <w:tcPr>
            <w:tcW w:w="5564" w:type="dxa"/>
            <w:gridSpan w:val="3"/>
            <w:tcBorders>
              <w:top w:val="dotted" w:sz="4" w:space="0" w:color="808080" w:themeColor="background1" w:themeShade="80"/>
              <w:bottom w:val="dotted" w:sz="4" w:space="0" w:color="808080" w:themeColor="background1" w:themeShade="80"/>
            </w:tcBorders>
          </w:tcPr>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 xml:space="preserve">Utilises </w:t>
            </w:r>
            <w:r w:rsidRPr="00280680">
              <w:rPr>
                <w:rFonts w:ascii="Arial" w:hAnsi="Arial" w:cs="Arial"/>
                <w:b/>
                <w:bCs w:val="0"/>
                <w:sz w:val="20"/>
                <w:szCs w:val="20"/>
                <w:lang w:val="en-GB"/>
              </w:rPr>
              <w:t>Te Ara Tauwhirotanga – “Pathways that lead us to act with kindness”</w:t>
            </w:r>
            <w:r w:rsidRPr="00280680">
              <w:rPr>
                <w:rFonts w:ascii="Arial" w:hAnsi="Arial" w:cs="Arial"/>
                <w:bCs w:val="0"/>
                <w:sz w:val="20"/>
                <w:szCs w:val="20"/>
                <w:lang w:val="en-GB"/>
              </w:rPr>
              <w:t xml:space="preserve"> model of care to engage with patients, visitors and multidisciplinary teams.</w:t>
            </w:r>
          </w:p>
          <w:p w:rsidR="00280680" w:rsidRPr="00280680" w:rsidRDefault="00280680" w:rsidP="00280680">
            <w:pPr>
              <w:numPr>
                <w:ilvl w:val="0"/>
                <w:numId w:val="12"/>
              </w:numPr>
              <w:tabs>
                <w:tab w:val="clear" w:pos="720"/>
              </w:tabs>
              <w:ind w:left="318" w:hanging="284"/>
              <w:jc w:val="both"/>
              <w:rPr>
                <w:rFonts w:ascii="Arial" w:hAnsi="Arial" w:cs="Arial"/>
                <w:bCs w:val="0"/>
                <w:sz w:val="20"/>
                <w:szCs w:val="20"/>
                <w:lang w:val="en-GB"/>
              </w:rPr>
            </w:pPr>
            <w:r w:rsidRPr="00280680">
              <w:rPr>
                <w:rFonts w:ascii="Arial" w:hAnsi="Arial" w:cs="Arial"/>
                <w:bCs w:val="0"/>
                <w:sz w:val="20"/>
                <w:szCs w:val="20"/>
                <w:lang w:val="en-GB"/>
              </w:rPr>
              <w:t xml:space="preserve">Incorporates and follows the principles of the model of care </w:t>
            </w:r>
            <w:r w:rsidRPr="00280680">
              <w:rPr>
                <w:rFonts w:ascii="Arial" w:hAnsi="Arial" w:cs="Arial"/>
                <w:b/>
                <w:bCs w:val="0"/>
                <w:sz w:val="20"/>
                <w:szCs w:val="20"/>
                <w:lang w:val="en-GB"/>
              </w:rPr>
              <w:t>Te Ara Tauwhirotanga – Pathways that lead us to act with kindness</w:t>
            </w:r>
            <w:r w:rsidRPr="00280680">
              <w:rPr>
                <w:rFonts w:ascii="Arial" w:hAnsi="Arial" w:cs="Arial"/>
                <w:bCs w:val="0"/>
                <w:sz w:val="20"/>
                <w:szCs w:val="20"/>
                <w:lang w:val="en-GB"/>
              </w:rPr>
              <w:t xml:space="preserve"> into day to day business activities.</w:t>
            </w:r>
          </w:p>
        </w:tc>
      </w:tr>
      <w:permEnd w:id="1842287692"/>
      <w:tr w:rsidR="00AD5BC5" w:rsidRPr="006A30D9" w:rsidTr="00280680">
        <w:trPr>
          <w:gridAfter w:val="1"/>
          <w:wAfter w:w="125" w:type="dxa"/>
        </w:trPr>
        <w:tc>
          <w:tcPr>
            <w:tcW w:w="1794" w:type="dxa"/>
            <w:gridSpan w:val="2"/>
            <w:tcBorders>
              <w:top w:val="dashed" w:sz="4" w:space="0" w:color="808080" w:themeColor="background1" w:themeShade="80"/>
              <w:bottom w:val="dashed" w:sz="4" w:space="0" w:color="808080" w:themeColor="background1" w:themeShade="80"/>
            </w:tcBorders>
            <w:shd w:val="clear" w:color="auto" w:fill="auto"/>
          </w:tcPr>
          <w:p w:rsidR="00AD5BC5" w:rsidRDefault="00AD5BC5">
            <w:pPr>
              <w:rPr>
                <w:rFonts w:ascii="Arial" w:hAnsi="Arial" w:cs="Arial"/>
                <w:b/>
                <w:sz w:val="22"/>
                <w:szCs w:val="22"/>
              </w:rPr>
            </w:pPr>
            <w:r>
              <w:rPr>
                <w:rFonts w:ascii="Arial" w:hAnsi="Arial" w:cs="Arial"/>
                <w:b/>
                <w:sz w:val="22"/>
                <w:szCs w:val="22"/>
              </w:rPr>
              <w:t>Utilisation of Telehealth</w:t>
            </w:r>
          </w:p>
        </w:tc>
        <w:tc>
          <w:tcPr>
            <w:tcW w:w="2940" w:type="dxa"/>
            <w:gridSpan w:val="2"/>
            <w:tcBorders>
              <w:top w:val="dashed" w:sz="4" w:space="0" w:color="808080" w:themeColor="background1" w:themeShade="80"/>
              <w:bottom w:val="dashed" w:sz="4" w:space="0" w:color="808080" w:themeColor="background1" w:themeShade="80"/>
            </w:tcBorders>
            <w:shd w:val="clear" w:color="auto" w:fill="auto"/>
          </w:tcPr>
          <w:p w:rsidR="00AD5BC5" w:rsidRPr="002F5C9F" w:rsidRDefault="00AD5BC5">
            <w:pPr>
              <w:rPr>
                <w:rFonts w:ascii="Arial" w:hAnsi="Arial" w:cs="Arial"/>
                <w:sz w:val="21"/>
                <w:szCs w:val="21"/>
              </w:rPr>
            </w:pPr>
            <w:r w:rsidRPr="002F5C9F">
              <w:rPr>
                <w:rFonts w:ascii="Arial" w:hAnsi="Arial" w:cs="Arial"/>
                <w:bCs w:val="0"/>
                <w:sz w:val="21"/>
                <w:szCs w:val="21"/>
              </w:rPr>
              <w:t>Health care is delivered using digital technology where participants may be separated by time and/or distance</w:t>
            </w:r>
          </w:p>
        </w:tc>
        <w:tc>
          <w:tcPr>
            <w:tcW w:w="5439" w:type="dxa"/>
            <w:gridSpan w:val="2"/>
            <w:tcBorders>
              <w:top w:val="dashed" w:sz="4" w:space="0" w:color="808080" w:themeColor="background1" w:themeShade="80"/>
              <w:bottom w:val="dashed" w:sz="4" w:space="0" w:color="808080" w:themeColor="background1" w:themeShade="80"/>
            </w:tcBorders>
            <w:shd w:val="clear" w:color="auto" w:fill="auto"/>
          </w:tcPr>
          <w:p w:rsidR="00AD5BC5" w:rsidRPr="00280680" w:rsidRDefault="00AD5BC5" w:rsidP="002F5C9F">
            <w:pPr>
              <w:pStyle w:val="BodyText"/>
              <w:numPr>
                <w:ilvl w:val="0"/>
                <w:numId w:val="28"/>
              </w:numPr>
              <w:spacing w:after="0"/>
              <w:ind w:left="318" w:hanging="284"/>
              <w:jc w:val="both"/>
              <w:rPr>
                <w:rFonts w:ascii="Arial" w:hAnsi="Arial" w:cs="Arial"/>
                <w:sz w:val="20"/>
              </w:rPr>
            </w:pPr>
            <w:permStart w:id="21389521" w:edGrp="everyone"/>
            <w:r w:rsidRPr="00280680">
              <w:rPr>
                <w:rFonts w:ascii="Arial" w:hAnsi="Arial" w:cs="Arial"/>
                <w:sz w:val="20"/>
              </w:rPr>
              <w:t xml:space="preserve"> </w:t>
            </w:r>
            <w:r w:rsidRPr="00280680">
              <w:rPr>
                <w:rFonts w:ascii="Arial" w:hAnsi="Arial" w:cs="Arial"/>
                <w:sz w:val="20"/>
                <w:highlight w:val="yellow"/>
              </w:rPr>
              <w:t>ALLIED STAFF</w:t>
            </w:r>
          </w:p>
          <w:p w:rsidR="00AD5BC5" w:rsidRPr="00AD5BC5" w:rsidRDefault="00AD5BC5" w:rsidP="00AD5BC5">
            <w:pPr>
              <w:pStyle w:val="BodyText"/>
              <w:numPr>
                <w:ilvl w:val="0"/>
                <w:numId w:val="28"/>
              </w:numPr>
              <w:spacing w:after="0"/>
              <w:ind w:left="318" w:hanging="284"/>
              <w:jc w:val="both"/>
              <w:rPr>
                <w:rFonts w:ascii="Arial" w:hAnsi="Arial" w:cs="Arial"/>
                <w:sz w:val="20"/>
              </w:rPr>
            </w:pPr>
            <w:r w:rsidRPr="00AD5BC5">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AD5BC5" w:rsidRDefault="00AD5BC5" w:rsidP="00AD5BC5">
            <w:pPr>
              <w:pStyle w:val="BodyText"/>
              <w:numPr>
                <w:ilvl w:val="0"/>
                <w:numId w:val="28"/>
              </w:numPr>
              <w:spacing w:after="0"/>
              <w:ind w:left="318" w:hanging="284"/>
              <w:jc w:val="both"/>
              <w:rPr>
                <w:rFonts w:ascii="Arial" w:hAnsi="Arial" w:cs="Arial"/>
                <w:sz w:val="20"/>
              </w:rPr>
            </w:pPr>
            <w:r w:rsidRPr="00AD5BC5">
              <w:rPr>
                <w:rFonts w:ascii="Arial" w:hAnsi="Arial" w:cs="Arial"/>
                <w:sz w:val="20"/>
              </w:rPr>
              <w:t>Patient centric care which will give patients the option of telephone or video appointments where there is no need for an in-person appointment.</w:t>
            </w:r>
          </w:p>
        </w:tc>
      </w:tr>
      <w:permEnd w:id="21389521"/>
    </w:tbl>
    <w:p w:rsidR="00C5127E" w:rsidRDefault="00C5127E" w:rsidP="006B451E">
      <w:pPr>
        <w:pStyle w:val="BodyText"/>
        <w:spacing w:after="0"/>
        <w:jc w:val="both"/>
        <w:rPr>
          <w:rFonts w:ascii="Arial" w:hAnsi="Arial" w:cs="Arial"/>
          <w:sz w:val="16"/>
          <w:szCs w:val="16"/>
        </w:rPr>
      </w:pPr>
    </w:p>
    <w:p w:rsidR="005C2E71" w:rsidRDefault="005C2E71" w:rsidP="006B451E">
      <w:pPr>
        <w:pStyle w:val="BodyText"/>
        <w:spacing w:after="0"/>
        <w:jc w:val="both"/>
        <w:rPr>
          <w:rFonts w:ascii="Arial" w:hAnsi="Arial" w:cs="Arial"/>
          <w:sz w:val="16"/>
          <w:szCs w:val="16"/>
        </w:rPr>
      </w:pPr>
    </w:p>
    <w:p w:rsidR="005C2E71" w:rsidRDefault="005C2E71" w:rsidP="006B451E">
      <w:pPr>
        <w:pStyle w:val="BodyText"/>
        <w:spacing w:after="0"/>
        <w:jc w:val="both"/>
        <w:rPr>
          <w:rFonts w:ascii="Arial" w:hAnsi="Arial" w:cs="Arial"/>
          <w:sz w:val="16"/>
          <w:szCs w:val="16"/>
        </w:rPr>
      </w:pPr>
    </w:p>
    <w:p w:rsidR="005C2E71" w:rsidRDefault="005C2E71" w:rsidP="006B451E">
      <w:pPr>
        <w:pStyle w:val="BodyText"/>
        <w:spacing w:after="0"/>
        <w:jc w:val="both"/>
        <w:rPr>
          <w:rFonts w:ascii="Arial" w:hAnsi="Arial" w:cs="Arial"/>
          <w:sz w:val="16"/>
          <w:szCs w:val="16"/>
        </w:rPr>
      </w:pPr>
    </w:p>
    <w:p w:rsidR="005C2E71" w:rsidRPr="006A30D9" w:rsidRDefault="005C2E71" w:rsidP="006B451E">
      <w:pPr>
        <w:pStyle w:val="BodyText"/>
        <w:spacing w:after="0"/>
        <w:jc w:val="both"/>
        <w:rPr>
          <w:rFonts w:ascii="Arial" w:hAnsi="Arial" w:cs="Arial"/>
          <w:sz w:val="16"/>
          <w:szCs w:val="16"/>
        </w:rPr>
      </w:pPr>
    </w:p>
    <w:p w:rsidR="006B451E" w:rsidRPr="006A30D9" w:rsidRDefault="000E0688" w:rsidP="006B451E">
      <w:pPr>
        <w:pStyle w:val="BodyText"/>
        <w:spacing w:after="0"/>
        <w:jc w:val="both"/>
        <w:rPr>
          <w:rFonts w:ascii="Arial" w:hAnsi="Arial" w:cs="Arial"/>
          <w:sz w:val="20"/>
        </w:rPr>
      </w:pPr>
      <w:r w:rsidRPr="006A30D9">
        <w:rPr>
          <w:noProof/>
          <w:sz w:val="20"/>
          <w:lang w:val="en-NZ" w:eastAsia="en-NZ"/>
        </w:rPr>
        <w:drawing>
          <wp:inline distT="0" distB="0" distL="0" distR="0" wp14:anchorId="767D7D8B" wp14:editId="47464232">
            <wp:extent cx="6393976" cy="525439"/>
            <wp:effectExtent l="0" t="0" r="0" b="8255"/>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23" r:link="rId24">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90640" cy="525165"/>
                    </a:xfrm>
                    <a:prstGeom prst="rect">
                      <a:avLst/>
                    </a:prstGeom>
                    <a:noFill/>
                    <a:ln>
                      <a:noFill/>
                    </a:ln>
                  </pic:spPr>
                </pic:pic>
              </a:graphicData>
            </a:graphic>
          </wp:inline>
        </w:drawing>
      </w: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CB2708" w:rsidRPr="006A30D9" w:rsidRDefault="00CB2708" w:rsidP="002F5C9F">
            <w:pPr>
              <w:rPr>
                <w:rFonts w:ascii="Arial" w:hAnsi="Arial" w:cs="Arial"/>
                <w:b/>
                <w:bCs w:val="0"/>
                <w:sz w:val="20"/>
                <w:szCs w:val="20"/>
              </w:rPr>
            </w:pPr>
            <w:r w:rsidRPr="006A30D9">
              <w:rPr>
                <w:rFonts w:ascii="Arial" w:hAnsi="Arial" w:cs="Arial"/>
                <w:b/>
                <w:sz w:val="20"/>
                <w:szCs w:val="20"/>
              </w:rPr>
              <w:t>Capabilities</w:t>
            </w:r>
          </w:p>
        </w:tc>
        <w:tc>
          <w:tcPr>
            <w:tcW w:w="2409" w:type="dxa"/>
            <w:tcBorders>
              <w:top w:val="single" w:sz="4" w:space="0" w:color="1F497D" w:themeColor="text2"/>
              <w:bottom w:val="single" w:sz="4" w:space="0" w:color="1F497D" w:themeColor="text2"/>
            </w:tcBorders>
            <w:shd w:val="clear" w:color="auto" w:fill="auto"/>
          </w:tcPr>
          <w:p w:rsidR="00CB2708" w:rsidRPr="006A30D9" w:rsidRDefault="00CB2708" w:rsidP="002F5C9F">
            <w:pPr>
              <w:rPr>
                <w:rFonts w:ascii="Arial" w:hAnsi="Arial" w:cs="Arial"/>
                <w:sz w:val="20"/>
                <w:szCs w:val="20"/>
              </w:rPr>
            </w:pPr>
            <w:r w:rsidRPr="006A30D9">
              <w:rPr>
                <w:rFonts w:ascii="Arial" w:hAnsi="Arial" w:cs="Arial"/>
                <w:sz w:val="20"/>
                <w:szCs w:val="20"/>
              </w:rPr>
              <w:t>Capability definition</w:t>
            </w:r>
          </w:p>
        </w:tc>
        <w:tc>
          <w:tcPr>
            <w:tcW w:w="5529" w:type="dxa"/>
            <w:tcBorders>
              <w:top w:val="single" w:sz="4" w:space="0" w:color="1F497D" w:themeColor="text2"/>
              <w:bottom w:val="single" w:sz="4" w:space="0" w:color="1F497D" w:themeColor="text2"/>
            </w:tcBorders>
            <w:shd w:val="clear" w:color="auto" w:fill="auto"/>
          </w:tcPr>
          <w:p w:rsidR="00CB2708" w:rsidRPr="006A30D9" w:rsidRDefault="00CB2708" w:rsidP="002F5C9F">
            <w:pPr>
              <w:rPr>
                <w:rFonts w:ascii="Arial" w:hAnsi="Arial" w:cs="Arial"/>
                <w:sz w:val="20"/>
                <w:szCs w:val="20"/>
              </w:rPr>
            </w:pPr>
            <w:r w:rsidRPr="006A30D9">
              <w:rPr>
                <w:rFonts w:ascii="Arial" w:hAnsi="Arial" w:cs="Arial"/>
                <w:sz w:val="20"/>
                <w:szCs w:val="20"/>
              </w:rPr>
              <w:t>Achievement Indicators</w:t>
            </w:r>
          </w:p>
          <w:p w:rsidR="00CB2708" w:rsidRPr="006A30D9" w:rsidRDefault="006A3664" w:rsidP="002F5C9F">
            <w:pPr>
              <w:rPr>
                <w:rFonts w:ascii="Arial" w:hAnsi="Arial" w:cs="Arial"/>
                <w:i/>
                <w:sz w:val="20"/>
                <w:szCs w:val="20"/>
              </w:rPr>
            </w:pPr>
            <w:permStart w:id="107744910" w:edGrp="everyone"/>
            <w:r w:rsidRPr="00E33217">
              <w:rPr>
                <w:rFonts w:ascii="Arial" w:hAnsi="Arial" w:cs="Arial"/>
                <w:i/>
                <w:color w:val="000000"/>
                <w:sz w:val="20"/>
                <w:szCs w:val="20"/>
                <w:highlight w:val="lightGray"/>
              </w:rPr>
              <w:t>)</w:t>
            </w:r>
            <w:permEnd w:id="107744910"/>
          </w:p>
        </w:tc>
      </w:tr>
      <w:tr w:rsidR="006A3664" w:rsidRPr="006A30D9" w:rsidTr="002F5C9F">
        <w:trPr>
          <w:trHeight w:val="1617"/>
        </w:trPr>
        <w:tc>
          <w:tcPr>
            <w:tcW w:w="2235" w:type="dxa"/>
            <w:vMerge w:val="restart"/>
            <w:tcBorders>
              <w:top w:val="single" w:sz="4" w:space="0" w:color="1F497D" w:themeColor="text2"/>
            </w:tcBorders>
            <w:shd w:val="clear" w:color="auto" w:fill="auto"/>
          </w:tcPr>
          <w:p w:rsidR="006A3664" w:rsidRPr="006A30D9" w:rsidRDefault="006A3664" w:rsidP="00C5127E">
            <w:pPr>
              <w:jc w:val="center"/>
              <w:rPr>
                <w:rFonts w:ascii="Arial" w:hAnsi="Arial" w:cs="Arial"/>
                <w:b/>
                <w:sz w:val="20"/>
                <w:szCs w:val="20"/>
              </w:rPr>
            </w:pPr>
            <w:permStart w:id="340729053" w:edGrp="everyone" w:colFirst="2" w:colLast="2"/>
            <w:r w:rsidRPr="006A30D9">
              <w:rPr>
                <w:rFonts w:ascii="Arial" w:hAnsi="Arial" w:cs="Arial"/>
                <w:b/>
                <w:sz w:val="20"/>
                <w:szCs w:val="20"/>
              </w:rPr>
              <w:t>Communication and Personal Interaction</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Hora</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open hand (denoting someone who is sociable)</w:t>
            </w:r>
          </w:p>
        </w:tc>
        <w:tc>
          <w:tcPr>
            <w:tcW w:w="2409" w:type="dxa"/>
            <w:tcBorders>
              <w:top w:val="single" w:sz="4" w:space="0" w:color="1F497D" w:themeColor="text2"/>
              <w:bottom w:val="nil"/>
            </w:tcBorders>
            <w:shd w:val="clear" w:color="auto" w:fill="auto"/>
          </w:tcPr>
          <w:p w:rsidR="004C773E" w:rsidRDefault="004C773E" w:rsidP="004C773E">
            <w:pPr>
              <w:jc w:val="both"/>
              <w:rPr>
                <w:rFonts w:ascii="Arial" w:hAnsi="Arial" w:cs="Arial"/>
                <w:sz w:val="20"/>
                <w:szCs w:val="20"/>
              </w:rPr>
            </w:pPr>
            <w:r>
              <w:rPr>
                <w:rFonts w:ascii="Arial" w:hAnsi="Arial" w:cs="Arial"/>
                <w:sz w:val="20"/>
                <w:szCs w:val="20"/>
              </w:rPr>
              <w:t>Communicates relevant information in a timely manner to those who need to know at a level that is understood.</w:t>
            </w:r>
          </w:p>
          <w:p w:rsidR="006A3664" w:rsidRPr="00BD12C7" w:rsidRDefault="006A3664" w:rsidP="002F5C9F">
            <w:pPr>
              <w:jc w:val="both"/>
              <w:rPr>
                <w:rFonts w:ascii="Arial" w:hAnsi="Arial" w:cs="Arial"/>
                <w:sz w:val="20"/>
                <w:szCs w:val="20"/>
              </w:rPr>
            </w:pPr>
          </w:p>
        </w:tc>
        <w:tc>
          <w:tcPr>
            <w:tcW w:w="5529" w:type="dxa"/>
            <w:tcBorders>
              <w:top w:val="single" w:sz="4" w:space="0" w:color="1F497D" w:themeColor="text2"/>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Transfers information effectively verbally and writes clearly, coherently and succinctly.</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Shares well thought out, concise and timely information with others using appropriate mediums.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Builds team spirit, facilitates resolution of conflict within the team, promotes/protects team reputation, shows commitment to contributing to the teams success.</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Maintains and promotes high standards of social, ethical and organisational norms.</w:t>
            </w:r>
          </w:p>
        </w:tc>
      </w:tr>
      <w:permEnd w:id="340729053"/>
      <w:tr w:rsidR="004C773E" w:rsidRPr="006A30D9" w:rsidTr="00E74623">
        <w:trPr>
          <w:trHeight w:val="679"/>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nil"/>
            </w:tcBorders>
            <w:shd w:val="clear" w:color="auto" w:fill="auto"/>
          </w:tcPr>
          <w:p w:rsidR="004C773E" w:rsidRPr="00BD12C7" w:rsidRDefault="004C773E" w:rsidP="002F5C9F">
            <w:pPr>
              <w:jc w:val="both"/>
              <w:rPr>
                <w:rFonts w:ascii="Arial" w:hAnsi="Arial" w:cs="Arial"/>
                <w:sz w:val="20"/>
                <w:szCs w:val="20"/>
              </w:rPr>
            </w:pPr>
            <w:r>
              <w:rPr>
                <w:rFonts w:ascii="Arial" w:hAnsi="Arial" w:cs="Arial"/>
                <w:sz w:val="20"/>
                <w:szCs w:val="20"/>
              </w:rPr>
              <w:t>Fosters a team environment and encourages collaboration between team and departments within the DHB.</w:t>
            </w:r>
          </w:p>
        </w:tc>
        <w:tc>
          <w:tcPr>
            <w:tcW w:w="5529" w:type="dxa"/>
            <w:tcBorders>
              <w:top w:val="nil"/>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819546024" w:edGrp="everyone"/>
            <w:r w:rsidRPr="004C773E">
              <w:rPr>
                <w:rFonts w:ascii="Arial" w:hAnsi="Arial" w:cs="Arial"/>
                <w:sz w:val="20"/>
                <w:szCs w:val="20"/>
              </w:rPr>
              <w:t>Articulates differing perspectives on an issue and can see the merit of alternative points of view.</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other managers and teams to streamline processes for the best efficiency for both teams.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Provides staff who have concerns about another team process, a different point of view to consider.</w:t>
            </w:r>
            <w:permEnd w:id="819546024"/>
          </w:p>
        </w:tc>
      </w:tr>
      <w:tr w:rsidR="006A3664" w:rsidRPr="006A30D9" w:rsidTr="002F5C9F">
        <w:trPr>
          <w:trHeight w:val="679"/>
        </w:trPr>
        <w:tc>
          <w:tcPr>
            <w:tcW w:w="2235" w:type="dxa"/>
            <w:vMerge/>
            <w:tcBorders>
              <w:bottom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431172761" w:edGrp="everyone" w:colFirst="2" w:colLast="2"/>
          </w:p>
        </w:tc>
        <w:tc>
          <w:tcPr>
            <w:tcW w:w="2409" w:type="dxa"/>
            <w:tcBorders>
              <w:top w:val="nil"/>
              <w:bottom w:val="dashed" w:sz="4" w:space="0" w:color="808080" w:themeColor="background1" w:themeShade="80"/>
            </w:tcBorders>
            <w:shd w:val="clear" w:color="auto" w:fill="auto"/>
          </w:tcPr>
          <w:p w:rsidR="006A3664" w:rsidRPr="00BD12C7" w:rsidRDefault="004C773E" w:rsidP="002F5C9F">
            <w:pPr>
              <w:jc w:val="both"/>
              <w:rPr>
                <w:rFonts w:ascii="Arial" w:hAnsi="Arial" w:cs="Arial"/>
                <w:sz w:val="20"/>
                <w:szCs w:val="20"/>
              </w:rPr>
            </w:pPr>
            <w:r>
              <w:rPr>
                <w:rFonts w:ascii="Arial" w:hAnsi="Arial" w:cs="Arial"/>
                <w:sz w:val="20"/>
                <w:szCs w:val="20"/>
              </w:rPr>
              <w:t>Connects with people to build trust and confidence.</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Connects with others, listens, reads people and situations and communicates tactfully.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Gets to know their team members and treats them with respect, valuing their individuality and contributions.</w:t>
            </w:r>
          </w:p>
        </w:tc>
      </w:tr>
      <w:tr w:rsidR="004C773E" w:rsidRPr="006A30D9" w:rsidTr="002F5C9F">
        <w:trPr>
          <w:trHeight w:val="1172"/>
        </w:trPr>
        <w:tc>
          <w:tcPr>
            <w:tcW w:w="2235" w:type="dxa"/>
            <w:vMerge w:val="restart"/>
            <w:tcBorders>
              <w:top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57354592" w:edGrp="everyone" w:colFirst="2" w:colLast="2"/>
            <w:permEnd w:id="431172761"/>
            <w:r w:rsidRPr="006A30D9">
              <w:rPr>
                <w:rFonts w:ascii="Arial" w:hAnsi="Arial" w:cs="Arial"/>
                <w:b/>
                <w:sz w:val="20"/>
                <w:szCs w:val="20"/>
              </w:rPr>
              <w:t>Strategy &amp; Performance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Raupā</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roughened hand (symbolising a hard worker)</w:t>
            </w:r>
          </w:p>
        </w:tc>
        <w:tc>
          <w:tcPr>
            <w:tcW w:w="2409" w:type="dxa"/>
            <w:tcBorders>
              <w:top w:val="dashed" w:sz="4" w:space="0" w:color="808080" w:themeColor="background1" w:themeShade="80"/>
              <w:bottom w:val="nil"/>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Delegates appropriately within team utilising individual skills to achieve results.</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Understands individuals strengths and weaknesses to utilise or increase skills for those individuals.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Assigns and sub-delegates staff to teams to allow for development and succession planning.</w:t>
            </w:r>
          </w:p>
        </w:tc>
      </w:tr>
      <w:tr w:rsidR="004C773E" w:rsidRPr="006A30D9" w:rsidTr="002F5C9F">
        <w:trPr>
          <w:trHeight w:val="688"/>
        </w:trPr>
        <w:tc>
          <w:tcPr>
            <w:tcW w:w="2235" w:type="dxa"/>
            <w:vMerge/>
            <w:tcBorders>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ermStart w:id="2131118344" w:edGrp="everyone" w:colFirst="2" w:colLast="2"/>
            <w:permEnd w:id="57354592"/>
          </w:p>
        </w:tc>
        <w:tc>
          <w:tcPr>
            <w:tcW w:w="2409" w:type="dxa"/>
            <w:tcBorders>
              <w:top w:val="nil"/>
              <w:bottom w:val="dashed" w:sz="4" w:space="0" w:color="808080" w:themeColor="background1" w:themeShade="80"/>
            </w:tcBorders>
            <w:shd w:val="clear" w:color="auto" w:fill="auto"/>
          </w:tcPr>
          <w:p w:rsidR="004C773E" w:rsidRPr="00BD12C7" w:rsidRDefault="004C773E" w:rsidP="004C773E">
            <w:pPr>
              <w:jc w:val="both"/>
              <w:rPr>
                <w:rFonts w:ascii="Arial" w:hAnsi="Arial" w:cs="Arial"/>
                <w:sz w:val="20"/>
                <w:szCs w:val="20"/>
              </w:rPr>
            </w:pPr>
            <w:r>
              <w:rPr>
                <w:rFonts w:ascii="Arial" w:hAnsi="Arial" w:cs="Arial"/>
                <w:sz w:val="20"/>
                <w:szCs w:val="20"/>
              </w:rPr>
              <w:t>Understands the unit requirements and the implications of the units achievements on the overall service delivery.</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decision making complies with organisational strategies.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Recognises decisions made within the unit affect overall results of the service and the DHB.</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Works with Service Manager to maximise unit efficiency.</w:t>
            </w:r>
          </w:p>
        </w:tc>
      </w:tr>
      <w:tr w:rsidR="004C773E" w:rsidRPr="006A30D9" w:rsidTr="002F5C9F">
        <w:trPr>
          <w:trHeight w:val="752"/>
        </w:trPr>
        <w:tc>
          <w:tcPr>
            <w:tcW w:w="2235" w:type="dxa"/>
            <w:vMerge w:val="restart"/>
            <w:tcBorders>
              <w:top w:val="dashed" w:sz="4" w:space="0" w:color="808080" w:themeColor="background1" w:themeShade="80"/>
              <w:bottom w:val="nil"/>
            </w:tcBorders>
            <w:shd w:val="clear" w:color="auto" w:fill="auto"/>
          </w:tcPr>
          <w:p w:rsidR="004C773E" w:rsidRPr="006A30D9" w:rsidRDefault="004C773E" w:rsidP="00C5127E">
            <w:pPr>
              <w:jc w:val="center"/>
              <w:rPr>
                <w:rFonts w:ascii="Arial" w:hAnsi="Arial" w:cs="Arial"/>
                <w:b/>
                <w:sz w:val="20"/>
                <w:szCs w:val="20"/>
              </w:rPr>
            </w:pPr>
            <w:permStart w:id="2012508010" w:edGrp="everyone" w:colFirst="2" w:colLast="2"/>
            <w:permEnd w:id="2131118344"/>
            <w:r w:rsidRPr="006A30D9">
              <w:rPr>
                <w:rFonts w:ascii="Arial" w:hAnsi="Arial" w:cs="Arial"/>
                <w:b/>
                <w:sz w:val="20"/>
                <w:szCs w:val="20"/>
              </w:rPr>
              <w:t>Development and Change</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sz w:val="20"/>
                <w:szCs w:val="20"/>
              </w:rPr>
            </w:pPr>
            <w:r w:rsidRPr="006A30D9">
              <w:rPr>
                <w:rFonts w:ascii="Arial" w:hAnsi="Arial" w:cs="Arial"/>
                <w:b/>
                <w:sz w:val="20"/>
                <w:szCs w:val="20"/>
              </w:rPr>
              <w:t>Te Ringa Ahuahu</w:t>
            </w:r>
          </w:p>
          <w:p w:rsidR="004C773E" w:rsidRPr="006A30D9" w:rsidRDefault="004C773E" w:rsidP="00C5127E">
            <w:pPr>
              <w:jc w:val="center"/>
              <w:rPr>
                <w:rFonts w:ascii="Arial" w:hAnsi="Arial" w:cs="Arial"/>
                <w:b/>
                <w:sz w:val="20"/>
                <w:szCs w:val="20"/>
              </w:rPr>
            </w:pPr>
          </w:p>
          <w:p w:rsidR="004C773E" w:rsidRPr="006A30D9" w:rsidRDefault="004C773E" w:rsidP="00C5127E">
            <w:pPr>
              <w:jc w:val="center"/>
              <w:rPr>
                <w:rFonts w:ascii="Arial" w:hAnsi="Arial" w:cs="Arial"/>
                <w:b/>
                <w:i/>
                <w:sz w:val="20"/>
                <w:szCs w:val="20"/>
              </w:rPr>
            </w:pPr>
            <w:r w:rsidRPr="006A30D9">
              <w:rPr>
                <w:rFonts w:ascii="Arial" w:hAnsi="Arial" w:cs="Arial"/>
                <w:b/>
                <w:i/>
                <w:sz w:val="20"/>
                <w:szCs w:val="20"/>
              </w:rPr>
              <w:t>the hand that shapes or fashions something (refers to someone who is innovative)</w:t>
            </w:r>
          </w:p>
          <w:p w:rsidR="004C773E" w:rsidRPr="006A30D9" w:rsidRDefault="004C773E" w:rsidP="00C5127E">
            <w:pPr>
              <w:jc w:val="center"/>
              <w:rPr>
                <w:rFonts w:ascii="Arial" w:hAnsi="Arial" w:cs="Arial"/>
                <w:b/>
                <w:sz w:val="20"/>
                <w:szCs w:val="20"/>
              </w:rPr>
            </w:pPr>
          </w:p>
        </w:tc>
        <w:tc>
          <w:tcPr>
            <w:tcW w:w="2409" w:type="dxa"/>
            <w:tcBorders>
              <w:top w:val="dashed" w:sz="4" w:space="0" w:color="808080" w:themeColor="background1" w:themeShade="80"/>
              <w:bottom w:val="nil"/>
            </w:tcBorders>
            <w:shd w:val="clear" w:color="auto" w:fill="auto"/>
          </w:tcPr>
          <w:p w:rsidR="004C773E" w:rsidRPr="00BD12C7" w:rsidRDefault="004C773E" w:rsidP="002F5C9F">
            <w:pPr>
              <w:jc w:val="both"/>
              <w:rPr>
                <w:rFonts w:ascii="Arial" w:hAnsi="Arial" w:cs="Arial"/>
                <w:sz w:val="20"/>
                <w:szCs w:val="20"/>
              </w:rPr>
            </w:pPr>
            <w:r>
              <w:rPr>
                <w:rFonts w:ascii="Arial" w:hAnsi="Arial" w:cs="Arial"/>
                <w:sz w:val="20"/>
                <w:szCs w:val="20"/>
              </w:rPr>
              <w:t>Works to include staff in change minimising barriers to implementation.</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Questions traditional ways of doing things when choosing a course of action or finds new combinations of old elements to form an innovative solution.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Continually strives for new and improved work processes that will result in greater effectiveness and efficiencies.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Openly broaches concern with staff from the outset asking for their ideas and input.</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examples of what might help to resolve the issue/concern.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opportunities to improve performance and seeks feedback to measure and improve.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Encourages staff participation in possible solution process.</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staff input to possible solutions to concern.</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Gives careful consideration to staff ideas and offers alterations to suggestions where necessary.</w:t>
            </w:r>
          </w:p>
        </w:tc>
      </w:tr>
      <w:permEnd w:id="2012508010"/>
      <w:tr w:rsidR="004C773E" w:rsidRPr="006A30D9" w:rsidTr="002F5C9F">
        <w:trPr>
          <w:trHeight w:val="752"/>
        </w:trPr>
        <w:tc>
          <w:tcPr>
            <w:tcW w:w="2235" w:type="dxa"/>
            <w:vMerge/>
            <w:tcBorders>
              <w:top w:val="nil"/>
              <w:bottom w:val="dashed" w:sz="4" w:space="0" w:color="808080" w:themeColor="background1" w:themeShade="80"/>
            </w:tcBorders>
            <w:shd w:val="clear" w:color="auto" w:fill="auto"/>
          </w:tcPr>
          <w:p w:rsidR="004C773E" w:rsidRPr="006A30D9" w:rsidRDefault="004C773E" w:rsidP="00C5127E">
            <w:pPr>
              <w:jc w:val="center"/>
              <w:rPr>
                <w:rFonts w:ascii="Arial" w:hAnsi="Arial" w:cs="Arial"/>
                <w:b/>
                <w:sz w:val="20"/>
                <w:szCs w:val="20"/>
              </w:rPr>
            </w:pPr>
          </w:p>
        </w:tc>
        <w:tc>
          <w:tcPr>
            <w:tcW w:w="2409" w:type="dxa"/>
            <w:tcBorders>
              <w:top w:val="nil"/>
              <w:bottom w:val="dashed" w:sz="4" w:space="0" w:color="808080" w:themeColor="background1" w:themeShade="80"/>
            </w:tcBorders>
            <w:shd w:val="clear" w:color="auto" w:fill="auto"/>
          </w:tcPr>
          <w:p w:rsidR="004C773E" w:rsidRPr="006B451E" w:rsidRDefault="004C773E" w:rsidP="004C773E">
            <w:pPr>
              <w:jc w:val="both"/>
              <w:rPr>
                <w:rFonts w:ascii="Arial" w:hAnsi="Arial" w:cs="Arial"/>
                <w:sz w:val="20"/>
                <w:szCs w:val="20"/>
              </w:rPr>
            </w:pPr>
            <w:r>
              <w:rPr>
                <w:rFonts w:ascii="Arial" w:hAnsi="Arial" w:cs="Arial"/>
                <w:sz w:val="20"/>
                <w:szCs w:val="20"/>
              </w:rPr>
              <w:t>Articulates decisions and reasoning behind change enable buy-in to results.</w:t>
            </w:r>
          </w:p>
          <w:p w:rsidR="004C773E" w:rsidRDefault="004C773E" w:rsidP="002F5C9F">
            <w:pPr>
              <w:jc w:val="both"/>
              <w:rPr>
                <w:rFonts w:ascii="Arial" w:hAnsi="Arial" w:cs="Arial"/>
                <w:sz w:val="20"/>
                <w:szCs w:val="20"/>
              </w:rPr>
            </w:pP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permStart w:id="483265643" w:edGrp="everyone"/>
            <w:r w:rsidRPr="004C773E">
              <w:rPr>
                <w:rFonts w:ascii="Arial" w:hAnsi="Arial" w:cs="Arial"/>
                <w:sz w:val="20"/>
                <w:szCs w:val="20"/>
              </w:rPr>
              <w:t>Develops an informative response to the team including trends, data, process and benefits of the decided process/change.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Allows feedback to decision to enable ‘tinkering’ to be made where appropriate.</w:t>
            </w:r>
            <w:r>
              <w:rPr>
                <w:rFonts w:ascii="Arial" w:hAnsi="Arial" w:cs="Arial"/>
                <w:sz w:val="20"/>
                <w:szCs w:val="20"/>
              </w:rPr>
              <w:t xml:space="preserve"> </w:t>
            </w:r>
            <w:permEnd w:id="483265643"/>
          </w:p>
        </w:tc>
      </w:tr>
      <w:tr w:rsidR="006A3664" w:rsidRPr="006A30D9" w:rsidTr="002F5C9F">
        <w:trPr>
          <w:trHeight w:val="172"/>
        </w:trPr>
        <w:tc>
          <w:tcPr>
            <w:tcW w:w="2235" w:type="dxa"/>
            <w:vMerge w:val="restart"/>
            <w:tcBorders>
              <w:top w:val="dashed" w:sz="4" w:space="0" w:color="808080" w:themeColor="background1" w:themeShade="80"/>
            </w:tcBorders>
            <w:shd w:val="clear" w:color="auto" w:fill="auto"/>
          </w:tcPr>
          <w:p w:rsidR="006A3664" w:rsidRPr="006A30D9" w:rsidRDefault="006A3664" w:rsidP="00C5127E">
            <w:pPr>
              <w:jc w:val="center"/>
              <w:rPr>
                <w:rFonts w:ascii="Arial" w:hAnsi="Arial" w:cs="Arial"/>
                <w:b/>
                <w:sz w:val="20"/>
                <w:szCs w:val="20"/>
              </w:rPr>
            </w:pPr>
            <w:permStart w:id="1909997274" w:edGrp="everyone" w:colFirst="2" w:colLast="2"/>
            <w:r w:rsidRPr="006A30D9">
              <w:rPr>
                <w:rFonts w:ascii="Arial" w:hAnsi="Arial" w:cs="Arial"/>
                <w:b/>
                <w:sz w:val="20"/>
                <w:szCs w:val="20"/>
              </w:rPr>
              <w:lastRenderedPageBreak/>
              <w:t>Personal Accountability</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sz w:val="20"/>
                <w:szCs w:val="20"/>
              </w:rPr>
            </w:pPr>
            <w:r w:rsidRPr="006A30D9">
              <w:rPr>
                <w:rFonts w:ascii="Arial" w:hAnsi="Arial" w:cs="Arial"/>
                <w:b/>
                <w:sz w:val="20"/>
                <w:szCs w:val="20"/>
              </w:rPr>
              <w:t>Te Ringa Tōmau</w:t>
            </w:r>
          </w:p>
          <w:p w:rsidR="006A3664" w:rsidRPr="006A30D9" w:rsidRDefault="006A3664" w:rsidP="00C5127E">
            <w:pPr>
              <w:jc w:val="center"/>
              <w:rPr>
                <w:rFonts w:ascii="Arial" w:hAnsi="Arial" w:cs="Arial"/>
                <w:b/>
                <w:sz w:val="20"/>
                <w:szCs w:val="20"/>
              </w:rPr>
            </w:pPr>
          </w:p>
          <w:p w:rsidR="006A3664" w:rsidRPr="006A30D9" w:rsidRDefault="006A3664" w:rsidP="00C5127E">
            <w:pPr>
              <w:jc w:val="center"/>
              <w:rPr>
                <w:rFonts w:ascii="Arial" w:hAnsi="Arial" w:cs="Arial"/>
                <w:b/>
                <w:i/>
                <w:sz w:val="20"/>
                <w:szCs w:val="20"/>
              </w:rPr>
            </w:pPr>
            <w:r w:rsidRPr="006A30D9">
              <w:rPr>
                <w:rFonts w:ascii="Arial" w:hAnsi="Arial" w:cs="Arial"/>
                <w:b/>
                <w:i/>
                <w:sz w:val="20"/>
                <w:szCs w:val="20"/>
              </w:rPr>
              <w:t>the hand that is trustworthy</w:t>
            </w:r>
          </w:p>
        </w:tc>
        <w:tc>
          <w:tcPr>
            <w:tcW w:w="2409" w:type="dxa"/>
            <w:tcBorders>
              <w:top w:val="dashed" w:sz="4" w:space="0" w:color="808080" w:themeColor="background1" w:themeShade="80"/>
              <w:bottom w:val="nil"/>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Manages own and encourages others to foster work/life balance.</w:t>
            </w:r>
          </w:p>
        </w:tc>
        <w:tc>
          <w:tcPr>
            <w:tcW w:w="5529" w:type="dxa"/>
            <w:tcBorders>
              <w:top w:val="dashed" w:sz="4" w:space="0" w:color="808080" w:themeColor="background1" w:themeShade="80"/>
              <w:bottom w:val="nil"/>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Ensures regular breaks are taken and own annual leave accruals are used within the 12 months following accrual.</w:t>
            </w:r>
          </w:p>
          <w:p w:rsidR="006A3664" w:rsidRPr="00BD12C7"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 xml:space="preserve">Ensures employees within their service are taking regular annual leave breaks for the purpose of rest/recreation throughout the year. </w:t>
            </w:r>
          </w:p>
        </w:tc>
      </w:tr>
      <w:tr w:rsidR="006A3664" w:rsidRPr="006A30D9" w:rsidTr="006A30D9">
        <w:trPr>
          <w:trHeight w:val="1010"/>
        </w:trPr>
        <w:tc>
          <w:tcPr>
            <w:tcW w:w="2235" w:type="dxa"/>
            <w:vMerge/>
            <w:tcBorders>
              <w:bottom w:val="dashed" w:sz="4" w:space="0" w:color="808080" w:themeColor="background1" w:themeShade="80"/>
            </w:tcBorders>
            <w:shd w:val="clear" w:color="auto" w:fill="auto"/>
          </w:tcPr>
          <w:p w:rsidR="006A3664" w:rsidRPr="006A30D9" w:rsidRDefault="006A3664" w:rsidP="002F5C9F">
            <w:pPr>
              <w:rPr>
                <w:rFonts w:ascii="Arial" w:hAnsi="Arial" w:cs="Arial"/>
                <w:b/>
                <w:sz w:val="20"/>
                <w:szCs w:val="20"/>
              </w:rPr>
            </w:pPr>
            <w:permStart w:id="524498160" w:edGrp="everyone" w:colFirst="2" w:colLast="2"/>
            <w:permEnd w:id="1909997274"/>
          </w:p>
        </w:tc>
        <w:tc>
          <w:tcPr>
            <w:tcW w:w="2409" w:type="dxa"/>
            <w:tcBorders>
              <w:top w:val="nil"/>
              <w:bottom w:val="dashed" w:sz="4" w:space="0" w:color="808080" w:themeColor="background1" w:themeShade="80"/>
            </w:tcBorders>
            <w:shd w:val="clear" w:color="auto" w:fill="auto"/>
          </w:tcPr>
          <w:p w:rsidR="006A3664" w:rsidRPr="00BD12C7" w:rsidRDefault="004C773E" w:rsidP="004C773E">
            <w:pPr>
              <w:jc w:val="both"/>
              <w:rPr>
                <w:rFonts w:ascii="Arial" w:hAnsi="Arial" w:cs="Arial"/>
                <w:sz w:val="20"/>
                <w:szCs w:val="20"/>
              </w:rPr>
            </w:pPr>
            <w:r>
              <w:rPr>
                <w:rFonts w:ascii="Arial" w:hAnsi="Arial" w:cs="Arial"/>
                <w:sz w:val="20"/>
                <w:szCs w:val="20"/>
              </w:rPr>
              <w:t>Actively manages own career aspirations and development.</w:t>
            </w:r>
          </w:p>
        </w:tc>
        <w:tc>
          <w:tcPr>
            <w:tcW w:w="5529" w:type="dxa"/>
            <w:tcBorders>
              <w:top w:val="nil"/>
              <w:bottom w:val="dashed" w:sz="4" w:space="0" w:color="808080" w:themeColor="background1" w:themeShade="80"/>
            </w:tcBorders>
            <w:shd w:val="clear" w:color="auto" w:fill="auto"/>
          </w:tcPr>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Is constantly striving to acquire and maintain knowledge, skills and/or experience.</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Has own career development plan and succession planning.</w:t>
            </w:r>
          </w:p>
          <w:p w:rsidR="004C773E"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Seeks out development opportunities to expand knowledge and capability.</w:t>
            </w:r>
          </w:p>
          <w:p w:rsidR="006A3664" w:rsidRPr="004C773E" w:rsidRDefault="004C773E" w:rsidP="004C773E">
            <w:pPr>
              <w:pStyle w:val="ListParagraph"/>
              <w:numPr>
                <w:ilvl w:val="0"/>
                <w:numId w:val="26"/>
              </w:numPr>
              <w:ind w:left="354" w:hanging="357"/>
              <w:jc w:val="both"/>
              <w:rPr>
                <w:rFonts w:ascii="Arial" w:hAnsi="Arial" w:cs="Arial"/>
                <w:sz w:val="20"/>
                <w:szCs w:val="20"/>
              </w:rPr>
            </w:pPr>
            <w:r w:rsidRPr="004C773E">
              <w:rPr>
                <w:rFonts w:ascii="Arial" w:hAnsi="Arial" w:cs="Arial"/>
                <w:sz w:val="20"/>
                <w:szCs w:val="20"/>
              </w:rPr>
              <w:t>Engages in projects and activities readily which are above and beyond scope of current role.</w:t>
            </w:r>
          </w:p>
        </w:tc>
      </w:tr>
      <w:tr w:rsidR="00FE1F15" w:rsidRPr="006A30D9" w:rsidTr="002F5C9F">
        <w:trPr>
          <w:trHeight w:val="313"/>
        </w:trPr>
        <w:tc>
          <w:tcPr>
            <w:tcW w:w="2235" w:type="dxa"/>
            <w:vMerge w:val="restart"/>
            <w:tcBorders>
              <w:top w:val="dashed" w:sz="4" w:space="0" w:color="808080" w:themeColor="background1" w:themeShade="80"/>
            </w:tcBorders>
            <w:shd w:val="clear" w:color="auto" w:fill="auto"/>
          </w:tcPr>
          <w:p w:rsidR="00FE1F15" w:rsidRPr="006A30D9" w:rsidRDefault="00FE1F15" w:rsidP="00C5127E">
            <w:pPr>
              <w:jc w:val="center"/>
              <w:rPr>
                <w:rFonts w:ascii="Arial" w:hAnsi="Arial" w:cs="Arial"/>
                <w:b/>
                <w:sz w:val="20"/>
                <w:szCs w:val="20"/>
              </w:rPr>
            </w:pPr>
            <w:permStart w:id="1877868783" w:edGrp="everyone" w:colFirst="2" w:colLast="2"/>
            <w:permEnd w:id="524498160"/>
            <w:r w:rsidRPr="006A30D9">
              <w:rPr>
                <w:rFonts w:ascii="Arial" w:hAnsi="Arial" w:cs="Arial"/>
                <w:b/>
                <w:sz w:val="20"/>
                <w:szCs w:val="20"/>
              </w:rPr>
              <w:t>Culture and Values</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sz w:val="20"/>
                <w:szCs w:val="20"/>
              </w:rPr>
            </w:pPr>
            <w:r w:rsidRPr="006A30D9">
              <w:rPr>
                <w:rFonts w:ascii="Arial" w:hAnsi="Arial" w:cs="Arial"/>
                <w:b/>
                <w:sz w:val="20"/>
                <w:szCs w:val="20"/>
              </w:rPr>
              <w:t>Te Ringa Taurima</w:t>
            </w:r>
          </w:p>
          <w:p w:rsidR="00FE1F15" w:rsidRPr="006A30D9" w:rsidRDefault="00FE1F15" w:rsidP="00C5127E">
            <w:pPr>
              <w:jc w:val="center"/>
              <w:rPr>
                <w:rFonts w:ascii="Arial" w:hAnsi="Arial" w:cs="Arial"/>
                <w:b/>
                <w:sz w:val="20"/>
                <w:szCs w:val="20"/>
              </w:rPr>
            </w:pPr>
          </w:p>
          <w:p w:rsidR="00FE1F15" w:rsidRPr="006A30D9" w:rsidRDefault="00FE1F15" w:rsidP="00C5127E">
            <w:pPr>
              <w:jc w:val="center"/>
              <w:rPr>
                <w:rFonts w:ascii="Arial" w:hAnsi="Arial" w:cs="Arial"/>
                <w:b/>
                <w:i/>
                <w:sz w:val="20"/>
                <w:szCs w:val="20"/>
              </w:rPr>
            </w:pPr>
            <w:r w:rsidRPr="006A30D9">
              <w:rPr>
                <w:rFonts w:ascii="Arial" w:hAnsi="Arial" w:cs="Arial"/>
                <w:b/>
                <w:i/>
                <w:sz w:val="20"/>
                <w:szCs w:val="20"/>
              </w:rPr>
              <w:t>the hand that nurtures, encourages, supports</w:t>
            </w:r>
          </w:p>
        </w:tc>
        <w:tc>
          <w:tcPr>
            <w:tcW w:w="2409" w:type="dxa"/>
            <w:tcBorders>
              <w:top w:val="dashed" w:sz="4" w:space="0" w:color="808080" w:themeColor="background1" w:themeShade="80"/>
              <w:bottom w:val="nil"/>
            </w:tcBorders>
            <w:shd w:val="clear" w:color="auto" w:fill="auto"/>
          </w:tcPr>
          <w:p w:rsidR="00FE1F15" w:rsidRPr="00BD12C7" w:rsidRDefault="00FE1F15" w:rsidP="002F5C9F">
            <w:pPr>
              <w:jc w:val="both"/>
              <w:rPr>
                <w:rFonts w:ascii="Arial" w:hAnsi="Arial" w:cs="Arial"/>
                <w:sz w:val="20"/>
                <w:szCs w:val="20"/>
              </w:rPr>
            </w:pPr>
            <w:r>
              <w:rPr>
                <w:rFonts w:ascii="Arial" w:hAnsi="Arial" w:cs="Arial"/>
                <w:sz w:val="20"/>
                <w:szCs w:val="20"/>
              </w:rPr>
              <w:t>Makes decisions based on facts and without personal bias.</w:t>
            </w:r>
          </w:p>
        </w:tc>
        <w:tc>
          <w:tcPr>
            <w:tcW w:w="5529" w:type="dxa"/>
            <w:tcBorders>
              <w:top w:val="dashed" w:sz="4" w:space="0" w:color="808080" w:themeColor="background1" w:themeShade="80"/>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proactive and effective when problem solving is required.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Engages with staff member/managers/multi disciplinary team when concerns are raised to best understand their point of view.</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Appropriately investigates the concern looking at trends, situation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Critically examines repeatable risk factors.</w:t>
            </w:r>
          </w:p>
        </w:tc>
      </w:tr>
      <w:tr w:rsidR="00FE1F15" w:rsidRPr="006A30D9" w:rsidTr="00FE1F15">
        <w:trPr>
          <w:trHeight w:val="296"/>
        </w:trPr>
        <w:tc>
          <w:tcPr>
            <w:tcW w:w="2235" w:type="dxa"/>
            <w:vMerge/>
            <w:shd w:val="clear" w:color="auto" w:fill="auto"/>
          </w:tcPr>
          <w:p w:rsidR="00FE1F15" w:rsidRPr="006A30D9" w:rsidRDefault="00FE1F15" w:rsidP="00C5127E">
            <w:pPr>
              <w:jc w:val="center"/>
              <w:rPr>
                <w:rFonts w:ascii="Arial" w:hAnsi="Arial" w:cs="Arial"/>
                <w:b/>
                <w:sz w:val="20"/>
                <w:szCs w:val="20"/>
              </w:rPr>
            </w:pPr>
            <w:permStart w:id="1761433321" w:edGrp="everyone" w:colFirst="2" w:colLast="2"/>
            <w:permEnd w:id="1877868783"/>
          </w:p>
        </w:tc>
        <w:tc>
          <w:tcPr>
            <w:tcW w:w="2409" w:type="dxa"/>
            <w:tcBorders>
              <w:top w:val="nil"/>
              <w:bottom w:val="nil"/>
            </w:tcBorders>
            <w:shd w:val="clear" w:color="auto" w:fill="auto"/>
          </w:tcPr>
          <w:p w:rsidR="00FE1F15" w:rsidRPr="00BD12C7" w:rsidRDefault="00FE1F15" w:rsidP="002F5C9F">
            <w:pPr>
              <w:jc w:val="both"/>
              <w:rPr>
                <w:rFonts w:ascii="Arial" w:hAnsi="Arial" w:cs="Arial"/>
                <w:sz w:val="20"/>
                <w:szCs w:val="20"/>
              </w:rPr>
            </w:pPr>
            <w:r>
              <w:rPr>
                <w:rFonts w:ascii="Arial" w:hAnsi="Arial" w:cs="Arial"/>
                <w:sz w:val="20"/>
                <w:szCs w:val="20"/>
              </w:rPr>
              <w:t>Engages with mentors and supervisors for personal skill development.</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constantly striving to acquire and maintain knowledge, skills and/or experience.</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Demonstrates a commitment to and takes responsibility for going professional development.</w:t>
            </w:r>
          </w:p>
        </w:tc>
      </w:tr>
      <w:tr w:rsidR="00FE1F15" w:rsidRPr="006A30D9" w:rsidTr="00FE1F15">
        <w:trPr>
          <w:trHeight w:val="316"/>
        </w:trPr>
        <w:tc>
          <w:tcPr>
            <w:tcW w:w="2235" w:type="dxa"/>
            <w:vMerge/>
            <w:shd w:val="clear" w:color="auto" w:fill="auto"/>
          </w:tcPr>
          <w:p w:rsidR="00FE1F15" w:rsidRPr="006A30D9" w:rsidRDefault="00FE1F15" w:rsidP="00C5127E">
            <w:pPr>
              <w:jc w:val="center"/>
              <w:rPr>
                <w:rFonts w:ascii="Arial" w:hAnsi="Arial" w:cs="Arial"/>
                <w:b/>
                <w:sz w:val="20"/>
                <w:szCs w:val="20"/>
              </w:rPr>
            </w:pPr>
            <w:permStart w:id="1160609548" w:edGrp="everyone" w:colFirst="2" w:colLast="2"/>
            <w:permEnd w:id="1761433321"/>
          </w:p>
        </w:tc>
        <w:tc>
          <w:tcPr>
            <w:tcW w:w="2409" w:type="dxa"/>
            <w:tcBorders>
              <w:top w:val="nil"/>
              <w:bottom w:val="nil"/>
            </w:tcBorders>
            <w:shd w:val="clear" w:color="auto" w:fill="auto"/>
          </w:tcPr>
          <w:p w:rsidR="00FE1F15" w:rsidRPr="00BD12C7" w:rsidRDefault="00FE1F15" w:rsidP="002F5C9F">
            <w:pPr>
              <w:jc w:val="both"/>
              <w:rPr>
                <w:rFonts w:ascii="Arial" w:hAnsi="Arial" w:cs="Arial"/>
                <w:sz w:val="20"/>
                <w:szCs w:val="20"/>
              </w:rPr>
            </w:pPr>
            <w:r>
              <w:rPr>
                <w:rFonts w:ascii="Arial" w:hAnsi="Arial" w:cs="Arial"/>
                <w:sz w:val="20"/>
                <w:szCs w:val="20"/>
              </w:rPr>
              <w:t>Plans, prioritises and organises work to deliver on short and long term goals.</w:t>
            </w:r>
          </w:p>
        </w:tc>
        <w:tc>
          <w:tcPr>
            <w:tcW w:w="5529" w:type="dxa"/>
            <w:tcBorders>
              <w:top w:val="nil"/>
              <w:bottom w:val="nil"/>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Purposeful about where time is invested.</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Delivers relevant results within expected timeframes.</w:t>
            </w:r>
          </w:p>
        </w:tc>
      </w:tr>
      <w:tr w:rsidR="00FE1F15" w:rsidRPr="006A30D9" w:rsidTr="00FE1F15">
        <w:trPr>
          <w:trHeight w:val="106"/>
        </w:trPr>
        <w:tc>
          <w:tcPr>
            <w:tcW w:w="2235" w:type="dxa"/>
            <w:vMerge/>
            <w:shd w:val="clear" w:color="auto" w:fill="auto"/>
          </w:tcPr>
          <w:p w:rsidR="00FE1F15" w:rsidRPr="006A30D9" w:rsidRDefault="00FE1F15" w:rsidP="00C5127E">
            <w:pPr>
              <w:jc w:val="center"/>
              <w:rPr>
                <w:rFonts w:ascii="Arial" w:hAnsi="Arial" w:cs="Arial"/>
                <w:b/>
                <w:sz w:val="20"/>
                <w:szCs w:val="20"/>
              </w:rPr>
            </w:pPr>
            <w:permStart w:id="740365777" w:edGrp="everyone" w:colFirst="2" w:colLast="2"/>
            <w:permEnd w:id="1160609548"/>
          </w:p>
        </w:tc>
        <w:tc>
          <w:tcPr>
            <w:tcW w:w="2409" w:type="dxa"/>
            <w:tcBorders>
              <w:top w:val="nil"/>
            </w:tcBorders>
            <w:shd w:val="clear" w:color="auto" w:fill="auto"/>
          </w:tcPr>
          <w:p w:rsidR="00FE1F15" w:rsidRPr="00BD12C7" w:rsidRDefault="00FE1F15" w:rsidP="002F5C9F">
            <w:pPr>
              <w:jc w:val="both"/>
              <w:rPr>
                <w:rFonts w:ascii="Arial" w:hAnsi="Arial" w:cs="Arial"/>
                <w:sz w:val="20"/>
                <w:szCs w:val="20"/>
              </w:rPr>
            </w:pPr>
            <w:r>
              <w:rPr>
                <w:rFonts w:ascii="Arial" w:hAnsi="Arial" w:cs="Arial"/>
                <w:sz w:val="20"/>
                <w:szCs w:val="20"/>
              </w:rPr>
              <w:t>Encourages and promotes DHB values and expectations.</w:t>
            </w:r>
          </w:p>
        </w:tc>
        <w:tc>
          <w:tcPr>
            <w:tcW w:w="5529" w:type="dxa"/>
            <w:tcBorders>
              <w:top w:val="nil"/>
              <w:bottom w:val="single" w:sz="4" w:space="0" w:color="1F497D" w:themeColor="text2"/>
            </w:tcBorders>
            <w:shd w:val="clear" w:color="auto" w:fill="auto"/>
          </w:tcPr>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Role models expected behaviours and practices.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Treats staff, patients and visitors with dignity and respect.</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Uses appropriate empathy to gain organisational objectives.</w:t>
            </w:r>
          </w:p>
          <w:p w:rsidR="00FE1F15" w:rsidRPr="00FE1F15" w:rsidRDefault="00FE1F15" w:rsidP="00FE1F15">
            <w:pPr>
              <w:pStyle w:val="ListParagraph"/>
              <w:numPr>
                <w:ilvl w:val="0"/>
                <w:numId w:val="26"/>
              </w:numPr>
              <w:ind w:left="354" w:hanging="357"/>
              <w:jc w:val="both"/>
              <w:rPr>
                <w:rFonts w:ascii="Arial" w:hAnsi="Arial" w:cs="Arial"/>
                <w:sz w:val="20"/>
                <w:szCs w:val="20"/>
              </w:rPr>
            </w:pPr>
            <w:r w:rsidRPr="00FE1F15">
              <w:rPr>
                <w:rFonts w:ascii="Arial" w:hAnsi="Arial" w:cs="Arial"/>
                <w:sz w:val="20"/>
                <w:szCs w:val="20"/>
              </w:rPr>
              <w:t>Is solution focused.</w:t>
            </w:r>
          </w:p>
        </w:tc>
      </w:tr>
      <w:permEnd w:id="740365777"/>
    </w:tbl>
    <w:p w:rsidR="00C5127E" w:rsidRPr="006A30D9" w:rsidRDefault="00C5127E" w:rsidP="006B451E">
      <w:pPr>
        <w:jc w:val="both"/>
        <w:rPr>
          <w:rFonts w:ascii="Arial" w:hAnsi="Arial" w:cs="Arial"/>
          <w:b/>
          <w:sz w:val="16"/>
          <w:szCs w:val="16"/>
          <w:lang w:val="en-GB"/>
        </w:rPr>
      </w:pPr>
    </w:p>
    <w:p w:rsidR="003F4109" w:rsidRPr="006A30D9" w:rsidRDefault="003F4109" w:rsidP="006B451E">
      <w:pPr>
        <w:jc w:val="both"/>
        <w:rPr>
          <w:rFonts w:ascii="Arial" w:hAnsi="Arial" w:cs="Arial"/>
          <w:b/>
          <w:sz w:val="16"/>
          <w:szCs w:val="16"/>
          <w:lang w:val="en-GB"/>
        </w:rPr>
      </w:pPr>
    </w:p>
    <w:tbl>
      <w:tblPr>
        <w:tblW w:w="10173" w:type="dxa"/>
        <w:tblBorders>
          <w:top w:val="single" w:sz="4" w:space="0" w:color="1F497D" w:themeColor="text2"/>
          <w:bottom w:val="single" w:sz="4" w:space="0" w:color="1F497D" w:themeColor="text2"/>
        </w:tblBorders>
        <w:tblLook w:val="04A0" w:firstRow="1" w:lastRow="0" w:firstColumn="1" w:lastColumn="0" w:noHBand="0" w:noVBand="1"/>
      </w:tblPr>
      <w:tblGrid>
        <w:gridCol w:w="2235"/>
        <w:gridCol w:w="2409"/>
        <w:gridCol w:w="5529"/>
      </w:tblGrid>
      <w:tr w:rsidR="006A30D9" w:rsidRPr="006A30D9" w:rsidTr="006A30D9">
        <w:tc>
          <w:tcPr>
            <w:tcW w:w="2235" w:type="dxa"/>
            <w:tcBorders>
              <w:top w:val="single" w:sz="4" w:space="0" w:color="1F497D" w:themeColor="text2"/>
              <w:bottom w:val="single" w:sz="4" w:space="0" w:color="1F497D" w:themeColor="text2"/>
            </w:tcBorders>
            <w:shd w:val="clear" w:color="auto" w:fill="auto"/>
          </w:tcPr>
          <w:p w:rsidR="006B451E" w:rsidRPr="006A30D9" w:rsidRDefault="006B451E" w:rsidP="002F5C9F">
            <w:pPr>
              <w:rPr>
                <w:rFonts w:ascii="Arial" w:hAnsi="Arial" w:cs="Arial"/>
                <w:b/>
                <w:bCs w:val="0"/>
                <w:sz w:val="20"/>
                <w:szCs w:val="20"/>
              </w:rPr>
            </w:pPr>
            <w:r w:rsidRPr="006A30D9">
              <w:rPr>
                <w:rFonts w:ascii="Arial" w:hAnsi="Arial" w:cs="Arial"/>
                <w:b/>
                <w:sz w:val="20"/>
                <w:szCs w:val="20"/>
              </w:rPr>
              <w:t>Compulsory Requirements</w:t>
            </w:r>
          </w:p>
        </w:tc>
        <w:tc>
          <w:tcPr>
            <w:tcW w:w="2409" w:type="dxa"/>
            <w:tcBorders>
              <w:top w:val="single" w:sz="4" w:space="0" w:color="1F497D" w:themeColor="text2"/>
              <w:bottom w:val="single" w:sz="4" w:space="0" w:color="1F497D" w:themeColor="text2"/>
            </w:tcBorders>
            <w:shd w:val="clear" w:color="auto" w:fill="auto"/>
          </w:tcPr>
          <w:p w:rsidR="006B451E" w:rsidRPr="006A30D9" w:rsidRDefault="006B451E" w:rsidP="002F5C9F">
            <w:pPr>
              <w:rPr>
                <w:rFonts w:ascii="Arial" w:hAnsi="Arial" w:cs="Arial"/>
                <w:sz w:val="20"/>
                <w:szCs w:val="20"/>
              </w:rPr>
            </w:pPr>
            <w:r w:rsidRPr="006A30D9">
              <w:rPr>
                <w:rFonts w:ascii="Arial" w:hAnsi="Arial" w:cs="Arial"/>
                <w:sz w:val="20"/>
                <w:szCs w:val="20"/>
              </w:rPr>
              <w:t>Description</w:t>
            </w:r>
          </w:p>
        </w:tc>
        <w:tc>
          <w:tcPr>
            <w:tcW w:w="5529" w:type="dxa"/>
            <w:tcBorders>
              <w:top w:val="single" w:sz="4" w:space="0" w:color="1F497D" w:themeColor="text2"/>
              <w:bottom w:val="single" w:sz="4" w:space="0" w:color="1F497D" w:themeColor="text2"/>
            </w:tcBorders>
            <w:shd w:val="clear" w:color="auto" w:fill="auto"/>
          </w:tcPr>
          <w:p w:rsidR="006B451E" w:rsidRPr="006A30D9" w:rsidRDefault="006B451E" w:rsidP="002F5C9F">
            <w:pPr>
              <w:rPr>
                <w:rFonts w:ascii="Arial" w:hAnsi="Arial" w:cs="Arial"/>
                <w:i/>
                <w:sz w:val="20"/>
                <w:szCs w:val="20"/>
              </w:rPr>
            </w:pPr>
            <w:r w:rsidRPr="006A30D9">
              <w:rPr>
                <w:rFonts w:ascii="Arial" w:hAnsi="Arial" w:cs="Arial"/>
                <w:sz w:val="20"/>
                <w:szCs w:val="20"/>
              </w:rPr>
              <w:t>Expected Outcomes</w:t>
            </w:r>
          </w:p>
        </w:tc>
      </w:tr>
      <w:tr w:rsidR="006A30D9" w:rsidRPr="006A30D9" w:rsidTr="006A30D9">
        <w:tc>
          <w:tcPr>
            <w:tcW w:w="2235"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t>Māori Health</w:t>
            </w:r>
          </w:p>
          <w:p w:rsidR="003F4109" w:rsidRPr="006A30D9" w:rsidRDefault="003F4109" w:rsidP="00C5127E">
            <w:pPr>
              <w:jc w:val="center"/>
              <w:rPr>
                <w:rFonts w:ascii="Arial" w:hAnsi="Arial" w:cs="Arial"/>
                <w:b/>
                <w:sz w:val="20"/>
                <w:szCs w:val="20"/>
              </w:rPr>
            </w:pPr>
          </w:p>
        </w:tc>
        <w:tc>
          <w:tcPr>
            <w:tcW w:w="2409" w:type="dxa"/>
            <w:tcBorders>
              <w:top w:val="dashed" w:sz="4" w:space="0" w:color="808080" w:themeColor="background1" w:themeShade="80"/>
              <w:bottom w:val="dashed" w:sz="4" w:space="0" w:color="1F497D" w:themeColor="text2"/>
            </w:tcBorders>
            <w:shd w:val="clear" w:color="auto" w:fill="auto"/>
          </w:tcPr>
          <w:p w:rsidR="003F4109" w:rsidRPr="006A30D9" w:rsidRDefault="003F4109" w:rsidP="002F5C9F">
            <w:pPr>
              <w:jc w:val="both"/>
              <w:rPr>
                <w:rFonts w:ascii="Arial" w:hAnsi="Arial" w:cs="Arial"/>
                <w:sz w:val="20"/>
                <w:szCs w:val="20"/>
              </w:rPr>
            </w:pPr>
            <w:r w:rsidRPr="006A30D9">
              <w:rPr>
                <w:rFonts w:ascii="Arial" w:hAnsi="Arial" w:cs="Arial"/>
                <w:sz w:val="20"/>
                <w:szCs w:val="20"/>
              </w:rPr>
              <w:t xml:space="preserve">Māori philosophies and values of health are </w:t>
            </w:r>
            <w:r w:rsidR="007F630A">
              <w:rPr>
                <w:rFonts w:ascii="Arial" w:hAnsi="Arial" w:cs="Arial"/>
                <w:sz w:val="20"/>
                <w:szCs w:val="20"/>
              </w:rPr>
              <w:t>demonstrated</w:t>
            </w:r>
            <w:r w:rsidRPr="006A30D9">
              <w:rPr>
                <w:rFonts w:ascii="Arial" w:hAnsi="Arial" w:cs="Arial"/>
                <w:sz w:val="20"/>
                <w:szCs w:val="20"/>
              </w:rPr>
              <w:t xml:space="preserve"> in work practice.</w:t>
            </w:r>
          </w:p>
          <w:p w:rsidR="003F4109" w:rsidRPr="006A30D9" w:rsidRDefault="003F4109" w:rsidP="002F5C9F">
            <w:pPr>
              <w:jc w:val="both"/>
              <w:rPr>
                <w:rFonts w:ascii="Arial" w:hAnsi="Arial" w:cs="Arial"/>
                <w:sz w:val="20"/>
                <w:szCs w:val="20"/>
              </w:rPr>
            </w:pPr>
          </w:p>
        </w:tc>
        <w:tc>
          <w:tcPr>
            <w:tcW w:w="5529" w:type="dxa"/>
            <w:tcBorders>
              <w:top w:val="dashed" w:sz="4" w:space="0" w:color="808080" w:themeColor="background1" w:themeShade="80"/>
              <w:bottom w:val="dashed" w:sz="4" w:space="0" w:color="1F497D" w:themeColor="text2"/>
            </w:tcBorders>
            <w:shd w:val="clear" w:color="auto" w:fill="auto"/>
          </w:tcPr>
          <w:p w:rsidR="007F630A" w:rsidRPr="002522C5" w:rsidRDefault="002522C5" w:rsidP="002522C5">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M</w:t>
            </w:r>
            <w:r w:rsidRPr="007F630A">
              <w:rPr>
                <w:rFonts w:ascii="Arial" w:hAnsi="Arial" w:cs="Arial"/>
                <w:bCs w:val="0"/>
                <w:sz w:val="20"/>
                <w:szCs w:val="20"/>
                <w:lang w:eastAsia="en-GB"/>
              </w:rPr>
              <w:t>eaningful relationship</w:t>
            </w:r>
            <w:r>
              <w:rPr>
                <w:rFonts w:ascii="Arial" w:hAnsi="Arial" w:cs="Arial"/>
                <w:bCs w:val="0"/>
                <w:sz w:val="20"/>
                <w:szCs w:val="20"/>
                <w:lang w:eastAsia="en-GB"/>
              </w:rPr>
              <w:t>s are established</w:t>
            </w:r>
            <w:r w:rsidRPr="007F630A">
              <w:rPr>
                <w:rFonts w:ascii="Arial" w:hAnsi="Arial" w:cs="Arial"/>
                <w:bCs w:val="0"/>
                <w:sz w:val="20"/>
                <w:szCs w:val="20"/>
                <w:lang w:eastAsia="en-GB"/>
              </w:rPr>
              <w:t xml:space="preserve"> with Te </w:t>
            </w:r>
            <w:r>
              <w:rPr>
                <w:rFonts w:ascii="Arial" w:hAnsi="Arial" w:cs="Arial"/>
                <w:bCs w:val="0"/>
                <w:sz w:val="20"/>
                <w:szCs w:val="20"/>
                <w:lang w:eastAsia="en-GB"/>
              </w:rPr>
              <w:t xml:space="preserve">Aka Matua (Rotorua and Taupo Hospitals) and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Maori Health division</w:t>
            </w:r>
            <w:r w:rsidRPr="007F630A">
              <w:rPr>
                <w:rFonts w:ascii="Arial" w:hAnsi="Arial" w:cs="Arial"/>
                <w:bCs w:val="0"/>
                <w:sz w:val="20"/>
                <w:szCs w:val="20"/>
                <w:lang w:eastAsia="en-GB"/>
              </w:rPr>
              <w:t xml:space="preserve"> in the planning and delivery of services.</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Practices are consistent with </w:t>
            </w:r>
            <w:r w:rsidR="007F630A" w:rsidRPr="007F630A">
              <w:rPr>
                <w:rFonts w:ascii="Arial" w:hAnsi="Arial" w:cs="Arial"/>
                <w:bCs w:val="0"/>
                <w:sz w:val="20"/>
                <w:szCs w:val="20"/>
                <w:lang w:eastAsia="en-GB"/>
              </w:rPr>
              <w:t>Te Tiriti o Waitangi /The Treaty of Waitangi when working with Māori.</w:t>
            </w:r>
          </w:p>
          <w:p w:rsidR="007F630A" w:rsidRPr="007F630A" w:rsidRDefault="0030320E"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D</w:t>
            </w:r>
            <w:r w:rsidR="007F630A" w:rsidRPr="007F630A">
              <w:rPr>
                <w:rFonts w:ascii="Arial" w:hAnsi="Arial" w:cs="Arial"/>
                <w:bCs w:val="0"/>
                <w:sz w:val="20"/>
                <w:szCs w:val="20"/>
                <w:lang w:eastAsia="en-GB"/>
              </w:rPr>
              <w:t xml:space="preserve">elivery of safe services for Māori </w:t>
            </w:r>
            <w:r>
              <w:rPr>
                <w:rFonts w:ascii="Arial" w:hAnsi="Arial" w:cs="Arial"/>
                <w:bCs w:val="0"/>
                <w:sz w:val="20"/>
                <w:szCs w:val="20"/>
                <w:lang w:eastAsia="en-GB"/>
              </w:rPr>
              <w:t xml:space="preserve">are facilitated </w:t>
            </w:r>
            <w:r w:rsidR="007F630A" w:rsidRPr="007F630A">
              <w:rPr>
                <w:rFonts w:ascii="Arial" w:hAnsi="Arial" w:cs="Arial"/>
                <w:bCs w:val="0"/>
                <w:sz w:val="20"/>
                <w:szCs w:val="20"/>
                <w:lang w:eastAsia="en-GB"/>
              </w:rPr>
              <w:t>by ensuring they can access treatment options and are involved in the planning and delivery of their care.</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t xml:space="preserve">Māori </w:t>
            </w:r>
            <w:r w:rsidR="0030320E">
              <w:rPr>
                <w:rFonts w:ascii="Arial" w:hAnsi="Arial" w:cs="Arial"/>
                <w:bCs w:val="0"/>
                <w:sz w:val="20"/>
                <w:szCs w:val="20"/>
                <w:lang w:eastAsia="en-GB"/>
              </w:rPr>
              <w:t>are enabled to</w:t>
            </w:r>
            <w:r w:rsidRPr="007F630A">
              <w:rPr>
                <w:rFonts w:ascii="Arial" w:hAnsi="Arial" w:cs="Arial"/>
                <w:bCs w:val="0"/>
                <w:sz w:val="20"/>
                <w:szCs w:val="20"/>
                <w:lang w:eastAsia="en-GB"/>
              </w:rPr>
              <w:t xml:space="preserve"> access and participate in cultural activities</w:t>
            </w:r>
            <w:r w:rsidR="0030320E">
              <w:rPr>
                <w:rFonts w:ascii="Arial" w:hAnsi="Arial" w:cs="Arial"/>
                <w:bCs w:val="0"/>
                <w:sz w:val="20"/>
                <w:szCs w:val="20"/>
                <w:lang w:eastAsia="en-GB"/>
              </w:rPr>
              <w:t xml:space="preserve"> provided by the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w:t>
            </w:r>
          </w:p>
          <w:p w:rsidR="003F4109" w:rsidRPr="006A30D9" w:rsidRDefault="0030320E" w:rsidP="0030320E">
            <w:pPr>
              <w:numPr>
                <w:ilvl w:val="0"/>
                <w:numId w:val="12"/>
              </w:numPr>
              <w:tabs>
                <w:tab w:val="clear" w:pos="720"/>
                <w:tab w:val="left" w:pos="416"/>
              </w:tabs>
              <w:autoSpaceDE w:val="0"/>
              <w:autoSpaceDN w:val="0"/>
              <w:adjustRightInd w:val="0"/>
              <w:ind w:left="360"/>
              <w:jc w:val="both"/>
              <w:rPr>
                <w:rFonts w:cs="Arial"/>
                <w:sz w:val="20"/>
              </w:rPr>
            </w:pPr>
            <w:r>
              <w:rPr>
                <w:rFonts w:ascii="Arial" w:hAnsi="Arial" w:cs="Arial"/>
                <w:bCs w:val="0"/>
                <w:sz w:val="20"/>
                <w:szCs w:val="20"/>
                <w:lang w:eastAsia="en-GB"/>
              </w:rPr>
              <w:t>A c</w:t>
            </w:r>
            <w:r w:rsidR="007F630A" w:rsidRPr="007F630A">
              <w:rPr>
                <w:rFonts w:ascii="Arial" w:hAnsi="Arial" w:cs="Arial"/>
                <w:bCs w:val="0"/>
                <w:sz w:val="20"/>
                <w:szCs w:val="20"/>
                <w:lang w:eastAsia="en-GB"/>
              </w:rPr>
              <w:t>ommit</w:t>
            </w:r>
            <w:r>
              <w:rPr>
                <w:rFonts w:ascii="Arial" w:hAnsi="Arial" w:cs="Arial"/>
                <w:bCs w:val="0"/>
                <w:sz w:val="20"/>
                <w:szCs w:val="20"/>
                <w:lang w:eastAsia="en-GB"/>
              </w:rPr>
              <w:t>ment</w:t>
            </w:r>
            <w:r w:rsidR="007F630A" w:rsidRPr="007F630A">
              <w:rPr>
                <w:rFonts w:ascii="Arial" w:hAnsi="Arial" w:cs="Arial"/>
                <w:bCs w:val="0"/>
                <w:sz w:val="20"/>
                <w:szCs w:val="20"/>
                <w:lang w:eastAsia="en-GB"/>
              </w:rPr>
              <w:t xml:space="preserve"> to improving the wellbeing of Māori by increasing cultural knowledge in the </w:t>
            </w:r>
            <w:r w:rsidR="00CE4DD0">
              <w:rPr>
                <w:rFonts w:ascii="Arial" w:hAnsi="Arial" w:cs="Arial"/>
                <w:bCs w:val="0"/>
                <w:sz w:val="20"/>
                <w:szCs w:val="20"/>
                <w:lang w:eastAsia="en-GB"/>
              </w:rPr>
              <w:t>Te Whatu Ora Lakes</w:t>
            </w:r>
            <w:r>
              <w:rPr>
                <w:rFonts w:ascii="Arial" w:hAnsi="Arial" w:cs="Arial"/>
                <w:bCs w:val="0"/>
                <w:sz w:val="20"/>
                <w:szCs w:val="20"/>
                <w:lang w:eastAsia="en-GB"/>
              </w:rPr>
              <w:t xml:space="preserve"> is shown</w:t>
            </w:r>
            <w:r w:rsidR="007F630A" w:rsidRPr="007F630A">
              <w:rPr>
                <w:rFonts w:ascii="Arial" w:hAnsi="Arial" w:cs="Arial"/>
                <w:bCs w:val="0"/>
                <w:sz w:val="20"/>
                <w:szCs w:val="20"/>
                <w:lang w:eastAsia="en-GB"/>
              </w:rPr>
              <w:t>.</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A30D9" w:rsidRPr="006A30D9" w:rsidRDefault="006A30D9" w:rsidP="00C5127E">
            <w:pPr>
              <w:jc w:val="center"/>
              <w:rPr>
                <w:rFonts w:ascii="Arial" w:hAnsi="Arial" w:cs="Arial"/>
                <w:b/>
                <w:sz w:val="20"/>
                <w:szCs w:val="20"/>
              </w:rPr>
            </w:pPr>
            <w:r w:rsidRPr="006A30D9">
              <w:rPr>
                <w:rFonts w:ascii="Arial" w:hAnsi="Arial" w:cs="Arial"/>
                <w:b/>
                <w:sz w:val="20"/>
                <w:szCs w:val="20"/>
              </w:rPr>
              <w:t>Te Iti Kahurangi</w:t>
            </w:r>
          </w:p>
        </w:tc>
        <w:tc>
          <w:tcPr>
            <w:tcW w:w="2409" w:type="dxa"/>
            <w:tcBorders>
              <w:top w:val="dashed" w:sz="4" w:space="0" w:color="1F497D" w:themeColor="text2"/>
              <w:bottom w:val="dashed" w:sz="4" w:space="0" w:color="1F497D" w:themeColor="text2"/>
            </w:tcBorders>
            <w:shd w:val="clear" w:color="auto" w:fill="auto"/>
          </w:tcPr>
          <w:p w:rsidR="006A30D9" w:rsidRPr="006A30D9" w:rsidRDefault="007F630A" w:rsidP="002F5C9F">
            <w:pPr>
              <w:rPr>
                <w:rFonts w:ascii="Arial" w:hAnsi="Arial" w:cs="Arial"/>
                <w:sz w:val="20"/>
                <w:szCs w:val="20"/>
              </w:rPr>
            </w:pPr>
            <w:r>
              <w:rPr>
                <w:rFonts w:ascii="Arial" w:hAnsi="Arial" w:cs="Arial"/>
                <w:sz w:val="20"/>
                <w:szCs w:val="20"/>
              </w:rPr>
              <w:t>The Lakes Way, Our Place Our Culture</w:t>
            </w:r>
          </w:p>
        </w:tc>
        <w:tc>
          <w:tcPr>
            <w:tcW w:w="5529" w:type="dxa"/>
            <w:tcBorders>
              <w:top w:val="dashed" w:sz="4" w:space="0" w:color="1F497D" w:themeColor="text2"/>
              <w:bottom w:val="dashed" w:sz="4" w:space="0" w:color="1F497D" w:themeColor="text2"/>
            </w:tcBorders>
            <w:shd w:val="clear" w:color="auto" w:fill="auto"/>
          </w:tcPr>
          <w:p w:rsidR="006A30D9" w:rsidRPr="006A30D9" w:rsidRDefault="006A30D9" w:rsidP="006A30D9">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Works within the Te Iti Kahurangi framework and supporting guide document. </w:t>
            </w:r>
          </w:p>
        </w:tc>
      </w:tr>
      <w:tr w:rsidR="006A30D9" w:rsidRPr="006A30D9" w:rsidTr="005C2E71">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Record Keeping</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2F5C9F">
            <w:pPr>
              <w:rPr>
                <w:rFonts w:ascii="Arial" w:hAnsi="Arial" w:cs="Arial"/>
                <w:sz w:val="20"/>
                <w:szCs w:val="20"/>
              </w:rPr>
            </w:pPr>
          </w:p>
        </w:tc>
        <w:tc>
          <w:tcPr>
            <w:tcW w:w="5529" w:type="dxa"/>
            <w:tcBorders>
              <w:top w:val="dashed" w:sz="4" w:space="0" w:color="1F497D" w:themeColor="text2"/>
              <w:bottom w:val="dashed" w:sz="4" w:space="0" w:color="1F497D" w:themeColor="text2"/>
            </w:tcBorders>
            <w:shd w:val="clear" w:color="auto" w:fill="auto"/>
          </w:tcPr>
          <w:p w:rsidR="006B451E" w:rsidRPr="006A30D9" w:rsidRDefault="006B451E" w:rsidP="002F5C9F">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6A30D9">
              <w:rPr>
                <w:rFonts w:ascii="Arial" w:hAnsi="Arial" w:cs="Arial"/>
                <w:bCs w:val="0"/>
                <w:sz w:val="20"/>
                <w:szCs w:val="20"/>
                <w:lang w:eastAsia="en-GB"/>
              </w:rPr>
              <w:t xml:space="preserve">Complies with the </w:t>
            </w:r>
            <w:r w:rsidR="00CE4DD0">
              <w:rPr>
                <w:rFonts w:ascii="Arial" w:hAnsi="Arial" w:cs="Arial"/>
                <w:bCs w:val="0"/>
                <w:sz w:val="20"/>
                <w:szCs w:val="20"/>
                <w:lang w:eastAsia="en-GB"/>
              </w:rPr>
              <w:t>Te Whatu Ora Lakes</w:t>
            </w:r>
            <w:r w:rsidRPr="006A30D9">
              <w:rPr>
                <w:rFonts w:ascii="Arial" w:hAnsi="Arial" w:cs="Arial"/>
                <w:bCs w:val="0"/>
                <w:sz w:val="20"/>
                <w:szCs w:val="20"/>
                <w:lang w:eastAsia="en-GB"/>
              </w:rPr>
              <w:t xml:space="preserve"> Corporate Records Management policy to create and maintain full and accurate records.</w:t>
            </w:r>
          </w:p>
        </w:tc>
      </w:tr>
      <w:tr w:rsidR="006A30D9" w:rsidRPr="006A30D9" w:rsidTr="006A30D9">
        <w:tc>
          <w:tcPr>
            <w:tcW w:w="2235" w:type="dxa"/>
            <w:tcBorders>
              <w:top w:val="dashed" w:sz="4" w:space="0" w:color="1F497D" w:themeColor="text2"/>
              <w:bottom w:val="dashed" w:sz="4" w:space="0" w:color="1F497D" w:themeColor="text2"/>
            </w:tcBorders>
            <w:shd w:val="clear" w:color="auto" w:fill="auto"/>
          </w:tcPr>
          <w:p w:rsidR="006B451E" w:rsidRPr="006A30D9" w:rsidRDefault="006B451E" w:rsidP="00C5127E">
            <w:pPr>
              <w:jc w:val="center"/>
              <w:rPr>
                <w:rFonts w:ascii="Arial" w:hAnsi="Arial" w:cs="Arial"/>
                <w:b/>
                <w:sz w:val="20"/>
                <w:szCs w:val="20"/>
              </w:rPr>
            </w:pPr>
            <w:r w:rsidRPr="006A30D9">
              <w:rPr>
                <w:rFonts w:ascii="Arial" w:hAnsi="Arial" w:cs="Arial"/>
                <w:b/>
                <w:sz w:val="20"/>
                <w:szCs w:val="20"/>
              </w:rPr>
              <w:t>Quality &amp; Risk</w:t>
            </w:r>
          </w:p>
        </w:tc>
        <w:tc>
          <w:tcPr>
            <w:tcW w:w="2409" w:type="dxa"/>
            <w:tcBorders>
              <w:top w:val="dashed" w:sz="4" w:space="0" w:color="1F497D" w:themeColor="text2"/>
              <w:bottom w:val="dashed" w:sz="4" w:space="0" w:color="1F497D" w:themeColor="text2"/>
            </w:tcBorders>
            <w:shd w:val="clear" w:color="auto" w:fill="auto"/>
          </w:tcPr>
          <w:p w:rsidR="006B451E" w:rsidRPr="006A30D9" w:rsidRDefault="006B451E" w:rsidP="007F630A">
            <w:pPr>
              <w:jc w:val="both"/>
              <w:rPr>
                <w:rFonts w:ascii="Arial" w:hAnsi="Arial" w:cs="Arial"/>
                <w:bCs w:val="0"/>
                <w:sz w:val="20"/>
                <w:szCs w:val="20"/>
                <w:lang w:val="en-US"/>
              </w:rPr>
            </w:pPr>
            <w:r w:rsidRPr="006A30D9">
              <w:rPr>
                <w:rFonts w:ascii="Arial" w:hAnsi="Arial" w:cs="Arial"/>
                <w:bCs w:val="0"/>
                <w:sz w:val="20"/>
                <w:szCs w:val="20"/>
                <w:lang w:val="en-US"/>
              </w:rPr>
              <w:t xml:space="preserve">Patient safety is paramount to the service we deliver at </w:t>
            </w:r>
            <w:r w:rsidR="00CE4DD0">
              <w:rPr>
                <w:rFonts w:ascii="Arial" w:hAnsi="Arial" w:cs="Arial"/>
                <w:bCs w:val="0"/>
                <w:sz w:val="20"/>
                <w:szCs w:val="20"/>
                <w:lang w:val="en-US"/>
              </w:rPr>
              <w:t>Te Whatu Ora Lakes</w:t>
            </w:r>
            <w:r w:rsidRPr="006A30D9">
              <w:rPr>
                <w:rFonts w:ascii="Arial" w:hAnsi="Arial" w:cs="Arial"/>
                <w:bCs w:val="0"/>
                <w:sz w:val="20"/>
                <w:szCs w:val="20"/>
                <w:lang w:val="en-US"/>
              </w:rPr>
              <w:t xml:space="preserve">. This is </w:t>
            </w:r>
            <w:r w:rsidR="007F630A">
              <w:rPr>
                <w:rFonts w:ascii="Arial" w:hAnsi="Arial" w:cs="Arial"/>
                <w:bCs w:val="0"/>
                <w:sz w:val="20"/>
                <w:szCs w:val="20"/>
                <w:lang w:val="en-US"/>
              </w:rPr>
              <w:t xml:space="preserve">to be </w:t>
            </w:r>
            <w:r w:rsidRPr="006A30D9">
              <w:rPr>
                <w:rFonts w:ascii="Arial" w:hAnsi="Arial" w:cs="Arial"/>
                <w:bCs w:val="0"/>
                <w:sz w:val="20"/>
                <w:szCs w:val="20"/>
                <w:lang w:val="en-US"/>
              </w:rPr>
              <w:t xml:space="preserve">achieved in a </w:t>
            </w:r>
            <w:r w:rsidR="007F630A">
              <w:rPr>
                <w:rFonts w:ascii="Arial" w:hAnsi="Arial" w:cs="Arial"/>
                <w:bCs w:val="0"/>
                <w:sz w:val="20"/>
                <w:szCs w:val="20"/>
                <w:lang w:val="en-US"/>
              </w:rPr>
              <w:t>clinical</w:t>
            </w:r>
            <w:r w:rsidRPr="006A30D9">
              <w:rPr>
                <w:rFonts w:ascii="Arial" w:hAnsi="Arial" w:cs="Arial"/>
                <w:bCs w:val="0"/>
                <w:sz w:val="20"/>
                <w:szCs w:val="20"/>
                <w:lang w:val="en-US"/>
              </w:rPr>
              <w:t xml:space="preserve"> </w:t>
            </w:r>
            <w:r w:rsidRPr="006A30D9">
              <w:rPr>
                <w:rFonts w:ascii="Arial" w:hAnsi="Arial" w:cs="Arial"/>
                <w:bCs w:val="0"/>
                <w:sz w:val="20"/>
                <w:szCs w:val="20"/>
                <w:lang w:val="en-US"/>
              </w:rPr>
              <w:lastRenderedPageBreak/>
              <w:t xml:space="preserve">governance framework </w:t>
            </w:r>
            <w:r w:rsidR="007F630A">
              <w:rPr>
                <w:rFonts w:ascii="Arial" w:hAnsi="Arial" w:cs="Arial"/>
                <w:bCs w:val="0"/>
                <w:sz w:val="20"/>
                <w:szCs w:val="20"/>
                <w:lang w:val="en-US"/>
              </w:rPr>
              <w:t xml:space="preserve">that is culturally responsive and </w:t>
            </w:r>
            <w:r w:rsidRPr="006A30D9">
              <w:rPr>
                <w:rFonts w:ascii="Arial" w:hAnsi="Arial" w:cs="Arial"/>
                <w:bCs w:val="0"/>
                <w:sz w:val="20"/>
                <w:szCs w:val="20"/>
                <w:lang w:val="en-US"/>
              </w:rPr>
              <w:t>identif</w:t>
            </w:r>
            <w:r w:rsidR="007F630A">
              <w:rPr>
                <w:rFonts w:ascii="Arial" w:hAnsi="Arial" w:cs="Arial"/>
                <w:bCs w:val="0"/>
                <w:sz w:val="20"/>
                <w:szCs w:val="20"/>
                <w:lang w:val="en-US"/>
              </w:rPr>
              <w:t>ies</w:t>
            </w:r>
            <w:r w:rsidRPr="006A30D9">
              <w:rPr>
                <w:rFonts w:ascii="Arial" w:hAnsi="Arial" w:cs="Arial"/>
                <w:bCs w:val="0"/>
                <w:sz w:val="20"/>
                <w:szCs w:val="20"/>
                <w:lang w:val="en-US"/>
              </w:rPr>
              <w:t xml:space="preserve"> and manag</w:t>
            </w:r>
            <w:r w:rsidR="007F630A">
              <w:rPr>
                <w:rFonts w:ascii="Arial" w:hAnsi="Arial" w:cs="Arial"/>
                <w:bCs w:val="0"/>
                <w:sz w:val="20"/>
                <w:szCs w:val="20"/>
                <w:lang w:val="en-US"/>
              </w:rPr>
              <w:t>es</w:t>
            </w:r>
            <w:r w:rsidRPr="006A30D9">
              <w:rPr>
                <w:rFonts w:ascii="Arial" w:hAnsi="Arial" w:cs="Arial"/>
                <w:bCs w:val="0"/>
                <w:sz w:val="20"/>
                <w:szCs w:val="20"/>
                <w:lang w:val="en-US"/>
              </w:rPr>
              <w:t xml:space="preserve"> risk and opportunities to improve.</w:t>
            </w:r>
          </w:p>
        </w:tc>
        <w:tc>
          <w:tcPr>
            <w:tcW w:w="5529" w:type="dxa"/>
            <w:tcBorders>
              <w:top w:val="dashed" w:sz="4" w:space="0" w:color="1F497D" w:themeColor="text2"/>
              <w:bottom w:val="dashed" w:sz="4" w:space="0" w:color="1F497D" w:themeColor="text2"/>
            </w:tcBorders>
            <w:shd w:val="clear" w:color="auto" w:fill="auto"/>
          </w:tcPr>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lastRenderedPageBreak/>
              <w:t>E</w:t>
            </w:r>
            <w:r w:rsidRPr="007F630A">
              <w:rPr>
                <w:rFonts w:ascii="Arial" w:hAnsi="Arial" w:cs="Arial"/>
                <w:bCs w:val="0"/>
                <w:sz w:val="20"/>
                <w:szCs w:val="20"/>
                <w:lang w:eastAsia="en-GB"/>
              </w:rPr>
              <w:t>mployees</w:t>
            </w:r>
            <w:r>
              <w:rPr>
                <w:rFonts w:ascii="Arial" w:hAnsi="Arial" w:cs="Arial"/>
                <w:bCs w:val="0"/>
                <w:sz w:val="20"/>
                <w:szCs w:val="20"/>
                <w:lang w:eastAsia="en-GB"/>
              </w:rPr>
              <w:t xml:space="preserve"> are supported </w:t>
            </w:r>
            <w:r w:rsidRPr="007F630A">
              <w:rPr>
                <w:rFonts w:ascii="Arial" w:hAnsi="Arial" w:cs="Arial"/>
                <w:bCs w:val="0"/>
                <w:sz w:val="20"/>
                <w:szCs w:val="20"/>
                <w:lang w:eastAsia="en-GB"/>
              </w:rPr>
              <w:t>to lead by example and implement a culture of continuous quality improvement.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Risks </w:t>
            </w:r>
            <w:r w:rsidRPr="007F630A">
              <w:rPr>
                <w:rFonts w:ascii="Arial" w:hAnsi="Arial" w:cs="Arial"/>
                <w:bCs w:val="0"/>
                <w:sz w:val="20"/>
                <w:szCs w:val="20"/>
                <w:lang w:eastAsia="en-GB"/>
              </w:rPr>
              <w:t xml:space="preserve">that may prevent </w:t>
            </w:r>
            <w:r w:rsidR="00CE4DD0">
              <w:rPr>
                <w:rFonts w:ascii="Arial" w:hAnsi="Arial" w:cs="Arial"/>
                <w:bCs w:val="0"/>
                <w:sz w:val="20"/>
                <w:szCs w:val="20"/>
                <w:lang w:eastAsia="en-GB"/>
              </w:rPr>
              <w:t>Te Whatu Ora Lakes</w:t>
            </w:r>
            <w:r w:rsidRPr="007F630A">
              <w:rPr>
                <w:rFonts w:ascii="Arial" w:hAnsi="Arial" w:cs="Arial"/>
                <w:bCs w:val="0"/>
                <w:sz w:val="20"/>
                <w:szCs w:val="20"/>
                <w:lang w:eastAsia="en-GB"/>
              </w:rPr>
              <w:t xml:space="preserve"> from achieving their goals</w:t>
            </w:r>
            <w:r>
              <w:rPr>
                <w:rFonts w:ascii="Arial" w:hAnsi="Arial" w:cs="Arial"/>
                <w:bCs w:val="0"/>
                <w:sz w:val="20"/>
                <w:szCs w:val="20"/>
                <w:lang w:eastAsia="en-GB"/>
              </w:rPr>
              <w:t xml:space="preserve"> are i</w:t>
            </w:r>
            <w:r w:rsidRPr="007F630A">
              <w:rPr>
                <w:rFonts w:ascii="Arial" w:hAnsi="Arial" w:cs="Arial"/>
                <w:bCs w:val="0"/>
                <w:sz w:val="20"/>
                <w:szCs w:val="20"/>
                <w:lang w:eastAsia="en-GB"/>
              </w:rPr>
              <w:t>dentif</w:t>
            </w:r>
            <w:r>
              <w:rPr>
                <w:rFonts w:ascii="Arial" w:hAnsi="Arial" w:cs="Arial"/>
                <w:bCs w:val="0"/>
                <w:sz w:val="20"/>
                <w:szCs w:val="20"/>
                <w:lang w:eastAsia="en-GB"/>
              </w:rPr>
              <w:t>ied</w:t>
            </w:r>
            <w:r w:rsidRPr="007F630A">
              <w:rPr>
                <w:rFonts w:ascii="Arial" w:hAnsi="Arial" w:cs="Arial"/>
                <w:bCs w:val="0"/>
                <w:sz w:val="20"/>
                <w:szCs w:val="20"/>
                <w:lang w:eastAsia="en-GB"/>
              </w:rPr>
              <w:t>, report</w:t>
            </w:r>
            <w:r>
              <w:rPr>
                <w:rFonts w:ascii="Arial" w:hAnsi="Arial" w:cs="Arial"/>
                <w:bCs w:val="0"/>
                <w:sz w:val="20"/>
                <w:szCs w:val="20"/>
                <w:lang w:eastAsia="en-GB"/>
              </w:rPr>
              <w:t>ed</w:t>
            </w:r>
            <w:r w:rsidRPr="007F630A">
              <w:rPr>
                <w:rFonts w:ascii="Arial" w:hAnsi="Arial" w:cs="Arial"/>
                <w:bCs w:val="0"/>
                <w:sz w:val="20"/>
                <w:szCs w:val="20"/>
                <w:lang w:eastAsia="en-GB"/>
              </w:rPr>
              <w:t>, and manage</w:t>
            </w:r>
            <w:r>
              <w:rPr>
                <w:rFonts w:ascii="Arial" w:hAnsi="Arial" w:cs="Arial"/>
                <w:bCs w:val="0"/>
                <w:sz w:val="20"/>
                <w:szCs w:val="20"/>
                <w:lang w:eastAsia="en-GB"/>
              </w:rPr>
              <w:t>d</w:t>
            </w:r>
            <w:r w:rsidRPr="007F630A">
              <w:rPr>
                <w:rFonts w:ascii="Arial" w:hAnsi="Arial" w:cs="Arial"/>
                <w:bCs w:val="0"/>
                <w:sz w:val="20"/>
                <w:szCs w:val="20"/>
                <w:lang w:eastAsia="en-GB"/>
              </w:rPr>
              <w:t>.</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sidRPr="007F630A">
              <w:rPr>
                <w:rFonts w:ascii="Arial" w:hAnsi="Arial" w:cs="Arial"/>
                <w:bCs w:val="0"/>
                <w:sz w:val="20"/>
                <w:szCs w:val="20"/>
                <w:lang w:eastAsia="en-GB"/>
              </w:rPr>
              <w:lastRenderedPageBreak/>
              <w:t>Māori patient</w:t>
            </w:r>
            <w:r>
              <w:rPr>
                <w:rFonts w:ascii="Arial" w:hAnsi="Arial" w:cs="Arial"/>
                <w:bCs w:val="0"/>
                <w:sz w:val="20"/>
                <w:szCs w:val="20"/>
                <w:lang w:eastAsia="en-GB"/>
              </w:rPr>
              <w:t>s are provided patient</w:t>
            </w:r>
            <w:r w:rsidRPr="007F630A">
              <w:rPr>
                <w:rFonts w:ascii="Arial" w:hAnsi="Arial" w:cs="Arial"/>
                <w:bCs w:val="0"/>
                <w:sz w:val="20"/>
                <w:szCs w:val="20"/>
                <w:lang w:eastAsia="en-GB"/>
              </w:rPr>
              <w:t>-centred care to achieve positive Māori health outcomes.</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 xml:space="preserve">Needs of </w:t>
            </w:r>
            <w:r w:rsidRPr="007F630A">
              <w:rPr>
                <w:rFonts w:ascii="Arial" w:hAnsi="Arial" w:cs="Arial"/>
                <w:bCs w:val="0"/>
                <w:sz w:val="20"/>
                <w:szCs w:val="20"/>
                <w:lang w:eastAsia="en-GB"/>
              </w:rPr>
              <w:t>Māori</w:t>
            </w:r>
            <w:r>
              <w:rPr>
                <w:rFonts w:ascii="Arial" w:hAnsi="Arial" w:cs="Arial"/>
                <w:bCs w:val="0"/>
                <w:sz w:val="20"/>
                <w:szCs w:val="20"/>
                <w:lang w:eastAsia="en-GB"/>
              </w:rPr>
              <w:t xml:space="preserve"> are reviewed and reported</w:t>
            </w:r>
            <w:r w:rsidRPr="007F630A">
              <w:rPr>
                <w:rFonts w:ascii="Arial" w:hAnsi="Arial" w:cs="Arial"/>
                <w:bCs w:val="0"/>
                <w:sz w:val="20"/>
                <w:szCs w:val="20"/>
                <w:lang w:eastAsia="en-GB"/>
              </w:rPr>
              <w:t xml:space="preserve"> in the further development of practice, process and or policy.</w:t>
            </w:r>
          </w:p>
          <w:p w:rsidR="007F630A" w:rsidRPr="007F630A"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eastAsia="en-GB"/>
              </w:rPr>
            </w:pPr>
            <w:r>
              <w:rPr>
                <w:rFonts w:ascii="Arial" w:hAnsi="Arial" w:cs="Arial"/>
                <w:bCs w:val="0"/>
                <w:sz w:val="20"/>
                <w:szCs w:val="20"/>
                <w:lang w:eastAsia="en-GB"/>
              </w:rPr>
              <w:t>E</w:t>
            </w:r>
            <w:r w:rsidRPr="007F630A">
              <w:rPr>
                <w:rFonts w:ascii="Arial" w:hAnsi="Arial" w:cs="Arial"/>
                <w:bCs w:val="0"/>
                <w:sz w:val="20"/>
                <w:szCs w:val="20"/>
                <w:lang w:eastAsia="en-GB"/>
              </w:rPr>
              <w:t>vidence-based methodologies</w:t>
            </w:r>
            <w:r>
              <w:rPr>
                <w:rFonts w:ascii="Arial" w:hAnsi="Arial" w:cs="Arial"/>
                <w:bCs w:val="0"/>
                <w:sz w:val="20"/>
                <w:szCs w:val="20"/>
                <w:lang w:eastAsia="en-GB"/>
              </w:rPr>
              <w:t xml:space="preserve"> are used</w:t>
            </w:r>
            <w:r w:rsidRPr="007F630A">
              <w:rPr>
                <w:rFonts w:ascii="Arial" w:hAnsi="Arial" w:cs="Arial"/>
                <w:bCs w:val="0"/>
                <w:sz w:val="20"/>
                <w:szCs w:val="20"/>
                <w:lang w:eastAsia="en-GB"/>
              </w:rPr>
              <w:t xml:space="preserve"> to support improvements, e.g. kaupapa Māori methodology.</w:t>
            </w:r>
          </w:p>
          <w:p w:rsidR="006B451E" w:rsidRPr="006A30D9" w:rsidRDefault="007F630A" w:rsidP="007F630A">
            <w:pPr>
              <w:numPr>
                <w:ilvl w:val="0"/>
                <w:numId w:val="12"/>
              </w:numPr>
              <w:tabs>
                <w:tab w:val="clear" w:pos="720"/>
                <w:tab w:val="left" w:pos="416"/>
              </w:tabs>
              <w:autoSpaceDE w:val="0"/>
              <w:autoSpaceDN w:val="0"/>
              <w:adjustRightInd w:val="0"/>
              <w:ind w:left="360"/>
              <w:jc w:val="both"/>
              <w:rPr>
                <w:rFonts w:ascii="Arial" w:hAnsi="Arial" w:cs="Arial"/>
                <w:bCs w:val="0"/>
                <w:sz w:val="20"/>
                <w:szCs w:val="20"/>
                <w:lang w:val="en-US"/>
              </w:rPr>
            </w:pPr>
            <w:r>
              <w:rPr>
                <w:rFonts w:ascii="Arial" w:hAnsi="Arial" w:cs="Arial"/>
                <w:bCs w:val="0"/>
                <w:sz w:val="20"/>
                <w:szCs w:val="20"/>
                <w:lang w:eastAsia="en-GB"/>
              </w:rPr>
              <w:t>Q</w:t>
            </w:r>
            <w:r w:rsidRPr="007F630A">
              <w:rPr>
                <w:rFonts w:ascii="Arial" w:hAnsi="Arial" w:cs="Arial"/>
                <w:bCs w:val="0"/>
                <w:sz w:val="20"/>
                <w:szCs w:val="20"/>
                <w:lang w:eastAsia="en-GB"/>
              </w:rPr>
              <w:t>uality care is provided to certification standards</w:t>
            </w:r>
            <w:r>
              <w:rPr>
                <w:rFonts w:ascii="Arial" w:hAnsi="Arial" w:cs="Arial"/>
                <w:bCs w:val="0"/>
                <w:sz w:val="20"/>
                <w:szCs w:val="20"/>
                <w:lang w:eastAsia="en-GB"/>
              </w:rPr>
              <w:t>.</w:t>
            </w:r>
          </w:p>
        </w:tc>
      </w:tr>
      <w:tr w:rsidR="006A30D9" w:rsidRPr="006A30D9" w:rsidTr="006A30D9">
        <w:trPr>
          <w:trHeight w:val="448"/>
        </w:trPr>
        <w:tc>
          <w:tcPr>
            <w:tcW w:w="2235" w:type="dxa"/>
            <w:tcBorders>
              <w:top w:val="dashed" w:sz="4" w:space="0" w:color="1F497D" w:themeColor="text2"/>
            </w:tcBorders>
            <w:shd w:val="clear" w:color="auto" w:fill="auto"/>
          </w:tcPr>
          <w:p w:rsidR="003F4109" w:rsidRPr="006A30D9" w:rsidRDefault="003F4109" w:rsidP="00C5127E">
            <w:pPr>
              <w:jc w:val="center"/>
              <w:rPr>
                <w:rFonts w:ascii="Arial" w:hAnsi="Arial" w:cs="Arial"/>
                <w:b/>
                <w:sz w:val="20"/>
                <w:szCs w:val="20"/>
              </w:rPr>
            </w:pPr>
            <w:r w:rsidRPr="006A30D9">
              <w:rPr>
                <w:rFonts w:ascii="Arial" w:hAnsi="Arial" w:cs="Arial"/>
                <w:b/>
                <w:sz w:val="20"/>
                <w:szCs w:val="20"/>
              </w:rPr>
              <w:lastRenderedPageBreak/>
              <w:t>Health &amp; Safety</w:t>
            </w:r>
          </w:p>
        </w:tc>
        <w:tc>
          <w:tcPr>
            <w:tcW w:w="2409" w:type="dxa"/>
            <w:tcBorders>
              <w:top w:val="dashed" w:sz="4" w:space="0" w:color="1F497D" w:themeColor="text2"/>
            </w:tcBorders>
            <w:shd w:val="clear" w:color="auto" w:fill="auto"/>
          </w:tcPr>
          <w:p w:rsidR="003F4109" w:rsidRPr="006A30D9" w:rsidRDefault="003F4109" w:rsidP="002F5C9F">
            <w:pPr>
              <w:jc w:val="both"/>
              <w:rPr>
                <w:rFonts w:ascii="Arial" w:hAnsi="Arial" w:cs="Arial"/>
                <w:bCs w:val="0"/>
                <w:sz w:val="20"/>
                <w:szCs w:val="20"/>
              </w:rPr>
            </w:pPr>
            <w:r w:rsidRPr="006A30D9">
              <w:rPr>
                <w:rFonts w:ascii="Arial" w:hAnsi="Arial" w:cs="Arial"/>
                <w:sz w:val="20"/>
                <w:szCs w:val="20"/>
              </w:rPr>
              <w:t xml:space="preserve">Each individual is responsible for ensuring the safety of themselves, their colleagues, patients and their visitors and to comply with all organisational health and safety policies, procedures and guidelines.  </w:t>
            </w:r>
          </w:p>
          <w:p w:rsidR="003F4109" w:rsidRPr="006A30D9" w:rsidRDefault="003F4109" w:rsidP="002F5C9F">
            <w:pPr>
              <w:jc w:val="both"/>
              <w:rPr>
                <w:rFonts w:ascii="Arial" w:hAnsi="Arial" w:cs="Arial"/>
                <w:bCs w:val="0"/>
                <w:sz w:val="20"/>
                <w:szCs w:val="20"/>
                <w:lang w:val="en-US"/>
              </w:rPr>
            </w:pPr>
          </w:p>
        </w:tc>
        <w:tc>
          <w:tcPr>
            <w:tcW w:w="5529" w:type="dxa"/>
            <w:tcBorders>
              <w:top w:val="dashed" w:sz="4" w:space="0" w:color="1F497D" w:themeColor="text2"/>
              <w:bottom w:val="single" w:sz="4" w:space="0" w:color="auto"/>
            </w:tcBorders>
            <w:shd w:val="clear" w:color="auto" w:fill="auto"/>
          </w:tcPr>
          <w:p w:rsidR="003F4109" w:rsidRPr="006A30D9" w:rsidRDefault="003F4109" w:rsidP="002F5C9F">
            <w:pPr>
              <w:numPr>
                <w:ilvl w:val="0"/>
                <w:numId w:val="12"/>
              </w:numPr>
              <w:tabs>
                <w:tab w:val="left" w:pos="416"/>
              </w:tabs>
              <w:ind w:left="360"/>
              <w:jc w:val="both"/>
              <w:rPr>
                <w:rFonts w:ascii="Arial" w:hAnsi="Arial" w:cs="Arial"/>
                <w:bCs w:val="0"/>
                <w:sz w:val="20"/>
                <w:szCs w:val="20"/>
                <w:lang w:val="en-US"/>
              </w:rPr>
            </w:pPr>
            <w:r w:rsidRPr="006A30D9">
              <w:rPr>
                <w:rFonts w:ascii="Arial" w:hAnsi="Arial" w:cs="Arial"/>
                <w:sz w:val="20"/>
                <w:szCs w:val="20"/>
              </w:rPr>
              <w:t xml:space="preserve">Implementation and reinforcement of a proactive healthy work place culture which reflects relevant </w:t>
            </w:r>
            <w:r w:rsidR="00CE4DD0">
              <w:rPr>
                <w:rFonts w:ascii="Arial" w:hAnsi="Arial" w:cs="Arial"/>
                <w:sz w:val="20"/>
                <w:szCs w:val="20"/>
              </w:rPr>
              <w:t>Te Whatu Ora Lakes</w:t>
            </w:r>
            <w:r w:rsidR="0030320E">
              <w:rPr>
                <w:rFonts w:ascii="Arial" w:hAnsi="Arial" w:cs="Arial"/>
                <w:sz w:val="20"/>
                <w:szCs w:val="20"/>
              </w:rPr>
              <w:t xml:space="preserve"> policy</w:t>
            </w:r>
            <w:r w:rsidRPr="006A30D9">
              <w:rPr>
                <w:rFonts w:ascii="Arial" w:hAnsi="Arial" w:cs="Arial"/>
                <w:sz w:val="20"/>
                <w:szCs w:val="20"/>
              </w:rPr>
              <w:t xml:space="preserve"> and legislative requirements.</w:t>
            </w:r>
          </w:p>
          <w:p w:rsidR="003F4109" w:rsidRPr="006A30D9" w:rsidRDefault="003F4109" w:rsidP="002F5C9F">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Healthy lifestyles are actively promoted and participated in, within the work area.</w:t>
            </w:r>
          </w:p>
          <w:p w:rsidR="003F4109" w:rsidRPr="006A30D9" w:rsidRDefault="003F4109" w:rsidP="002F5C9F">
            <w:pPr>
              <w:numPr>
                <w:ilvl w:val="0"/>
                <w:numId w:val="12"/>
              </w:numPr>
              <w:tabs>
                <w:tab w:val="left" w:pos="416"/>
              </w:tabs>
              <w:ind w:left="360"/>
              <w:jc w:val="both"/>
              <w:rPr>
                <w:rFonts w:ascii="Arial" w:hAnsi="Arial" w:cs="Arial"/>
                <w:sz w:val="20"/>
                <w:szCs w:val="20"/>
              </w:rPr>
            </w:pPr>
            <w:r w:rsidRPr="006A30D9">
              <w:rPr>
                <w:rFonts w:ascii="Arial" w:hAnsi="Arial" w:cs="Arial"/>
                <w:spacing w:val="-2"/>
                <w:sz w:val="20"/>
                <w:szCs w:val="20"/>
              </w:rPr>
              <w:t xml:space="preserve">Employees participate in Health and Safety within areas of work. </w:t>
            </w:r>
          </w:p>
          <w:p w:rsidR="003F4109" w:rsidRPr="0030320E" w:rsidRDefault="003F4109" w:rsidP="002F5C9F">
            <w:pPr>
              <w:numPr>
                <w:ilvl w:val="0"/>
                <w:numId w:val="12"/>
              </w:numPr>
              <w:tabs>
                <w:tab w:val="left" w:pos="416"/>
              </w:tabs>
              <w:ind w:left="360"/>
              <w:jc w:val="both"/>
              <w:rPr>
                <w:rFonts w:ascii="Arial" w:hAnsi="Arial" w:cs="Arial"/>
                <w:spacing w:val="-2"/>
                <w:sz w:val="20"/>
                <w:szCs w:val="20"/>
              </w:rPr>
            </w:pPr>
            <w:r w:rsidRPr="006A30D9">
              <w:rPr>
                <w:rFonts w:ascii="Arial" w:hAnsi="Arial" w:cs="Arial"/>
                <w:sz w:val="20"/>
                <w:szCs w:val="20"/>
              </w:rPr>
              <w:t xml:space="preserve">Health and Safety activities are appropriately </w:t>
            </w:r>
            <w:r w:rsidRPr="0030320E">
              <w:rPr>
                <w:rFonts w:ascii="Arial" w:hAnsi="Arial" w:cs="Arial"/>
                <w:spacing w:val="-2"/>
                <w:sz w:val="20"/>
                <w:szCs w:val="20"/>
              </w:rPr>
              <w:t xml:space="preserve">documented within specified timeframes.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 xml:space="preserve">Health and Safety policies have been read and understood and are applied in the workplace. </w:t>
            </w:r>
          </w:p>
          <w:p w:rsidR="0030320E" w:rsidRPr="0030320E" w:rsidRDefault="0030320E"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Health and Safety policies are appropriately documented within specified timeframes and incidents are reported immediately.</w:t>
            </w:r>
          </w:p>
          <w:p w:rsidR="003F4109" w:rsidRPr="0030320E" w:rsidRDefault="003F4109" w:rsidP="0030320E">
            <w:pPr>
              <w:numPr>
                <w:ilvl w:val="0"/>
                <w:numId w:val="12"/>
              </w:numPr>
              <w:tabs>
                <w:tab w:val="left" w:pos="416"/>
              </w:tabs>
              <w:ind w:left="360"/>
              <w:jc w:val="both"/>
              <w:rPr>
                <w:rFonts w:ascii="Arial" w:hAnsi="Arial" w:cs="Arial"/>
                <w:spacing w:val="-2"/>
                <w:sz w:val="20"/>
                <w:szCs w:val="20"/>
              </w:rPr>
            </w:pPr>
            <w:r w:rsidRPr="0030320E">
              <w:rPr>
                <w:rFonts w:ascii="Arial" w:hAnsi="Arial" w:cs="Arial"/>
                <w:spacing w:val="-2"/>
                <w:sz w:val="20"/>
                <w:szCs w:val="20"/>
              </w:rPr>
              <w:t>Any opportunities for improving Health and Safety are reported and acted upon in a timely manner.</w:t>
            </w:r>
          </w:p>
          <w:p w:rsidR="003F4109" w:rsidRPr="006A30D9" w:rsidRDefault="003F4109" w:rsidP="002F5C9F">
            <w:pPr>
              <w:numPr>
                <w:ilvl w:val="0"/>
                <w:numId w:val="12"/>
              </w:numPr>
              <w:tabs>
                <w:tab w:val="left" w:pos="416"/>
              </w:tabs>
              <w:ind w:left="360"/>
              <w:jc w:val="both"/>
              <w:rPr>
                <w:rFonts w:ascii="Arial" w:hAnsi="Arial" w:cs="Arial"/>
                <w:sz w:val="20"/>
                <w:szCs w:val="20"/>
              </w:rPr>
            </w:pPr>
            <w:r w:rsidRPr="0030320E">
              <w:rPr>
                <w:rFonts w:ascii="Arial" w:hAnsi="Arial" w:cs="Arial"/>
                <w:spacing w:val="-2"/>
                <w:sz w:val="20"/>
                <w:szCs w:val="20"/>
              </w:rPr>
              <w:t>All near misses/incident/accidents are reported to the appropriate line manager within 24 hours.</w:t>
            </w:r>
          </w:p>
        </w:tc>
      </w:tr>
    </w:tbl>
    <w:p w:rsidR="006B451E" w:rsidRPr="006A30D9" w:rsidRDefault="006B451E" w:rsidP="006B451E">
      <w:pPr>
        <w:jc w:val="both"/>
        <w:rPr>
          <w:rFonts w:ascii="Arial" w:hAnsi="Arial" w:cs="Arial"/>
          <w:b/>
          <w:bCs w:val="0"/>
          <w:sz w:val="20"/>
          <w:szCs w:val="20"/>
        </w:rPr>
      </w:pPr>
    </w:p>
    <w:p w:rsidR="006B451E" w:rsidRPr="006A30D9" w:rsidRDefault="006B451E" w:rsidP="006B451E">
      <w:pPr>
        <w:jc w:val="both"/>
        <w:rPr>
          <w:rFonts w:ascii="Arial" w:hAnsi="Arial" w:cs="Arial"/>
          <w:b/>
          <w:bCs w:val="0"/>
          <w:sz w:val="20"/>
          <w:szCs w:val="20"/>
        </w:rPr>
      </w:pPr>
      <w:r w:rsidRPr="006A30D9">
        <w:rPr>
          <w:rFonts w:ascii="Arial" w:hAnsi="Arial" w:cs="Arial"/>
          <w:b/>
          <w:bCs w:val="0"/>
          <w:sz w:val="20"/>
          <w:szCs w:val="20"/>
        </w:rPr>
        <w:t>Signatures: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914"/>
        <w:gridCol w:w="6149"/>
      </w:tblGrid>
      <w:tr w:rsidR="006A30D9" w:rsidRPr="006A30D9" w:rsidTr="004573CA">
        <w:tc>
          <w:tcPr>
            <w:tcW w:w="3948" w:type="dxa"/>
          </w:tcPr>
          <w:p w:rsidR="003A603A" w:rsidRPr="006A30D9" w:rsidRDefault="003A603A" w:rsidP="002F5C9F">
            <w:pPr>
              <w:jc w:val="both"/>
              <w:rPr>
                <w:rFonts w:ascii="Arial" w:hAnsi="Arial" w:cs="Arial"/>
                <w:bCs w:val="0"/>
                <w:sz w:val="20"/>
                <w:szCs w:val="20"/>
              </w:rPr>
            </w:pPr>
          </w:p>
          <w:p w:rsidR="003A603A" w:rsidRPr="006A30D9" w:rsidRDefault="003A603A" w:rsidP="002F5C9F">
            <w:pPr>
              <w:jc w:val="both"/>
              <w:rPr>
                <w:rFonts w:ascii="Arial" w:hAnsi="Arial" w:cs="Arial"/>
                <w:bCs w:val="0"/>
                <w:sz w:val="20"/>
                <w:szCs w:val="20"/>
              </w:rPr>
            </w:pPr>
          </w:p>
          <w:p w:rsidR="006B451E" w:rsidRPr="006A30D9" w:rsidRDefault="006B451E" w:rsidP="002F5C9F">
            <w:pPr>
              <w:jc w:val="both"/>
              <w:rPr>
                <w:rFonts w:ascii="Arial" w:hAnsi="Arial" w:cs="Arial"/>
                <w:bCs w:val="0"/>
                <w:sz w:val="20"/>
                <w:szCs w:val="20"/>
              </w:rPr>
            </w:pPr>
            <w:r w:rsidRPr="006A30D9">
              <w:rPr>
                <w:rFonts w:ascii="Arial" w:hAnsi="Arial" w:cs="Arial"/>
                <w:bCs w:val="0"/>
                <w:sz w:val="20"/>
                <w:szCs w:val="20"/>
              </w:rPr>
              <w:t>Line Manager:</w:t>
            </w:r>
          </w:p>
          <w:p w:rsidR="006B451E" w:rsidRPr="006A30D9" w:rsidRDefault="006B451E" w:rsidP="002F5C9F">
            <w:pPr>
              <w:jc w:val="both"/>
              <w:rPr>
                <w:rFonts w:ascii="Arial" w:hAnsi="Arial" w:cs="Arial"/>
                <w:bCs w:val="0"/>
                <w:sz w:val="20"/>
                <w:szCs w:val="20"/>
              </w:rPr>
            </w:pPr>
            <w:r w:rsidRPr="006A30D9">
              <w:rPr>
                <w:rFonts w:ascii="Arial" w:hAnsi="Arial" w:cs="Arial"/>
                <w:bCs w:val="0"/>
                <w:sz w:val="20"/>
                <w:szCs w:val="20"/>
              </w:rPr>
              <w:t>(position description approved):</w:t>
            </w:r>
          </w:p>
        </w:tc>
        <w:tc>
          <w:tcPr>
            <w:tcW w:w="6225" w:type="dxa"/>
            <w:tcBorders>
              <w:bottom w:val="single" w:sz="4" w:space="0" w:color="auto"/>
            </w:tcBorders>
          </w:tcPr>
          <w:p w:rsidR="006B451E" w:rsidRPr="006A30D9" w:rsidRDefault="006B451E" w:rsidP="002F5C9F">
            <w:pPr>
              <w:jc w:val="both"/>
              <w:rPr>
                <w:rFonts w:ascii="Arial" w:hAnsi="Arial" w:cs="Arial"/>
                <w:bCs w:val="0"/>
                <w:sz w:val="20"/>
                <w:szCs w:val="20"/>
              </w:rPr>
            </w:pPr>
          </w:p>
        </w:tc>
      </w:tr>
      <w:tr w:rsidR="004573CA" w:rsidRPr="006A30D9" w:rsidTr="004573CA">
        <w:tc>
          <w:tcPr>
            <w:tcW w:w="3948" w:type="dxa"/>
          </w:tcPr>
          <w:p w:rsidR="006B451E" w:rsidRPr="006A30D9" w:rsidRDefault="006B451E" w:rsidP="002F5C9F">
            <w:pPr>
              <w:jc w:val="both"/>
              <w:rPr>
                <w:rFonts w:ascii="Arial" w:hAnsi="Arial" w:cs="Arial"/>
                <w:bCs w:val="0"/>
                <w:sz w:val="20"/>
                <w:szCs w:val="20"/>
              </w:rPr>
            </w:pPr>
          </w:p>
          <w:p w:rsidR="006B451E" w:rsidRPr="006A30D9" w:rsidRDefault="006B451E" w:rsidP="002F5C9F">
            <w:pPr>
              <w:jc w:val="both"/>
              <w:rPr>
                <w:rFonts w:ascii="Arial" w:hAnsi="Arial" w:cs="Arial"/>
                <w:bCs w:val="0"/>
                <w:sz w:val="20"/>
                <w:szCs w:val="20"/>
              </w:rPr>
            </w:pPr>
          </w:p>
          <w:p w:rsidR="006B451E" w:rsidRPr="006A30D9" w:rsidRDefault="006B451E" w:rsidP="002F5C9F">
            <w:pPr>
              <w:jc w:val="both"/>
              <w:rPr>
                <w:rFonts w:ascii="Arial" w:hAnsi="Arial" w:cs="Arial"/>
                <w:bCs w:val="0"/>
                <w:sz w:val="20"/>
                <w:szCs w:val="20"/>
              </w:rPr>
            </w:pPr>
            <w:r w:rsidRPr="006A30D9">
              <w:rPr>
                <w:rFonts w:ascii="Arial" w:hAnsi="Arial" w:cs="Arial"/>
                <w:bCs w:val="0"/>
                <w:sz w:val="20"/>
                <w:szCs w:val="20"/>
              </w:rPr>
              <w:t>Employee:</w:t>
            </w:r>
          </w:p>
          <w:p w:rsidR="006B451E" w:rsidRPr="006A30D9" w:rsidRDefault="006B451E" w:rsidP="002F5C9F">
            <w:pPr>
              <w:jc w:val="both"/>
              <w:rPr>
                <w:rFonts w:ascii="Arial" w:hAnsi="Arial" w:cs="Arial"/>
                <w:bCs w:val="0"/>
                <w:sz w:val="20"/>
                <w:szCs w:val="20"/>
              </w:rPr>
            </w:pPr>
            <w:r w:rsidRPr="006A30D9">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6A30D9" w:rsidRDefault="006B451E" w:rsidP="002F5C9F">
            <w:pPr>
              <w:jc w:val="both"/>
              <w:rPr>
                <w:rFonts w:ascii="Arial" w:hAnsi="Arial" w:cs="Arial"/>
                <w:bCs w:val="0"/>
                <w:sz w:val="20"/>
                <w:szCs w:val="20"/>
              </w:rPr>
            </w:pPr>
          </w:p>
        </w:tc>
      </w:tr>
    </w:tbl>
    <w:p w:rsidR="006B451E" w:rsidRPr="006A30D9" w:rsidRDefault="006B451E" w:rsidP="006B451E">
      <w:pPr>
        <w:jc w:val="both"/>
        <w:rPr>
          <w:rFonts w:ascii="Arial" w:hAnsi="Arial" w:cs="Arial"/>
          <w:bCs w:val="0"/>
          <w:i/>
          <w:sz w:val="20"/>
          <w:szCs w:val="20"/>
        </w:rPr>
      </w:pPr>
    </w:p>
    <w:p w:rsidR="006B451E" w:rsidRPr="006A30D9" w:rsidRDefault="006B451E" w:rsidP="006B451E">
      <w:pPr>
        <w:jc w:val="both"/>
        <w:rPr>
          <w:rFonts w:ascii="Arial" w:hAnsi="Arial" w:cs="Arial"/>
          <w:bCs w:val="0"/>
          <w:i/>
          <w:sz w:val="20"/>
          <w:szCs w:val="20"/>
        </w:rPr>
      </w:pPr>
      <w:r w:rsidRPr="006A30D9">
        <w:rPr>
          <w:rFonts w:ascii="Arial" w:hAnsi="Arial" w:cs="Arial"/>
          <w:bCs w:val="0"/>
          <w:i/>
          <w:sz w:val="20"/>
          <w:szCs w:val="20"/>
        </w:rPr>
        <w:t>(Please also initial all other pages to show acceptance of position description.)</w:t>
      </w:r>
    </w:p>
    <w:p w:rsidR="006B451E" w:rsidRDefault="006B451E" w:rsidP="006B451E">
      <w:pPr>
        <w:pStyle w:val="Header"/>
        <w:tabs>
          <w:tab w:val="clear" w:pos="4153"/>
          <w:tab w:val="clear" w:pos="8306"/>
        </w:tabs>
        <w:rPr>
          <w:rFonts w:ascii="Arial" w:hAnsi="Arial" w:cs="Arial"/>
          <w:b/>
          <w:sz w:val="20"/>
          <w:szCs w:val="20"/>
        </w:rPr>
      </w:pPr>
    </w:p>
    <w:p w:rsidR="002F5C9F" w:rsidRPr="006A30D9" w:rsidRDefault="002F5C9F" w:rsidP="006B451E">
      <w:pPr>
        <w:pStyle w:val="Header"/>
        <w:tabs>
          <w:tab w:val="clear" w:pos="4153"/>
          <w:tab w:val="clear" w:pos="8306"/>
        </w:tabs>
        <w:rPr>
          <w:rFonts w:ascii="Arial" w:hAnsi="Arial" w:cs="Arial"/>
          <w:b/>
          <w:sz w:val="20"/>
          <w:szCs w:val="20"/>
        </w:rPr>
      </w:pPr>
    </w:p>
    <w:tbl>
      <w:tblPr>
        <w:tblStyle w:val="TableGrid"/>
        <w:tblW w:w="0" w:type="auto"/>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208"/>
        <w:gridCol w:w="4880"/>
        <w:gridCol w:w="2975"/>
      </w:tblGrid>
      <w:tr w:rsidR="006A30D9" w:rsidRPr="006A30D9" w:rsidTr="002F5C9F">
        <w:tc>
          <w:tcPr>
            <w:tcW w:w="2208" w:type="dxa"/>
            <w:tcBorders>
              <w:top w:val="single" w:sz="4" w:space="0" w:color="auto"/>
              <w:bottom w:val="single" w:sz="4" w:space="0" w:color="auto"/>
            </w:tcBorders>
            <w:shd w:val="clear" w:color="auto" w:fill="auto"/>
          </w:tcPr>
          <w:p w:rsidR="006B451E" w:rsidRPr="006A30D9" w:rsidRDefault="006B451E" w:rsidP="002F5C9F">
            <w:pPr>
              <w:pStyle w:val="Header"/>
              <w:tabs>
                <w:tab w:val="clear" w:pos="4153"/>
                <w:tab w:val="clear" w:pos="8306"/>
              </w:tabs>
              <w:rPr>
                <w:rFonts w:ascii="Arial" w:hAnsi="Arial" w:cs="Arial"/>
                <w:b/>
                <w:sz w:val="20"/>
                <w:szCs w:val="20"/>
                <w:lang w:val="en-US"/>
              </w:rPr>
            </w:pPr>
            <w:r w:rsidRPr="006A30D9">
              <w:rPr>
                <w:rFonts w:ascii="Arial" w:hAnsi="Arial" w:cs="Arial"/>
                <w:b/>
                <w:sz w:val="20"/>
                <w:szCs w:val="20"/>
                <w:lang w:val="en-US"/>
              </w:rPr>
              <w:t>Person Specification</w:t>
            </w:r>
          </w:p>
        </w:tc>
        <w:tc>
          <w:tcPr>
            <w:tcW w:w="4880" w:type="dxa"/>
            <w:tcBorders>
              <w:top w:val="single" w:sz="4" w:space="0" w:color="auto"/>
              <w:bottom w:val="single" w:sz="4" w:space="0" w:color="auto"/>
            </w:tcBorders>
            <w:shd w:val="clear" w:color="auto" w:fill="auto"/>
          </w:tcPr>
          <w:p w:rsidR="006B451E" w:rsidRPr="006A30D9" w:rsidRDefault="006B451E" w:rsidP="002F5C9F">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Essential:</w:t>
            </w:r>
          </w:p>
        </w:tc>
        <w:tc>
          <w:tcPr>
            <w:tcW w:w="2975" w:type="dxa"/>
            <w:tcBorders>
              <w:top w:val="single" w:sz="4" w:space="0" w:color="auto"/>
              <w:bottom w:val="single" w:sz="4" w:space="0" w:color="auto"/>
            </w:tcBorders>
            <w:shd w:val="clear" w:color="auto" w:fill="auto"/>
          </w:tcPr>
          <w:p w:rsidR="006B451E" w:rsidRPr="006A30D9" w:rsidRDefault="006B451E" w:rsidP="002F5C9F">
            <w:pPr>
              <w:pStyle w:val="Header"/>
              <w:tabs>
                <w:tab w:val="clear" w:pos="4153"/>
                <w:tab w:val="clear" w:pos="8306"/>
              </w:tabs>
              <w:rPr>
                <w:rFonts w:ascii="Arial" w:hAnsi="Arial" w:cs="Arial"/>
                <w:b/>
                <w:sz w:val="20"/>
                <w:szCs w:val="20"/>
                <w:lang w:val="en-US"/>
              </w:rPr>
            </w:pPr>
            <w:r w:rsidRPr="006A30D9">
              <w:rPr>
                <w:rFonts w:ascii="Arial" w:hAnsi="Arial" w:cs="Arial"/>
                <w:b/>
                <w:sz w:val="20"/>
                <w:szCs w:val="20"/>
              </w:rPr>
              <w:t>Desirable:</w:t>
            </w:r>
          </w:p>
        </w:tc>
      </w:tr>
      <w:tr w:rsidR="006A30D9" w:rsidRPr="006A30D9" w:rsidTr="002F5C9F">
        <w:tc>
          <w:tcPr>
            <w:tcW w:w="2208" w:type="dxa"/>
            <w:tcBorders>
              <w:top w:val="single" w:sz="4" w:space="0" w:color="auto"/>
            </w:tcBorders>
            <w:shd w:val="clear" w:color="auto" w:fill="auto"/>
          </w:tcPr>
          <w:p w:rsidR="006B451E" w:rsidRPr="006A30D9" w:rsidRDefault="006B451E" w:rsidP="002F5C9F">
            <w:pPr>
              <w:rPr>
                <w:rFonts w:ascii="Arial" w:hAnsi="Arial" w:cs="Arial"/>
                <w:b/>
                <w:sz w:val="20"/>
                <w:szCs w:val="20"/>
              </w:rPr>
            </w:pPr>
            <w:r w:rsidRPr="006A30D9">
              <w:rPr>
                <w:rFonts w:ascii="Arial" w:hAnsi="Arial" w:cs="Arial"/>
                <w:b/>
                <w:sz w:val="20"/>
                <w:szCs w:val="20"/>
              </w:rPr>
              <w:t>Education and Qualifications:</w:t>
            </w:r>
          </w:p>
        </w:tc>
        <w:tc>
          <w:tcPr>
            <w:tcW w:w="4880" w:type="dxa"/>
            <w:tcBorders>
              <w:top w:val="single" w:sz="4" w:space="0" w:color="auto"/>
            </w:tcBorders>
            <w:shd w:val="clear" w:color="auto" w:fill="auto"/>
          </w:tcPr>
          <w:p w:rsidR="002F5C9F" w:rsidRPr="00175FD8" w:rsidRDefault="002F5C9F" w:rsidP="002F5C9F">
            <w:pPr>
              <w:numPr>
                <w:ilvl w:val="0"/>
                <w:numId w:val="17"/>
              </w:numPr>
              <w:tabs>
                <w:tab w:val="clear" w:pos="1440"/>
                <w:tab w:val="num" w:pos="360"/>
              </w:tabs>
              <w:ind w:left="360"/>
              <w:rPr>
                <w:rFonts w:ascii="Arial" w:hAnsi="Arial"/>
                <w:sz w:val="20"/>
                <w:szCs w:val="20"/>
              </w:rPr>
            </w:pPr>
            <w:permStart w:id="1471822747" w:edGrp="everyone"/>
            <w:r w:rsidRPr="00175FD8">
              <w:rPr>
                <w:rFonts w:ascii="Arial" w:hAnsi="Arial"/>
                <w:sz w:val="20"/>
                <w:szCs w:val="20"/>
              </w:rPr>
              <w:t>Full registration with the New Zealand Psychologists Board.</w:t>
            </w:r>
          </w:p>
          <w:p w:rsidR="002F5C9F" w:rsidRPr="00175FD8" w:rsidRDefault="002F5C9F" w:rsidP="002F5C9F">
            <w:pPr>
              <w:numPr>
                <w:ilvl w:val="0"/>
                <w:numId w:val="17"/>
              </w:numPr>
              <w:tabs>
                <w:tab w:val="clear" w:pos="1440"/>
                <w:tab w:val="num" w:pos="360"/>
              </w:tabs>
              <w:ind w:left="360"/>
              <w:rPr>
                <w:rFonts w:ascii="Arial" w:hAnsi="Arial"/>
                <w:sz w:val="20"/>
                <w:szCs w:val="20"/>
              </w:rPr>
            </w:pPr>
            <w:r w:rsidRPr="00175FD8">
              <w:rPr>
                <w:rFonts w:ascii="Arial" w:hAnsi="Arial"/>
                <w:sz w:val="20"/>
                <w:szCs w:val="20"/>
              </w:rPr>
              <w:t>Full member of either the New Zealand Psychological Society or the New Zealand College of Clinical Psychologists.</w:t>
            </w:r>
          </w:p>
          <w:p w:rsidR="002F5C9F" w:rsidRPr="00175FD8" w:rsidRDefault="002F5C9F" w:rsidP="002F5C9F">
            <w:pPr>
              <w:numPr>
                <w:ilvl w:val="0"/>
                <w:numId w:val="17"/>
              </w:numPr>
              <w:tabs>
                <w:tab w:val="clear" w:pos="1440"/>
                <w:tab w:val="num" w:pos="360"/>
              </w:tabs>
              <w:ind w:left="360"/>
              <w:rPr>
                <w:rFonts w:ascii="Arial" w:hAnsi="Arial"/>
                <w:sz w:val="20"/>
                <w:szCs w:val="20"/>
              </w:rPr>
            </w:pPr>
            <w:r w:rsidRPr="00175FD8">
              <w:rPr>
                <w:rFonts w:ascii="Arial" w:hAnsi="Arial"/>
                <w:sz w:val="20"/>
                <w:szCs w:val="20"/>
              </w:rPr>
              <w:t>Masters Degree (Clinical Psychology) and Post-Graduate Diploma in Clinical Psychology (or equivalent).</w:t>
            </w:r>
          </w:p>
          <w:p w:rsidR="00D0661A" w:rsidRPr="002F5C9F" w:rsidRDefault="002F5C9F" w:rsidP="002F5C9F">
            <w:pPr>
              <w:numPr>
                <w:ilvl w:val="0"/>
                <w:numId w:val="17"/>
              </w:numPr>
              <w:tabs>
                <w:tab w:val="clear" w:pos="1440"/>
                <w:tab w:val="num" w:pos="360"/>
              </w:tabs>
              <w:ind w:left="360"/>
              <w:rPr>
                <w:rFonts w:ascii="Arial" w:hAnsi="Arial" w:cs="Arial"/>
                <w:sz w:val="20"/>
                <w:szCs w:val="20"/>
                <w:lang w:val="en-US"/>
              </w:rPr>
            </w:pPr>
            <w:r w:rsidRPr="00175FD8">
              <w:rPr>
                <w:rFonts w:ascii="Arial" w:hAnsi="Arial"/>
                <w:sz w:val="20"/>
                <w:szCs w:val="20"/>
              </w:rPr>
              <w:t>Treaty of Waitangi training.</w:t>
            </w:r>
            <w:r w:rsidR="0045704C" w:rsidRPr="002F5C9F">
              <w:rPr>
                <w:rFonts w:ascii="Arial" w:hAnsi="Arial" w:cs="Arial"/>
                <w:sz w:val="20"/>
                <w:szCs w:val="20"/>
                <w:lang w:val="en-US"/>
              </w:rPr>
              <w:t>.</w:t>
            </w:r>
            <w:permEnd w:id="1471822747"/>
          </w:p>
        </w:tc>
        <w:tc>
          <w:tcPr>
            <w:tcW w:w="2975" w:type="dxa"/>
            <w:tcBorders>
              <w:top w:val="single" w:sz="4" w:space="0" w:color="auto"/>
            </w:tcBorders>
            <w:shd w:val="clear" w:color="auto" w:fill="auto"/>
          </w:tcPr>
          <w:p w:rsidR="002F5C9F" w:rsidRPr="002F5C9F" w:rsidRDefault="002F5C9F" w:rsidP="002F5C9F">
            <w:pPr>
              <w:numPr>
                <w:ilvl w:val="0"/>
                <w:numId w:val="17"/>
              </w:numPr>
              <w:tabs>
                <w:tab w:val="clear" w:pos="1440"/>
                <w:tab w:val="num" w:pos="360"/>
                <w:tab w:val="center" w:pos="4153"/>
                <w:tab w:val="right" w:pos="8306"/>
              </w:tabs>
              <w:ind w:left="360"/>
              <w:rPr>
                <w:rFonts w:ascii="Arial" w:hAnsi="Arial" w:cs="Arial"/>
                <w:sz w:val="20"/>
                <w:szCs w:val="20"/>
                <w:lang w:val="en-US"/>
              </w:rPr>
            </w:pPr>
            <w:permStart w:id="1394424650" w:edGrp="everyone"/>
            <w:r w:rsidRPr="002F5C9F">
              <w:rPr>
                <w:rFonts w:ascii="Arial" w:hAnsi="Arial" w:cs="Arial"/>
                <w:sz w:val="20"/>
                <w:szCs w:val="20"/>
                <w:lang w:val="en-US"/>
              </w:rPr>
              <w:t>If NZPsS member, also a full member of the Institute of Clinical Psychology.</w:t>
            </w:r>
          </w:p>
          <w:p w:rsidR="006B451E" w:rsidRPr="00093463" w:rsidRDefault="002F5C9F" w:rsidP="002F5C9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F5C9F">
              <w:rPr>
                <w:rFonts w:ascii="Arial" w:hAnsi="Arial" w:cs="Arial"/>
                <w:sz w:val="20"/>
                <w:szCs w:val="20"/>
                <w:lang w:val="en-US"/>
              </w:rPr>
              <w:t>If PhD, additional “experience” may be credited</w:t>
            </w:r>
            <w:r w:rsidR="0045704C" w:rsidRPr="00093463">
              <w:rPr>
                <w:rFonts w:ascii="Arial" w:hAnsi="Arial" w:cs="Arial"/>
                <w:sz w:val="20"/>
                <w:szCs w:val="20"/>
                <w:lang w:val="en-US"/>
              </w:rPr>
              <w:t>.</w:t>
            </w:r>
            <w:permEnd w:id="1394424650"/>
          </w:p>
        </w:tc>
      </w:tr>
      <w:tr w:rsidR="006A30D9" w:rsidRPr="006A30D9" w:rsidTr="002F5C9F">
        <w:tc>
          <w:tcPr>
            <w:tcW w:w="2208" w:type="dxa"/>
            <w:shd w:val="clear" w:color="auto" w:fill="auto"/>
          </w:tcPr>
          <w:p w:rsidR="006B451E" w:rsidRPr="006A30D9" w:rsidRDefault="006B451E" w:rsidP="002F5C9F">
            <w:pPr>
              <w:rPr>
                <w:rFonts w:ascii="Arial" w:hAnsi="Arial" w:cs="Arial"/>
                <w:b/>
                <w:sz w:val="20"/>
                <w:szCs w:val="20"/>
              </w:rPr>
            </w:pPr>
            <w:r w:rsidRPr="006A30D9">
              <w:rPr>
                <w:rFonts w:ascii="Arial" w:hAnsi="Arial" w:cs="Arial"/>
                <w:b/>
                <w:sz w:val="20"/>
                <w:szCs w:val="20"/>
              </w:rPr>
              <w:t>Experience:</w:t>
            </w:r>
          </w:p>
        </w:tc>
        <w:tc>
          <w:tcPr>
            <w:tcW w:w="4880" w:type="dxa"/>
            <w:shd w:val="clear" w:color="auto" w:fill="auto"/>
          </w:tcPr>
          <w:p w:rsidR="00D0661A" w:rsidRPr="00093463" w:rsidRDefault="002F5C9F"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242440007" w:edGrp="everyone"/>
            <w:r w:rsidRPr="0053050E">
              <w:rPr>
                <w:rFonts w:ascii="Arial" w:hAnsi="Arial" w:cs="Arial"/>
                <w:sz w:val="20"/>
                <w:szCs w:val="20"/>
                <w:lang w:val="en-US"/>
              </w:rPr>
              <w:t>1 year experience in a Mental Health setting or Accredited Internship program.</w:t>
            </w:r>
            <w:r w:rsidR="0045704C" w:rsidRPr="00093463">
              <w:rPr>
                <w:rFonts w:ascii="Arial" w:hAnsi="Arial" w:cs="Arial"/>
                <w:sz w:val="20"/>
                <w:szCs w:val="20"/>
                <w:lang w:val="en-US"/>
              </w:rPr>
              <w:t>.</w:t>
            </w:r>
            <w:permEnd w:id="242440007"/>
          </w:p>
        </w:tc>
        <w:tc>
          <w:tcPr>
            <w:tcW w:w="2975" w:type="dxa"/>
            <w:shd w:val="clear" w:color="auto" w:fill="auto"/>
          </w:tcPr>
          <w:p w:rsidR="00D0661A" w:rsidRPr="00093463" w:rsidRDefault="002F5C9F" w:rsidP="002F5C9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ermStart w:id="283538626" w:edGrp="everyone"/>
            <w:r w:rsidRPr="0053050E">
              <w:rPr>
                <w:rFonts w:ascii="Arial" w:hAnsi="Arial" w:cs="Arial"/>
                <w:sz w:val="20"/>
                <w:szCs w:val="20"/>
                <w:lang w:val="en-US"/>
              </w:rPr>
              <w:t>2 years progressive experience as a Clinical Psychologist in a Mental Health setting</w:t>
            </w:r>
            <w:r w:rsidR="0045704C" w:rsidRPr="00093463">
              <w:rPr>
                <w:rFonts w:ascii="Arial" w:hAnsi="Arial" w:cs="Arial"/>
                <w:sz w:val="20"/>
                <w:szCs w:val="20"/>
                <w:lang w:val="en-US"/>
              </w:rPr>
              <w:t>.</w:t>
            </w:r>
            <w:permEnd w:id="283538626"/>
          </w:p>
        </w:tc>
      </w:tr>
      <w:tr w:rsidR="002F5C9F" w:rsidRPr="006A30D9" w:rsidTr="002F5C9F">
        <w:tc>
          <w:tcPr>
            <w:tcW w:w="2208" w:type="dxa"/>
            <w:shd w:val="clear" w:color="auto" w:fill="auto"/>
          </w:tcPr>
          <w:p w:rsidR="002F5C9F" w:rsidRPr="006A30D9" w:rsidRDefault="002F5C9F" w:rsidP="002F5C9F">
            <w:pPr>
              <w:rPr>
                <w:rFonts w:ascii="Arial" w:hAnsi="Arial" w:cs="Arial"/>
                <w:b/>
                <w:sz w:val="20"/>
                <w:szCs w:val="20"/>
              </w:rPr>
            </w:pPr>
            <w:r>
              <w:rPr>
                <w:rFonts w:ascii="Arial" w:hAnsi="Arial" w:cs="Arial"/>
                <w:b/>
                <w:sz w:val="20"/>
                <w:szCs w:val="20"/>
              </w:rPr>
              <w:t>Health Practitioners Competence Assurance Act 2003</w:t>
            </w:r>
          </w:p>
        </w:tc>
        <w:tc>
          <w:tcPr>
            <w:tcW w:w="4880" w:type="dxa"/>
            <w:shd w:val="clear" w:color="auto" w:fill="auto"/>
          </w:tcPr>
          <w:p w:rsidR="002F5C9F" w:rsidRPr="007478C9" w:rsidRDefault="002F5C9F" w:rsidP="002F5C9F">
            <w:pPr>
              <w:numPr>
                <w:ilvl w:val="1"/>
                <w:numId w:val="32"/>
              </w:numPr>
              <w:tabs>
                <w:tab w:val="clear" w:pos="1440"/>
              </w:tabs>
              <w:ind w:left="318" w:hanging="284"/>
              <w:jc w:val="both"/>
              <w:rPr>
                <w:rFonts w:ascii="Arial" w:hAnsi="Arial" w:cs="Arial"/>
                <w:sz w:val="20"/>
                <w:szCs w:val="20"/>
              </w:rPr>
            </w:pPr>
            <w:r w:rsidRPr="007478C9">
              <w:rPr>
                <w:rFonts w:ascii="Arial" w:hAnsi="Arial" w:cs="Arial"/>
                <w:sz w:val="20"/>
                <w:szCs w:val="20"/>
              </w:rPr>
              <w:t>You are required to maintain your current competency based practicing certificate.</w:t>
            </w:r>
          </w:p>
          <w:p w:rsidR="002F5C9F" w:rsidRPr="007478C9" w:rsidRDefault="002F5C9F" w:rsidP="002F5C9F">
            <w:pPr>
              <w:numPr>
                <w:ilvl w:val="1"/>
                <w:numId w:val="32"/>
              </w:numPr>
              <w:tabs>
                <w:tab w:val="clear" w:pos="1440"/>
              </w:tabs>
              <w:ind w:left="318" w:hanging="284"/>
              <w:jc w:val="both"/>
              <w:rPr>
                <w:rFonts w:ascii="Arial" w:hAnsi="Arial" w:cs="Arial"/>
                <w:sz w:val="20"/>
                <w:szCs w:val="20"/>
              </w:rPr>
            </w:pPr>
            <w:r w:rsidRPr="007478C9">
              <w:rPr>
                <w:rFonts w:ascii="Arial" w:hAnsi="Arial" w:cs="Arial"/>
                <w:sz w:val="20"/>
                <w:szCs w:val="20"/>
              </w:rPr>
              <w:t>You must notify your Manager of any changes to scope or conditions on practice (determined by Regulatory Authority).</w:t>
            </w:r>
          </w:p>
          <w:p w:rsidR="002F5C9F" w:rsidRPr="007478C9" w:rsidRDefault="002F5C9F" w:rsidP="002F5C9F">
            <w:pPr>
              <w:numPr>
                <w:ilvl w:val="1"/>
                <w:numId w:val="32"/>
              </w:numPr>
              <w:tabs>
                <w:tab w:val="clear" w:pos="1440"/>
              </w:tabs>
              <w:ind w:left="318" w:hanging="284"/>
              <w:jc w:val="both"/>
              <w:rPr>
                <w:rFonts w:ascii="Arial" w:hAnsi="Arial" w:cs="Arial"/>
                <w:sz w:val="20"/>
                <w:szCs w:val="20"/>
              </w:rPr>
            </w:pPr>
            <w:r w:rsidRPr="007478C9">
              <w:rPr>
                <w:rFonts w:ascii="Arial" w:hAnsi="Arial" w:cs="Arial"/>
                <w:sz w:val="20"/>
                <w:szCs w:val="20"/>
              </w:rPr>
              <w:t>You must complete the requirements of any competency programme.</w:t>
            </w:r>
          </w:p>
          <w:p w:rsidR="002F5C9F" w:rsidRPr="007478C9" w:rsidRDefault="002F5C9F" w:rsidP="002F5C9F">
            <w:pPr>
              <w:numPr>
                <w:ilvl w:val="1"/>
                <w:numId w:val="32"/>
              </w:numPr>
              <w:tabs>
                <w:tab w:val="clear" w:pos="1440"/>
              </w:tabs>
              <w:ind w:left="318" w:hanging="284"/>
              <w:jc w:val="both"/>
              <w:rPr>
                <w:rFonts w:ascii="Arial" w:hAnsi="Arial" w:cs="Arial"/>
                <w:sz w:val="20"/>
                <w:szCs w:val="20"/>
              </w:rPr>
            </w:pPr>
            <w:r w:rsidRPr="007478C9">
              <w:rPr>
                <w:rFonts w:ascii="Arial" w:hAnsi="Arial" w:cs="Arial"/>
                <w:sz w:val="20"/>
                <w:szCs w:val="20"/>
              </w:rPr>
              <w:t xml:space="preserve">You must notify the employer of concerns relating to the risk of harm to the public of another health </w:t>
            </w:r>
            <w:r w:rsidRPr="007478C9">
              <w:rPr>
                <w:rFonts w:ascii="Arial" w:hAnsi="Arial" w:cs="Arial"/>
                <w:sz w:val="20"/>
                <w:szCs w:val="20"/>
              </w:rPr>
              <w:lastRenderedPageBreak/>
              <w:t>practitioner practicing below the required standard of competence.</w:t>
            </w:r>
          </w:p>
          <w:p w:rsidR="002F5C9F" w:rsidRPr="00A34E5D" w:rsidRDefault="002F5C9F" w:rsidP="002F5C9F">
            <w:pPr>
              <w:numPr>
                <w:ilvl w:val="1"/>
                <w:numId w:val="32"/>
              </w:numPr>
              <w:tabs>
                <w:tab w:val="clear" w:pos="1440"/>
              </w:tabs>
              <w:ind w:left="318" w:hanging="284"/>
              <w:jc w:val="both"/>
              <w:rPr>
                <w:rFonts w:ascii="Arial" w:hAnsi="Arial" w:cs="Arial"/>
                <w:sz w:val="20"/>
                <w:szCs w:val="20"/>
              </w:rPr>
            </w:pPr>
            <w:r w:rsidRPr="007478C9">
              <w:rPr>
                <w:rFonts w:ascii="Arial" w:hAnsi="Arial" w:cs="Arial"/>
                <w:sz w:val="20"/>
                <w:szCs w:val="20"/>
              </w:rPr>
              <w:t>You are required to know the provisions of the HPCA</w:t>
            </w:r>
            <w:r>
              <w:rPr>
                <w:rFonts w:ascii="Arial" w:hAnsi="Arial" w:cs="Arial"/>
                <w:sz w:val="20"/>
                <w:szCs w:val="20"/>
              </w:rPr>
              <w:t>A as the governing legislation.</w:t>
            </w:r>
          </w:p>
        </w:tc>
        <w:tc>
          <w:tcPr>
            <w:tcW w:w="2975" w:type="dxa"/>
            <w:shd w:val="clear" w:color="auto" w:fill="auto"/>
          </w:tcPr>
          <w:p w:rsidR="002F5C9F" w:rsidRPr="00093463" w:rsidRDefault="002F5C9F" w:rsidP="002F5C9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p>
        </w:tc>
      </w:tr>
      <w:tr w:rsidR="006A30D9" w:rsidRPr="006A30D9" w:rsidTr="002F5C9F">
        <w:tc>
          <w:tcPr>
            <w:tcW w:w="2208" w:type="dxa"/>
            <w:shd w:val="clear" w:color="auto" w:fill="auto"/>
          </w:tcPr>
          <w:p w:rsidR="006B451E" w:rsidRPr="006A30D9" w:rsidRDefault="006B451E" w:rsidP="002F5C9F">
            <w:pPr>
              <w:rPr>
                <w:rFonts w:ascii="Arial" w:hAnsi="Arial" w:cs="Arial"/>
                <w:b/>
                <w:sz w:val="20"/>
                <w:szCs w:val="20"/>
              </w:rPr>
            </w:pPr>
            <w:r w:rsidRPr="006A30D9">
              <w:rPr>
                <w:rFonts w:ascii="Arial" w:hAnsi="Arial" w:cs="Arial"/>
                <w:b/>
                <w:sz w:val="20"/>
                <w:szCs w:val="20"/>
              </w:rPr>
              <w:t>Knowledge:</w:t>
            </w:r>
          </w:p>
        </w:tc>
        <w:tc>
          <w:tcPr>
            <w:tcW w:w="4880" w:type="dxa"/>
            <w:shd w:val="clear" w:color="auto" w:fill="auto"/>
          </w:tcPr>
          <w:p w:rsidR="00B4029D"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the provision of health care services and support to Māori.</w:t>
            </w:r>
          </w:p>
          <w:p w:rsidR="00D0661A" w:rsidRPr="00093463" w:rsidRDefault="00B4029D"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Te Tiriti O Waitangi in practice, process, policy development and decision making.</w:t>
            </w:r>
            <w:permStart w:id="1517647218" w:edGrp="everyone"/>
          </w:p>
          <w:permEnd w:id="1517647218"/>
          <w:p w:rsidR="0045704C" w:rsidRPr="002F5C9F" w:rsidRDefault="00CE4DD0" w:rsidP="0045704C">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Pr>
                <w:rFonts w:ascii="Arial" w:hAnsi="Arial" w:cs="Arial"/>
                <w:sz w:val="20"/>
                <w:szCs w:val="20"/>
              </w:rPr>
              <w:t>Te Whatu Ora Lakes</w:t>
            </w:r>
            <w:r w:rsidR="002522C5">
              <w:rPr>
                <w:rFonts w:ascii="Arial" w:hAnsi="Arial" w:cs="Arial"/>
                <w:sz w:val="20"/>
                <w:szCs w:val="20"/>
              </w:rPr>
              <w:t xml:space="preserve"> is a Reorua organisation knowledge and understanding of Te Reo/ Correct pronunciation.</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Psychologists Act (1981)</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Co</w:t>
            </w:r>
            <w:r>
              <w:rPr>
                <w:rFonts w:ascii="Arial" w:hAnsi="Arial" w:cs="Arial"/>
                <w:sz w:val="20"/>
                <w:szCs w:val="20"/>
                <w:lang w:val="en-US"/>
              </w:rPr>
              <w:t>de of Ethics as adopted by the N</w:t>
            </w:r>
            <w:r w:rsidRPr="002F5C9F">
              <w:rPr>
                <w:rFonts w:ascii="Arial" w:hAnsi="Arial" w:cs="Arial"/>
                <w:sz w:val="20"/>
                <w:szCs w:val="20"/>
                <w:lang w:val="en-US"/>
              </w:rPr>
              <w:t>ew Zealand Psychologists Board</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Mental Health Act (1992) and any amendments</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Privacy Act (1993) and its amendments</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Health and Disability Code of Consumer Rights 1996</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Health Information Privacy Code 1994</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Health Practitioners Competency Assurance Act 2003</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Human Rights Act 1993</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Misuse of Drugs Act 1975 and Regulations 1977</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Treaty of Waitangi Act 1975 and its application to the health setting.</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Medicines Act 1981 and Medicines Regulation 1984</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Misuse of Drugs Act 1975 and Regulations 1977</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Mental Health &amp; Addiction Services Policies, Procedures and Guidelines</w:t>
            </w:r>
          </w:p>
          <w:p w:rsidR="002F5C9F" w:rsidRPr="00093463" w:rsidRDefault="002F5C9F" w:rsidP="002F5C9F">
            <w:pPr>
              <w:pStyle w:val="Header"/>
              <w:tabs>
                <w:tab w:val="clear" w:pos="4153"/>
                <w:tab w:val="clear" w:pos="8306"/>
              </w:tabs>
              <w:rPr>
                <w:rFonts w:ascii="Arial" w:hAnsi="Arial" w:cs="Arial"/>
                <w:sz w:val="20"/>
                <w:szCs w:val="20"/>
                <w:lang w:val="en-US"/>
              </w:rPr>
            </w:pPr>
            <w:r w:rsidRPr="002F5C9F">
              <w:rPr>
                <w:rFonts w:ascii="Arial" w:hAnsi="Arial" w:cs="Arial"/>
                <w:sz w:val="20"/>
                <w:szCs w:val="20"/>
                <w:lang w:val="en-US"/>
              </w:rPr>
              <w:t>Other relevant legislation</w:t>
            </w:r>
          </w:p>
        </w:tc>
        <w:tc>
          <w:tcPr>
            <w:tcW w:w="2975" w:type="dxa"/>
            <w:shd w:val="clear" w:color="auto" w:fill="auto"/>
          </w:tcPr>
          <w:p w:rsidR="002F5C9F" w:rsidRPr="00175FD8" w:rsidRDefault="002F5C9F" w:rsidP="002F5C9F">
            <w:pPr>
              <w:pStyle w:val="ListParagraph"/>
              <w:numPr>
                <w:ilvl w:val="0"/>
                <w:numId w:val="17"/>
              </w:numPr>
              <w:tabs>
                <w:tab w:val="clear" w:pos="1440"/>
                <w:tab w:val="num" w:pos="360"/>
              </w:tabs>
              <w:ind w:left="360"/>
              <w:rPr>
                <w:rFonts w:ascii="Arial" w:hAnsi="Arial" w:cs="Arial"/>
                <w:sz w:val="20"/>
                <w:szCs w:val="20"/>
                <w:lang w:val="en-US"/>
              </w:rPr>
            </w:pPr>
            <w:permStart w:id="878839592" w:edGrp="everyone"/>
            <w:r>
              <w:rPr>
                <w:rFonts w:ascii="Arial" w:hAnsi="Arial" w:cs="Arial"/>
                <w:sz w:val="20"/>
                <w:szCs w:val="20"/>
                <w:lang w:val="en-US"/>
              </w:rPr>
              <w:t>Te Whatu Ora Lakes</w:t>
            </w:r>
            <w:r w:rsidRPr="00175FD8">
              <w:rPr>
                <w:rFonts w:ascii="Arial" w:hAnsi="Arial" w:cs="Arial"/>
                <w:sz w:val="20"/>
                <w:szCs w:val="20"/>
                <w:lang w:val="en-US"/>
              </w:rPr>
              <w:t xml:space="preserve"> Quality Framework (must become conversant with this once employed)</w:t>
            </w:r>
          </w:p>
          <w:p w:rsidR="006B451E" w:rsidRPr="00093463" w:rsidRDefault="0045704C" w:rsidP="002F5C9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878839592"/>
          </w:p>
        </w:tc>
      </w:tr>
      <w:tr w:rsidR="006A30D9" w:rsidRPr="006A30D9" w:rsidTr="002F5C9F">
        <w:tc>
          <w:tcPr>
            <w:tcW w:w="2208" w:type="dxa"/>
            <w:shd w:val="clear" w:color="auto" w:fill="auto"/>
          </w:tcPr>
          <w:p w:rsidR="006B451E" w:rsidRPr="006A30D9" w:rsidRDefault="006B451E" w:rsidP="002F5C9F">
            <w:pPr>
              <w:rPr>
                <w:rFonts w:ascii="Arial" w:hAnsi="Arial" w:cs="Arial"/>
                <w:b/>
                <w:sz w:val="20"/>
                <w:szCs w:val="20"/>
              </w:rPr>
            </w:pPr>
            <w:r w:rsidRPr="006A30D9">
              <w:rPr>
                <w:rFonts w:ascii="Arial" w:hAnsi="Arial" w:cs="Arial"/>
                <w:b/>
                <w:sz w:val="20"/>
                <w:szCs w:val="20"/>
              </w:rPr>
              <w:t>Skills:</w:t>
            </w:r>
          </w:p>
        </w:tc>
        <w:tc>
          <w:tcPr>
            <w:tcW w:w="4880" w:type="dxa"/>
            <w:shd w:val="clear" w:color="auto" w:fill="auto"/>
          </w:tcPr>
          <w:p w:rsidR="00D0661A" w:rsidRPr="00093463" w:rsidRDefault="000359C0" w:rsidP="000359C0">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Pronunciation of Te Reo Māori words and names</w:t>
            </w:r>
            <w:permStart w:id="928205316" w:edGrp="everyone"/>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Produces and maintains accurate records, notes and other documentation which are clear and up to date.</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Basic computer skills</w:t>
            </w:r>
          </w:p>
          <w:p w:rsidR="0045704C" w:rsidRPr="00093463" w:rsidRDefault="002F5C9F" w:rsidP="002F5C9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F5C9F">
              <w:rPr>
                <w:rFonts w:ascii="Arial" w:hAnsi="Arial" w:cs="Arial"/>
                <w:sz w:val="20"/>
                <w:szCs w:val="20"/>
                <w:lang w:val="en-US"/>
              </w:rPr>
              <w:t>Consumer/Recovery focussed</w:t>
            </w:r>
            <w:r w:rsidR="0045704C" w:rsidRPr="00093463">
              <w:rPr>
                <w:rFonts w:ascii="Arial" w:hAnsi="Arial" w:cs="Arial"/>
                <w:sz w:val="20"/>
                <w:szCs w:val="20"/>
                <w:lang w:val="en-US"/>
              </w:rPr>
              <w:t>..</w:t>
            </w:r>
            <w:permEnd w:id="928205316"/>
          </w:p>
        </w:tc>
        <w:tc>
          <w:tcPr>
            <w:tcW w:w="2975" w:type="dxa"/>
            <w:shd w:val="clear" w:color="auto" w:fill="auto"/>
          </w:tcPr>
          <w:p w:rsidR="006B451E" w:rsidRPr="00093463" w:rsidRDefault="000359C0" w:rsidP="002F5C9F">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Te Reo Māori</w:t>
            </w:r>
            <w:permStart w:id="917185656" w:edGrp="everyone"/>
          </w:p>
          <w:p w:rsidR="0045704C" w:rsidRPr="00093463" w:rsidRDefault="0045704C" w:rsidP="002F5C9F">
            <w:pPr>
              <w:pStyle w:val="Header"/>
              <w:numPr>
                <w:ilvl w:val="0"/>
                <w:numId w:val="17"/>
              </w:numPr>
              <w:tabs>
                <w:tab w:val="clear" w:pos="1440"/>
                <w:tab w:val="clear" w:pos="4153"/>
                <w:tab w:val="clear" w:pos="8306"/>
                <w:tab w:val="num" w:pos="360"/>
              </w:tabs>
              <w:ind w:left="360"/>
              <w:rPr>
                <w:rFonts w:ascii="Arial" w:hAnsi="Arial" w:cs="Arial"/>
                <w:sz w:val="20"/>
                <w:szCs w:val="20"/>
              </w:rPr>
            </w:pPr>
            <w:r w:rsidRPr="00093463">
              <w:rPr>
                <w:rFonts w:ascii="Arial" w:hAnsi="Arial" w:cs="Arial"/>
                <w:sz w:val="20"/>
                <w:szCs w:val="20"/>
                <w:lang w:val="en-US"/>
              </w:rPr>
              <w:t>..</w:t>
            </w:r>
          </w:p>
          <w:permEnd w:id="917185656"/>
          <w:p w:rsidR="000359C0" w:rsidRPr="00093463" w:rsidRDefault="000359C0" w:rsidP="000359C0">
            <w:pPr>
              <w:pStyle w:val="Header"/>
              <w:tabs>
                <w:tab w:val="clear" w:pos="4153"/>
                <w:tab w:val="clear" w:pos="8306"/>
              </w:tabs>
              <w:rPr>
                <w:rFonts w:ascii="Arial" w:hAnsi="Arial" w:cs="Arial"/>
                <w:sz w:val="20"/>
                <w:szCs w:val="20"/>
              </w:rPr>
            </w:pPr>
          </w:p>
        </w:tc>
      </w:tr>
      <w:tr w:rsidR="006A30D9" w:rsidRPr="006A30D9" w:rsidTr="002F5C9F">
        <w:tc>
          <w:tcPr>
            <w:tcW w:w="2208" w:type="dxa"/>
            <w:shd w:val="clear" w:color="auto" w:fill="auto"/>
          </w:tcPr>
          <w:p w:rsidR="006B451E" w:rsidRPr="006A30D9" w:rsidRDefault="006B451E" w:rsidP="002F5C9F">
            <w:pPr>
              <w:rPr>
                <w:rFonts w:ascii="Arial" w:hAnsi="Arial" w:cs="Arial"/>
                <w:b/>
                <w:sz w:val="20"/>
                <w:szCs w:val="20"/>
              </w:rPr>
            </w:pPr>
            <w:r w:rsidRPr="006A30D9">
              <w:rPr>
                <w:rFonts w:ascii="Arial" w:hAnsi="Arial" w:cs="Arial"/>
                <w:b/>
                <w:sz w:val="20"/>
                <w:szCs w:val="20"/>
              </w:rPr>
              <w:t>Personal Attributes:</w:t>
            </w:r>
          </w:p>
        </w:tc>
        <w:tc>
          <w:tcPr>
            <w:tcW w:w="4880" w:type="dxa"/>
            <w:shd w:val="clear" w:color="auto" w:fill="auto"/>
          </w:tcPr>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permStart w:id="675742166" w:edGrp="everyone"/>
            <w:r w:rsidRPr="002F5C9F">
              <w:rPr>
                <w:rFonts w:ascii="Arial" w:hAnsi="Arial" w:cs="Arial"/>
                <w:sz w:val="20"/>
                <w:szCs w:val="20"/>
                <w:lang w:val="en-US"/>
              </w:rPr>
              <w:t>Cultural sensitivity and safety</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Able to react appropriately to the unpredictable nature of the work and the workplace</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Leadership abilities</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Advanced Problem solving abilities</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Excellent oral and written communication</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Ability to prioritise activities and needs</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Professional demeanour</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Ability to work independently (self-directed)</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Excellent interpersonal skills</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Integrity</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Good time management and organisational ability.</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Team player</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Good analytical skills</w:t>
            </w:r>
          </w:p>
          <w:p w:rsidR="002F5C9F"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Ability to work under pressure</w:t>
            </w:r>
          </w:p>
          <w:p w:rsidR="00D0661A" w:rsidRPr="002F5C9F" w:rsidRDefault="002F5C9F" w:rsidP="002F5C9F">
            <w:pPr>
              <w:numPr>
                <w:ilvl w:val="0"/>
                <w:numId w:val="17"/>
              </w:numPr>
              <w:tabs>
                <w:tab w:val="clear" w:pos="1440"/>
                <w:tab w:val="num" w:pos="360"/>
              </w:tabs>
              <w:ind w:left="360"/>
              <w:rPr>
                <w:rFonts w:ascii="Arial" w:hAnsi="Arial" w:cs="Arial"/>
                <w:sz w:val="20"/>
                <w:szCs w:val="20"/>
                <w:lang w:val="en-US"/>
              </w:rPr>
            </w:pPr>
            <w:r w:rsidRPr="002F5C9F">
              <w:rPr>
                <w:rFonts w:ascii="Arial" w:hAnsi="Arial" w:cs="Arial"/>
                <w:sz w:val="20"/>
                <w:szCs w:val="20"/>
                <w:lang w:val="en-US"/>
              </w:rPr>
              <w:t>Sense of humour</w:t>
            </w:r>
            <w:r w:rsidR="0045704C" w:rsidRPr="002F5C9F">
              <w:rPr>
                <w:rFonts w:ascii="Arial" w:hAnsi="Arial" w:cs="Arial"/>
                <w:sz w:val="20"/>
                <w:szCs w:val="20"/>
                <w:lang w:val="en-US"/>
              </w:rPr>
              <w:t>.</w:t>
            </w:r>
            <w:permEnd w:id="675742166"/>
          </w:p>
        </w:tc>
        <w:tc>
          <w:tcPr>
            <w:tcW w:w="2975" w:type="dxa"/>
            <w:shd w:val="clear" w:color="auto" w:fill="auto"/>
          </w:tcPr>
          <w:p w:rsidR="006B451E" w:rsidRPr="00093463" w:rsidRDefault="006B451E" w:rsidP="002F5C9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Non-smoker preferred.</w:t>
            </w:r>
            <w:permStart w:id="1153848683" w:edGrp="everyone"/>
          </w:p>
          <w:p w:rsidR="0045704C" w:rsidRPr="00093463" w:rsidRDefault="0045704C" w:rsidP="002F5C9F">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093463">
              <w:rPr>
                <w:rFonts w:ascii="Arial" w:hAnsi="Arial" w:cs="Arial"/>
                <w:sz w:val="20"/>
                <w:szCs w:val="20"/>
                <w:lang w:val="en-US"/>
              </w:rPr>
              <w:t>..</w:t>
            </w:r>
            <w:permEnd w:id="1153848683"/>
          </w:p>
        </w:tc>
      </w:tr>
    </w:tbl>
    <w:p w:rsidR="002F5C9F" w:rsidRDefault="002F5C9F">
      <w:pPr>
        <w:rPr>
          <w:rFonts w:ascii="Arial" w:hAnsi="Arial" w:cs="Arial"/>
          <w:b/>
          <w:sz w:val="20"/>
          <w:szCs w:val="20"/>
        </w:rPr>
      </w:pPr>
    </w:p>
    <w:p w:rsidR="002F5C9F" w:rsidRDefault="002F5C9F">
      <w:pPr>
        <w:rPr>
          <w:rFonts w:ascii="Arial" w:hAnsi="Arial" w:cs="Arial"/>
          <w:b/>
          <w:sz w:val="20"/>
          <w:szCs w:val="20"/>
        </w:rPr>
      </w:pPr>
      <w:r>
        <w:rPr>
          <w:rFonts w:ascii="Arial" w:hAnsi="Arial" w:cs="Arial"/>
          <w:b/>
          <w:sz w:val="20"/>
          <w:szCs w:val="20"/>
        </w:rPr>
        <w:br w:type="page"/>
      </w:r>
    </w:p>
    <w:p w:rsidR="002F5C9F" w:rsidRPr="002F5C9F" w:rsidRDefault="002F5C9F" w:rsidP="002F5C9F">
      <w:pPr>
        <w:rPr>
          <w:rFonts w:ascii="Arial" w:hAnsi="Arial" w:cs="Arial"/>
        </w:rPr>
      </w:pPr>
    </w:p>
    <w:p w:rsidR="002F5C9F" w:rsidRPr="002F5C9F" w:rsidRDefault="002F5C9F" w:rsidP="002F5C9F">
      <w:pPr>
        <w:spacing w:before="79"/>
        <w:ind w:left="142" w:hanging="782"/>
        <w:jc w:val="center"/>
        <w:rPr>
          <w:rFonts w:ascii="Arial" w:hAnsi="Arial" w:cs="Arial"/>
          <w:b/>
          <w:spacing w:val="-1"/>
        </w:rPr>
      </w:pPr>
      <w:r w:rsidRPr="002F5C9F">
        <w:rPr>
          <w:rFonts w:ascii="Arial" w:hAnsi="Arial" w:cs="Arial"/>
          <w:b/>
        </w:rPr>
        <w:t xml:space="preserve"> Core </w:t>
      </w:r>
      <w:r w:rsidRPr="002F5C9F">
        <w:rPr>
          <w:rFonts w:ascii="Arial" w:hAnsi="Arial" w:cs="Arial"/>
          <w:b/>
          <w:spacing w:val="-1"/>
        </w:rPr>
        <w:t xml:space="preserve">competencies for the psychologist – </w:t>
      </w:r>
    </w:p>
    <w:p w:rsidR="002F5C9F" w:rsidRPr="002F5C9F" w:rsidRDefault="002F5C9F" w:rsidP="002F5C9F">
      <w:pPr>
        <w:spacing w:before="79"/>
        <w:ind w:left="142" w:hanging="782"/>
        <w:jc w:val="center"/>
        <w:rPr>
          <w:rFonts w:ascii="Arial" w:hAnsi="Arial" w:cs="Arial"/>
        </w:rPr>
      </w:pPr>
      <w:r w:rsidRPr="002F5C9F">
        <w:rPr>
          <w:rFonts w:ascii="Arial" w:hAnsi="Arial" w:cs="Arial"/>
          <w:b/>
          <w:spacing w:val="-1"/>
        </w:rPr>
        <w:t xml:space="preserve">(as outlined in </w:t>
      </w:r>
      <w:r>
        <w:rPr>
          <w:rFonts w:ascii="Arial" w:hAnsi="Arial" w:cs="Arial"/>
          <w:b/>
          <w:spacing w:val="-1"/>
        </w:rPr>
        <w:t>Te Whatu Ora Lakes</w:t>
      </w:r>
      <w:r w:rsidRPr="002F5C9F">
        <w:rPr>
          <w:rFonts w:ascii="Arial" w:hAnsi="Arial" w:cs="Arial"/>
          <w:b/>
          <w:spacing w:val="-1"/>
        </w:rPr>
        <w:t xml:space="preserve"> Core Competencies booklet)</w:t>
      </w:r>
    </w:p>
    <w:p w:rsidR="002F5C9F" w:rsidRPr="002F5C9F" w:rsidRDefault="002F5C9F" w:rsidP="002F5C9F">
      <w:pPr>
        <w:spacing w:line="200" w:lineRule="exact"/>
        <w:rPr>
          <w:sz w:val="20"/>
          <w:szCs w:val="20"/>
        </w:rPr>
      </w:pPr>
    </w:p>
    <w:tbl>
      <w:tblPr>
        <w:tblW w:w="0" w:type="auto"/>
        <w:tblInd w:w="98" w:type="dxa"/>
        <w:tblCellMar>
          <w:left w:w="0" w:type="dxa"/>
          <w:right w:w="0" w:type="dxa"/>
        </w:tblCellMar>
        <w:tblLook w:val="01E0" w:firstRow="1" w:lastRow="1" w:firstColumn="1" w:lastColumn="1" w:noHBand="0" w:noVBand="0"/>
      </w:tblPr>
      <w:tblGrid>
        <w:gridCol w:w="1523"/>
        <w:gridCol w:w="8432"/>
      </w:tblGrid>
      <w:tr w:rsidR="002F5C9F" w:rsidRPr="002F5C9F" w:rsidTr="002F5C9F">
        <w:trPr>
          <w:trHeight w:hRule="exact" w:val="262"/>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rPr>
                <w:rFonts w:ascii="Arial Narrow" w:hAnsi="Arial Narrow"/>
              </w:rPr>
            </w:pPr>
          </w:p>
        </w:tc>
        <w:tc>
          <w:tcPr>
            <w:tcW w:w="8453" w:type="dxa"/>
            <w:tcBorders>
              <w:top w:val="single" w:sz="4" w:space="0" w:color="000000"/>
              <w:left w:val="single" w:sz="4" w:space="0" w:color="000000"/>
              <w:bottom w:val="single" w:sz="4" w:space="0" w:color="000000"/>
              <w:right w:val="single" w:sz="4" w:space="0" w:color="000000"/>
            </w:tcBorders>
            <w:shd w:val="clear" w:color="auto" w:fill="D9D9D9"/>
          </w:tcPr>
          <w:p w:rsidR="002F5C9F" w:rsidRPr="002F5C9F" w:rsidRDefault="002F5C9F" w:rsidP="002F5C9F">
            <w:pPr>
              <w:widowControl w:val="0"/>
              <w:spacing w:line="247" w:lineRule="exact"/>
              <w:ind w:left="99"/>
              <w:rPr>
                <w:rFonts w:ascii="Arial Narrow" w:hAnsi="Arial Narrow" w:cs="Arial"/>
                <w:bCs w:val="0"/>
                <w:sz w:val="18"/>
                <w:szCs w:val="18"/>
                <w:lang w:val="en-US"/>
              </w:rPr>
            </w:pPr>
          </w:p>
        </w:tc>
      </w:tr>
      <w:tr w:rsidR="002F5C9F" w:rsidRPr="002F5C9F" w:rsidTr="002F5C9F">
        <w:trPr>
          <w:trHeight w:hRule="exact" w:val="618"/>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jc w:val="both"/>
              <w:rPr>
                <w:rFonts w:ascii="Arial Narrow" w:hAnsi="Arial Narrow" w:cs="Arial"/>
                <w:b/>
                <w:sz w:val="20"/>
                <w:szCs w:val="20"/>
              </w:rPr>
            </w:pPr>
            <w:r w:rsidRPr="002F5C9F">
              <w:rPr>
                <w:rFonts w:ascii="Arial Narrow" w:hAnsi="Arial Narrow" w:cs="Arial"/>
                <w:b/>
                <w:sz w:val="20"/>
                <w:szCs w:val="20"/>
              </w:rPr>
              <w:t>SPECIALIST COMPETENCIES</w:t>
            </w:r>
          </w:p>
        </w:tc>
        <w:tc>
          <w:tcPr>
            <w:tcW w:w="8453"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ind w:left="26"/>
              <w:jc w:val="both"/>
              <w:rPr>
                <w:rFonts w:ascii="Arial Narrow" w:hAnsi="Arial Narrow" w:cs="Arial"/>
                <w:sz w:val="18"/>
                <w:szCs w:val="18"/>
              </w:rPr>
            </w:pPr>
            <w:r w:rsidRPr="002F5C9F">
              <w:rPr>
                <w:rFonts w:ascii="Arial Narrow" w:hAnsi="Arial Narrow" w:cs="Arial"/>
                <w:sz w:val="18"/>
                <w:szCs w:val="18"/>
              </w:rPr>
              <w:t>As recognised by the Mental Health Workforce Development Co-ordinating Committee (1999), Psychologists function at a Specialist level of expertise, and will therefore demonstrate Specialist competencies</w:t>
            </w:r>
          </w:p>
          <w:p w:rsidR="002F5C9F" w:rsidRPr="002F5C9F" w:rsidRDefault="002F5C9F" w:rsidP="002F5C9F">
            <w:pPr>
              <w:ind w:left="26"/>
              <w:jc w:val="both"/>
              <w:rPr>
                <w:rFonts w:ascii="Arial Narrow" w:hAnsi="Arial Narrow" w:cs="Arial"/>
                <w:sz w:val="18"/>
                <w:szCs w:val="18"/>
              </w:rPr>
            </w:pPr>
          </w:p>
        </w:tc>
      </w:tr>
      <w:tr w:rsidR="002F5C9F" w:rsidRPr="002F5C9F" w:rsidTr="002F5C9F">
        <w:trPr>
          <w:trHeight w:hRule="exact" w:val="5956"/>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jc w:val="both"/>
              <w:rPr>
                <w:rFonts w:ascii="Arial Narrow" w:hAnsi="Arial Narrow" w:cs="Arial"/>
                <w:b/>
                <w:sz w:val="20"/>
                <w:szCs w:val="20"/>
              </w:rPr>
            </w:pPr>
            <w:r w:rsidRPr="002F5C9F">
              <w:rPr>
                <w:rFonts w:ascii="Arial Narrow" w:hAnsi="Arial Narrow" w:cs="Arial"/>
                <w:b/>
                <w:sz w:val="20"/>
                <w:szCs w:val="20"/>
              </w:rPr>
              <w:t>Interpersonal Relationships</w:t>
            </w:r>
          </w:p>
        </w:tc>
        <w:tc>
          <w:tcPr>
            <w:tcW w:w="8453"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ind w:left="26"/>
              <w:jc w:val="both"/>
              <w:rPr>
                <w:rFonts w:ascii="Arial Narrow" w:hAnsi="Arial Narrow" w:cs="Arial"/>
                <w:sz w:val="18"/>
                <w:szCs w:val="18"/>
              </w:rPr>
            </w:pPr>
            <w:r w:rsidRPr="002F5C9F">
              <w:rPr>
                <w:rFonts w:ascii="Arial Narrow" w:hAnsi="Arial Narrow" w:cs="Arial"/>
                <w:b/>
                <w:sz w:val="18"/>
                <w:szCs w:val="18"/>
              </w:rPr>
              <w:t xml:space="preserve">Definition </w:t>
            </w:r>
            <w:r w:rsidRPr="002F5C9F">
              <w:rPr>
                <w:rFonts w:ascii="Arial Narrow" w:hAnsi="Arial Narrow" w:cs="Arial"/>
                <w:sz w:val="18"/>
                <w:szCs w:val="18"/>
              </w:rPr>
              <w:t>– Psychologists normally do their work in the context of interpersonal relationships. They must therefore be able to establish and maintain a constructive working alliance with their clients, and possess adequate cultural competency.</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 xml:space="preserve">Knowledge – </w:t>
            </w:r>
          </w:p>
          <w:p w:rsidR="002F5C9F" w:rsidRPr="002F5C9F" w:rsidRDefault="002F5C9F" w:rsidP="002F5C9F">
            <w:pPr>
              <w:ind w:left="26"/>
              <w:jc w:val="both"/>
              <w:rPr>
                <w:rFonts w:ascii="Arial Narrow" w:hAnsi="Arial Narrow" w:cs="Arial"/>
                <w:sz w:val="18"/>
                <w:szCs w:val="18"/>
              </w:rPr>
            </w:pPr>
            <w:r w:rsidRPr="002F5C9F">
              <w:rPr>
                <w:rFonts w:ascii="Arial Narrow" w:hAnsi="Arial Narrow" w:cs="Arial"/>
                <w:sz w:val="18"/>
                <w:szCs w:val="18"/>
              </w:rPr>
              <w:t>Knowledge of theories and empirical data on the professional relationship, such as: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Developmental stages and considerations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Interpersonal relationships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Power relationships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Therapeutic alliance</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Interface with social psychology</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More specific knowledge of the fluctuations of the therapeutic/professional relationship as a function of intervention setting</w:t>
            </w:r>
          </w:p>
          <w:p w:rsidR="002F5C9F" w:rsidRPr="002F5C9F" w:rsidRDefault="002F5C9F" w:rsidP="002F5C9F">
            <w:pPr>
              <w:ind w:left="26"/>
              <w:jc w:val="both"/>
              <w:rPr>
                <w:rFonts w:ascii="Arial Narrow" w:hAnsi="Arial Narrow" w:cs="Arial"/>
                <w:sz w:val="18"/>
                <w:szCs w:val="18"/>
              </w:rPr>
            </w:pPr>
            <w:r w:rsidRPr="002F5C9F">
              <w:rPr>
                <w:rFonts w:ascii="Arial Narrow" w:hAnsi="Arial Narrow" w:cs="Arial"/>
                <w:sz w:val="18"/>
                <w:szCs w:val="18"/>
              </w:rPr>
              <w:t>Knowledge of self, such as: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Motivation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Resources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Values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Personal biases/vulnerabilities (e.g. to secondary victimisation)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Factors that may influence the professional relationship (e.g., boundary issues)</w:t>
            </w:r>
          </w:p>
          <w:p w:rsidR="002F5C9F" w:rsidRPr="002F5C9F" w:rsidRDefault="002F5C9F" w:rsidP="002F5C9F">
            <w:pPr>
              <w:ind w:left="26"/>
              <w:jc w:val="both"/>
              <w:rPr>
                <w:rFonts w:ascii="Arial Narrow" w:hAnsi="Arial Narrow" w:cs="Arial"/>
                <w:sz w:val="18"/>
                <w:szCs w:val="18"/>
              </w:rPr>
            </w:pPr>
            <w:r w:rsidRPr="002F5C9F">
              <w:rPr>
                <w:rFonts w:ascii="Arial Narrow" w:hAnsi="Arial Narrow" w:cs="Arial"/>
                <w:sz w:val="18"/>
                <w:szCs w:val="18"/>
              </w:rPr>
              <w:t>Knowledge of others, such as: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Macro-environment in which the person functions (work, national norms, etc.)</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Micro-environment (personal differences, family, gender differences, etc.)</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Skills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Effective communication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Establishment and maintenance of rapport</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Sensitive to the vulnerabilities of the target population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Establishment and maintenance of trust and respect in the professional relationship</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Conflict management</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Self care</w:t>
            </w:r>
          </w:p>
          <w:p w:rsidR="002F5C9F" w:rsidRPr="002F5C9F" w:rsidRDefault="002F5C9F" w:rsidP="002F5C9F">
            <w:pPr>
              <w:ind w:left="26"/>
              <w:jc w:val="both"/>
              <w:rPr>
                <w:rFonts w:ascii="Arial Narrow" w:hAnsi="Arial Narrow" w:cs="Arial"/>
                <w:sz w:val="18"/>
                <w:szCs w:val="18"/>
              </w:rPr>
            </w:pPr>
          </w:p>
        </w:tc>
      </w:tr>
      <w:tr w:rsidR="002F5C9F" w:rsidRPr="002F5C9F" w:rsidTr="002F5C9F">
        <w:trPr>
          <w:trHeight w:hRule="exact" w:val="4666"/>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jc w:val="both"/>
              <w:rPr>
                <w:rFonts w:ascii="Arial Narrow" w:hAnsi="Arial Narrow" w:cs="Arial"/>
                <w:b/>
                <w:sz w:val="20"/>
                <w:szCs w:val="20"/>
              </w:rPr>
            </w:pPr>
            <w:r w:rsidRPr="002F5C9F">
              <w:rPr>
                <w:rFonts w:ascii="Arial Narrow" w:hAnsi="Arial Narrow" w:cs="Arial"/>
                <w:b/>
                <w:sz w:val="20"/>
                <w:szCs w:val="20"/>
              </w:rPr>
              <w:t>Assessment and evaluation</w:t>
            </w:r>
          </w:p>
        </w:tc>
        <w:tc>
          <w:tcPr>
            <w:tcW w:w="8453"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ind w:left="26"/>
              <w:jc w:val="both"/>
              <w:rPr>
                <w:rFonts w:ascii="Arial Narrow" w:hAnsi="Arial Narrow" w:cs="Arial"/>
                <w:sz w:val="18"/>
                <w:szCs w:val="18"/>
              </w:rPr>
            </w:pPr>
            <w:r w:rsidRPr="002F5C9F">
              <w:rPr>
                <w:rFonts w:ascii="Arial Narrow" w:hAnsi="Arial Narrow" w:cs="Arial"/>
                <w:b/>
                <w:sz w:val="18"/>
                <w:szCs w:val="18"/>
              </w:rPr>
              <w:t xml:space="preserve">Definition </w:t>
            </w:r>
            <w:r w:rsidRPr="002F5C9F">
              <w:rPr>
                <w:rFonts w:ascii="Arial Narrow" w:hAnsi="Arial Narrow" w:cs="Arial"/>
                <w:sz w:val="18"/>
                <w:szCs w:val="18"/>
              </w:rPr>
              <w:t>-- A competent Clinical Psychologist draws upon a thorough understanding of varied and complex Psychological theories and diverse methods of evaluation, and has the ability to apply these to new problems to generate tailored interventions. The appropriate subject of evaluation in many instances is not an individual person but a couple, family, organisation, or system at some other level of organisation. The skills required for assessment can and should be applied to many situations other than initial evaluation, including, for example, crisis assessment/intervention, treatment outcome, and program evaluation. The primary purpose of psychological assessment is to provide an understanding that informs a practical plan of action. It may result in a diagnostic classification or in the identification of strengths or competencies.</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Knowledge of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Assessment methods (including interview, observation, psychometrics etc.)</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Populations served</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Human development</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Diagnosis</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Skills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Formulation/Clarification of a referral question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Selection of assessment methods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Information collection and processing</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Psychometric methods (and integration of results)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Formulation of hypotheses and making a diagnosis when appropriate</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Report writing and communication with clients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Formulation of an intervention/treatment plan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Ongoing assessment/evaluation, and adaptation to findings</w:t>
            </w:r>
          </w:p>
          <w:p w:rsidR="002F5C9F" w:rsidRPr="002F5C9F" w:rsidRDefault="002F5C9F" w:rsidP="002F5C9F">
            <w:pPr>
              <w:ind w:left="26"/>
              <w:rPr>
                <w:rFonts w:ascii="Arial Narrow" w:hAnsi="Arial Narrow" w:cs="Arial"/>
                <w:sz w:val="18"/>
                <w:szCs w:val="18"/>
              </w:rPr>
            </w:pPr>
          </w:p>
        </w:tc>
      </w:tr>
      <w:tr w:rsidR="002F5C9F" w:rsidRPr="002F5C9F" w:rsidTr="002F5C9F">
        <w:trPr>
          <w:trHeight w:hRule="exact" w:val="4557"/>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jc w:val="both"/>
              <w:rPr>
                <w:rFonts w:ascii="Arial Narrow" w:hAnsi="Arial Narrow" w:cs="Arial"/>
                <w:b/>
                <w:sz w:val="20"/>
                <w:szCs w:val="20"/>
              </w:rPr>
            </w:pPr>
            <w:r w:rsidRPr="002F5C9F">
              <w:rPr>
                <w:rFonts w:ascii="Arial Narrow" w:hAnsi="Arial Narrow" w:cs="Arial"/>
                <w:b/>
                <w:sz w:val="20"/>
                <w:szCs w:val="20"/>
              </w:rPr>
              <w:lastRenderedPageBreak/>
              <w:t>Intervention</w:t>
            </w:r>
          </w:p>
        </w:tc>
        <w:tc>
          <w:tcPr>
            <w:tcW w:w="8453"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ind w:left="26"/>
              <w:jc w:val="both"/>
              <w:rPr>
                <w:rFonts w:ascii="Arial Narrow" w:hAnsi="Arial Narrow" w:cs="Arial"/>
                <w:sz w:val="18"/>
                <w:szCs w:val="18"/>
              </w:rPr>
            </w:pPr>
            <w:r w:rsidRPr="002F5C9F">
              <w:rPr>
                <w:rFonts w:ascii="Arial Narrow" w:hAnsi="Arial Narrow" w:cs="Arial"/>
                <w:sz w:val="18"/>
                <w:szCs w:val="18"/>
              </w:rPr>
              <w:t>Definition – The intervention competency is conceptualised as activities that promote, restore, sustain, and/or enhance positive functioning and a sense of well being in clients through preventive, developmental and/or remedial services. A broad, comprehensive vision of the intervention competency should explicitly include theory as well as the following knowledge and skills:</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Knowledge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The learning of an array of varied interventions with individuals and systems (eg. couples, families, groups and organisations)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Relationship of family dynamics to psychological disorders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 respect for the positive aspects of all major approaches, which should reflect an openness to varied viewpoints and methods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Awareness of when to make appropriate referrals and consult</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Awareness of context and diversity (including cultural)</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Knowledge of interventions that promote health and wellness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Knowledge of specific interventions for specific issues/diagnoses</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Skills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Establish and maintain professional relationships with clients from all populations served</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Establish and maintain appropriate interdisciplinary relationships with colleagues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Gather information about the nature and severity of problems and formulate hypotheses about the factors that are contributing to the problem through qualitative and quantitative means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Select appropriate intervention methods (including Motivational Interviewing) and timeframes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Analyse the information, develop a conceptual framework, and communicate this to the client</w:t>
            </w:r>
          </w:p>
          <w:p w:rsidR="002F5C9F" w:rsidRPr="002F5C9F" w:rsidRDefault="002F5C9F" w:rsidP="002F5C9F">
            <w:pPr>
              <w:ind w:left="26"/>
              <w:rPr>
                <w:rFonts w:ascii="Arial Narrow" w:hAnsi="Arial Narrow" w:cs="Arial"/>
                <w:sz w:val="18"/>
                <w:szCs w:val="18"/>
              </w:rPr>
            </w:pPr>
          </w:p>
        </w:tc>
      </w:tr>
      <w:tr w:rsidR="002F5C9F" w:rsidRPr="002F5C9F" w:rsidTr="002F5C9F">
        <w:trPr>
          <w:trHeight w:hRule="exact" w:val="3247"/>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jc w:val="both"/>
              <w:rPr>
                <w:rFonts w:ascii="Arial Narrow" w:hAnsi="Arial Narrow" w:cs="Arial"/>
                <w:b/>
                <w:sz w:val="20"/>
                <w:szCs w:val="20"/>
              </w:rPr>
            </w:pPr>
            <w:r w:rsidRPr="002F5C9F">
              <w:rPr>
                <w:rFonts w:ascii="Arial Narrow" w:hAnsi="Arial Narrow" w:cs="Arial"/>
                <w:b/>
                <w:sz w:val="20"/>
                <w:szCs w:val="20"/>
              </w:rPr>
              <w:t xml:space="preserve">Research </w:t>
            </w:r>
          </w:p>
        </w:tc>
        <w:tc>
          <w:tcPr>
            <w:tcW w:w="8453"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ind w:left="26"/>
              <w:jc w:val="both"/>
              <w:rPr>
                <w:rFonts w:ascii="Arial Narrow" w:hAnsi="Arial Narrow" w:cs="Arial"/>
                <w:sz w:val="18"/>
                <w:szCs w:val="18"/>
              </w:rPr>
            </w:pPr>
            <w:r w:rsidRPr="002F5C9F">
              <w:rPr>
                <w:rFonts w:ascii="Arial Narrow" w:hAnsi="Arial Narrow" w:cs="Arial"/>
                <w:b/>
                <w:sz w:val="18"/>
                <w:szCs w:val="18"/>
              </w:rPr>
              <w:t>Definition</w:t>
            </w:r>
            <w:r w:rsidRPr="002F5C9F">
              <w:rPr>
                <w:rFonts w:ascii="Arial Narrow" w:hAnsi="Arial Narrow" w:cs="Arial"/>
                <w:sz w:val="18"/>
                <w:szCs w:val="18"/>
              </w:rPr>
              <w:t xml:space="preserve"> – Clinical Psychologists will have completed research training such that they will demonstrate: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 basic understanding of and respect for the scientific under-pinning of the discipline</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Knowledge of methods so as to be good consumers of the products of scientific knowledge</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Sufficient skills in the conduct of research to be able to develop and carry out projects in a professional context and, in certain cases, in an academic context with the aid of specialised consultants (e.g. statisticians)</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Knowledge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Basic knowledge of research methods and of the applications of scientific research, including</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Applied statistics and measurement theory</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The logic of different models of scientific research (from laboratory experimentation to quasi-experimental and field research); Qualitative research methods (including observation and interviewing), etc., particularly with respect to the nature of reliability and validity in the gathering and interpretation of qualitative data</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Skills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Critical reasoning skills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Applications of various research approaches to social systems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Ability to write professional reports</w:t>
            </w:r>
          </w:p>
          <w:p w:rsidR="002F5C9F" w:rsidRPr="002F5C9F" w:rsidRDefault="002F5C9F" w:rsidP="002F5C9F">
            <w:pPr>
              <w:ind w:left="26"/>
              <w:rPr>
                <w:rFonts w:ascii="Arial Narrow" w:hAnsi="Arial Narrow" w:cs="Arial"/>
                <w:sz w:val="18"/>
                <w:szCs w:val="18"/>
              </w:rPr>
            </w:pPr>
          </w:p>
        </w:tc>
      </w:tr>
      <w:tr w:rsidR="002F5C9F" w:rsidRPr="002F5C9F" w:rsidTr="002F5C9F">
        <w:trPr>
          <w:trHeight w:hRule="exact" w:val="3123"/>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rPr>
                <w:rFonts w:ascii="Arial Narrow" w:hAnsi="Arial Narrow" w:cs="Arial"/>
                <w:b/>
                <w:sz w:val="20"/>
                <w:szCs w:val="20"/>
              </w:rPr>
            </w:pPr>
            <w:r w:rsidRPr="002F5C9F">
              <w:rPr>
                <w:rFonts w:ascii="Arial Narrow" w:hAnsi="Arial Narrow" w:cs="Arial"/>
                <w:b/>
                <w:sz w:val="20"/>
                <w:szCs w:val="20"/>
              </w:rPr>
              <w:t>Ethics and standards</w:t>
            </w:r>
          </w:p>
        </w:tc>
        <w:tc>
          <w:tcPr>
            <w:tcW w:w="8453"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ind w:left="26"/>
              <w:jc w:val="both"/>
              <w:rPr>
                <w:rFonts w:ascii="Arial Narrow" w:hAnsi="Arial Narrow" w:cs="Arial"/>
                <w:sz w:val="18"/>
                <w:szCs w:val="18"/>
              </w:rPr>
            </w:pPr>
            <w:r w:rsidRPr="002F5C9F">
              <w:rPr>
                <w:rFonts w:ascii="Arial Narrow" w:hAnsi="Arial Narrow" w:cs="Arial"/>
                <w:b/>
                <w:sz w:val="18"/>
                <w:szCs w:val="18"/>
              </w:rPr>
              <w:t>Definition</w:t>
            </w:r>
            <w:r w:rsidRPr="002F5C9F">
              <w:rPr>
                <w:rFonts w:ascii="Arial Narrow" w:hAnsi="Arial Narrow" w:cs="Arial"/>
                <w:sz w:val="18"/>
                <w:szCs w:val="18"/>
              </w:rPr>
              <w:t xml:space="preserve"> – Professionals accept their obligations, are sensitive to others, and conduct themselves in an ethical manner. They establish professional relationships within the applicable constraints and standards.</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Knowledge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Ethical principles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Standards of professional conduct</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Responsibilities to clients, society, the profession, and colleagues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Awareness of potentially conflicting principles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Standards for psychological tests and measurements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Standards for conducting psychological research</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Jurisprudence/Legislation and local knowledge</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Skills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Ethical decision-making process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Proactive identification of potential ethical dilemmas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Resolution of ethical dilemmas</w:t>
            </w:r>
          </w:p>
          <w:p w:rsidR="002F5C9F" w:rsidRPr="002F5C9F" w:rsidRDefault="002F5C9F" w:rsidP="002F5C9F">
            <w:pPr>
              <w:numPr>
                <w:ilvl w:val="0"/>
                <w:numId w:val="17"/>
              </w:numPr>
              <w:tabs>
                <w:tab w:val="clear" w:pos="1440"/>
              </w:tabs>
              <w:ind w:left="318" w:hanging="284"/>
              <w:jc w:val="both"/>
              <w:rPr>
                <w:rFonts w:ascii="Arial Narrow" w:hAnsi="Arial Narrow" w:cs="Arial"/>
                <w:sz w:val="18"/>
                <w:szCs w:val="18"/>
              </w:rPr>
            </w:pPr>
          </w:p>
        </w:tc>
      </w:tr>
      <w:tr w:rsidR="002F5C9F" w:rsidRPr="002F5C9F" w:rsidTr="002F5C9F">
        <w:trPr>
          <w:trHeight w:hRule="exact" w:val="3551"/>
        </w:trPr>
        <w:tc>
          <w:tcPr>
            <w:tcW w:w="1524"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jc w:val="both"/>
              <w:rPr>
                <w:rFonts w:ascii="Arial Narrow" w:hAnsi="Arial Narrow" w:cs="Arial"/>
                <w:b/>
                <w:sz w:val="20"/>
                <w:szCs w:val="20"/>
              </w:rPr>
            </w:pPr>
            <w:r w:rsidRPr="002F5C9F">
              <w:rPr>
                <w:rFonts w:ascii="Arial Narrow" w:hAnsi="Arial Narrow" w:cs="Arial"/>
                <w:b/>
                <w:sz w:val="20"/>
                <w:szCs w:val="20"/>
              </w:rPr>
              <w:t>Supervision</w:t>
            </w:r>
          </w:p>
        </w:tc>
        <w:tc>
          <w:tcPr>
            <w:tcW w:w="8453" w:type="dxa"/>
            <w:tcBorders>
              <w:top w:val="single" w:sz="4" w:space="0" w:color="000000"/>
              <w:left w:val="single" w:sz="4" w:space="0" w:color="000000"/>
              <w:bottom w:val="single" w:sz="4" w:space="0" w:color="000000"/>
              <w:right w:val="single" w:sz="4" w:space="0" w:color="000000"/>
            </w:tcBorders>
          </w:tcPr>
          <w:p w:rsidR="002F5C9F" w:rsidRPr="002F5C9F" w:rsidRDefault="002F5C9F" w:rsidP="002F5C9F">
            <w:pPr>
              <w:ind w:left="26"/>
              <w:jc w:val="both"/>
              <w:rPr>
                <w:rFonts w:ascii="Arial Narrow" w:hAnsi="Arial Narrow" w:cs="Arial"/>
                <w:sz w:val="18"/>
                <w:szCs w:val="18"/>
              </w:rPr>
            </w:pPr>
            <w:r w:rsidRPr="002F5C9F">
              <w:rPr>
                <w:rFonts w:ascii="Arial Narrow" w:hAnsi="Arial Narrow" w:cs="Arial"/>
                <w:b/>
                <w:sz w:val="18"/>
                <w:szCs w:val="18"/>
              </w:rPr>
              <w:t>Definition</w:t>
            </w:r>
            <w:r w:rsidRPr="002F5C9F">
              <w:rPr>
                <w:rFonts w:ascii="Arial Narrow" w:hAnsi="Arial Narrow" w:cs="Arial"/>
                <w:sz w:val="18"/>
                <w:szCs w:val="18"/>
              </w:rPr>
              <w:t xml:space="preserve"> – A quality improvement/assurance activity that involves developing or enhancing the competence of the person being supervised. Supervision is a preferred vehicle for the integration of practice, theory and research.</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Knowledge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Models for the acquisition of competencies under supervision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Methods and techniques of supervision</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Available technical resources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Power relationships as well as cultural, gender issues and ethnic differences</w:t>
            </w:r>
          </w:p>
          <w:p w:rsidR="002F5C9F" w:rsidRPr="002F5C9F" w:rsidRDefault="002F5C9F" w:rsidP="002F5C9F">
            <w:pPr>
              <w:ind w:left="26"/>
              <w:jc w:val="both"/>
              <w:rPr>
                <w:rFonts w:ascii="Arial Narrow" w:hAnsi="Arial Narrow" w:cs="Arial"/>
                <w:b/>
                <w:sz w:val="18"/>
                <w:szCs w:val="18"/>
              </w:rPr>
            </w:pPr>
            <w:r w:rsidRPr="002F5C9F">
              <w:rPr>
                <w:rFonts w:ascii="Arial Narrow" w:hAnsi="Arial Narrow" w:cs="Arial"/>
                <w:b/>
                <w:sz w:val="18"/>
                <w:szCs w:val="18"/>
              </w:rPr>
              <w:t>Skills –</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Sensitivity to power, cultural, sex, and ethnic issues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Articulation of clear learning objectives</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Creating an open and participatory climate</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Learning to be a good supervisee (open to supervision, well prepared, able to use time efficiently, non-defensive, aware of limits, etc.)</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Being able to differentiate between supervision and therapy</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Integration of knowledge</w:t>
            </w:r>
          </w:p>
          <w:p w:rsidR="002F5C9F" w:rsidRPr="002F5C9F" w:rsidRDefault="002F5C9F" w:rsidP="002F5C9F">
            <w:pPr>
              <w:numPr>
                <w:ilvl w:val="0"/>
                <w:numId w:val="33"/>
              </w:numPr>
              <w:contextualSpacing/>
              <w:jc w:val="both"/>
              <w:rPr>
                <w:rFonts w:ascii="Arial Narrow" w:hAnsi="Arial Narrow" w:cs="Arial"/>
                <w:sz w:val="18"/>
                <w:szCs w:val="18"/>
              </w:rPr>
            </w:pPr>
            <w:r w:rsidRPr="002F5C9F">
              <w:rPr>
                <w:rFonts w:ascii="Arial Narrow" w:hAnsi="Arial Narrow" w:cs="Arial"/>
                <w:sz w:val="18"/>
                <w:szCs w:val="18"/>
              </w:rPr>
              <w:t>Awareness of one’s own strengths and limitations as supervisor</w:t>
            </w:r>
          </w:p>
          <w:p w:rsidR="002F5C9F" w:rsidRPr="002F5C9F" w:rsidRDefault="002F5C9F" w:rsidP="002F5C9F">
            <w:pPr>
              <w:ind w:left="26"/>
              <w:rPr>
                <w:rFonts w:ascii="Arial Narrow" w:hAnsi="Arial Narrow" w:cs="Arial"/>
                <w:sz w:val="18"/>
                <w:szCs w:val="18"/>
              </w:rPr>
            </w:pPr>
          </w:p>
        </w:tc>
      </w:tr>
    </w:tbl>
    <w:p w:rsidR="006A30D9" w:rsidRPr="006A30D9" w:rsidRDefault="006B451E">
      <w:pPr>
        <w:rPr>
          <w:rFonts w:ascii="Arial" w:hAnsi="Arial" w:cs="Arial"/>
          <w:b/>
          <w:sz w:val="20"/>
          <w:szCs w:val="20"/>
        </w:rPr>
      </w:pPr>
      <w:r w:rsidRPr="006A30D9">
        <w:rPr>
          <w:rFonts w:ascii="Arial" w:hAnsi="Arial" w:cs="Arial"/>
          <w:b/>
          <w:sz w:val="20"/>
          <w:szCs w:val="20"/>
        </w:rPr>
        <w:br w:type="page"/>
      </w:r>
    </w:p>
    <w:p w:rsidR="006B451E" w:rsidRPr="006A30D9" w:rsidRDefault="006B451E" w:rsidP="006B451E">
      <w:pPr>
        <w:pBdr>
          <w:top w:val="single" w:sz="4" w:space="1" w:color="1F497D" w:themeColor="text2"/>
          <w:left w:val="dotted" w:sz="4" w:space="4" w:color="1F497D" w:themeColor="text2"/>
        </w:pBdr>
        <w:jc w:val="both"/>
        <w:rPr>
          <w:rFonts w:ascii="Arial" w:hAnsi="Arial" w:cs="Arial"/>
          <w:b/>
          <w:sz w:val="20"/>
          <w:szCs w:val="20"/>
        </w:rPr>
      </w:pPr>
      <w:r w:rsidRPr="006A30D9">
        <w:rPr>
          <w:rFonts w:ascii="Arial" w:hAnsi="Arial" w:cs="Arial"/>
          <w:b/>
          <w:sz w:val="20"/>
          <w:szCs w:val="20"/>
        </w:rPr>
        <w:lastRenderedPageBreak/>
        <w:t xml:space="preserve">ABOUT </w:t>
      </w:r>
      <w:r w:rsidR="00CE4DD0">
        <w:rPr>
          <w:rFonts w:ascii="Arial" w:hAnsi="Arial" w:cs="Arial"/>
          <w:b/>
          <w:sz w:val="20"/>
          <w:szCs w:val="20"/>
        </w:rPr>
        <w:t>TE WHATU ORA LAKES</w:t>
      </w:r>
    </w:p>
    <w:p w:rsidR="006B451E" w:rsidRPr="006A30D9" w:rsidRDefault="006B451E" w:rsidP="006B451E">
      <w:pPr>
        <w:jc w:val="both"/>
        <w:rPr>
          <w:rFonts w:ascii="Arial" w:hAnsi="Arial" w:cs="Arial"/>
          <w:sz w:val="20"/>
          <w:szCs w:val="20"/>
        </w:rPr>
      </w:pPr>
    </w:p>
    <w:p w:rsidR="006B451E" w:rsidRPr="006A30D9" w:rsidRDefault="00032493" w:rsidP="006B451E">
      <w:pPr>
        <w:jc w:val="both"/>
        <w:rPr>
          <w:rFonts w:ascii="Arial" w:hAnsi="Arial" w:cs="Arial"/>
          <w:sz w:val="20"/>
          <w:szCs w:val="20"/>
        </w:rPr>
      </w:pPr>
      <w:r w:rsidRPr="006A30D9">
        <w:rPr>
          <w:rFonts w:ascii="Arial" w:hAnsi="Arial" w:cs="Arial"/>
          <w:sz w:val="20"/>
          <w:szCs w:val="20"/>
        </w:rPr>
        <w:t xml:space="preserve">At </w:t>
      </w:r>
      <w:r w:rsidR="00CE4DD0">
        <w:rPr>
          <w:rFonts w:ascii="Arial" w:hAnsi="Arial" w:cs="Arial"/>
          <w:sz w:val="20"/>
          <w:szCs w:val="20"/>
        </w:rPr>
        <w:t>Te Whatu Ora Lakes</w:t>
      </w:r>
      <w:r w:rsidRPr="006A30D9">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6A30D9" w:rsidRDefault="00032493" w:rsidP="006B451E">
      <w:pPr>
        <w:jc w:val="both"/>
        <w:rPr>
          <w:rFonts w:ascii="Arial" w:hAnsi="Arial" w:cs="Arial"/>
          <w:b/>
          <w:sz w:val="20"/>
          <w:szCs w:val="20"/>
        </w:rPr>
      </w:pPr>
    </w:p>
    <w:p w:rsidR="006B451E" w:rsidRPr="003976EC" w:rsidRDefault="006B451E" w:rsidP="003976EC">
      <w:pPr>
        <w:pStyle w:val="Heading3"/>
        <w:rPr>
          <w:sz w:val="22"/>
        </w:rPr>
      </w:pPr>
      <w:r w:rsidRPr="003976EC">
        <w:rPr>
          <w:sz w:val="22"/>
        </w:rPr>
        <w:t xml:space="preserve">VISION </w:t>
      </w:r>
    </w:p>
    <w:p w:rsidR="006B451E" w:rsidRPr="006A30D9" w:rsidRDefault="006B451E" w:rsidP="006B451E">
      <w:pPr>
        <w:keepNext/>
        <w:keepLines/>
        <w:jc w:val="both"/>
        <w:rPr>
          <w:rFonts w:ascii="Arial" w:hAnsi="Arial" w:cs="Arial"/>
          <w:sz w:val="20"/>
          <w:szCs w:val="20"/>
        </w:rPr>
      </w:pPr>
    </w:p>
    <w:p w:rsidR="006B451E" w:rsidRPr="006A30D9" w:rsidRDefault="006B451E" w:rsidP="006B451E">
      <w:pPr>
        <w:keepNext/>
        <w:keepLines/>
        <w:jc w:val="both"/>
        <w:rPr>
          <w:rFonts w:ascii="Arial" w:hAnsi="Arial" w:cs="Arial"/>
          <w:sz w:val="20"/>
          <w:szCs w:val="20"/>
        </w:rPr>
      </w:pPr>
      <w:r w:rsidRPr="006A30D9">
        <w:rPr>
          <w:rFonts w:ascii="Arial" w:hAnsi="Arial" w:cs="Arial"/>
          <w:sz w:val="20"/>
          <w:szCs w:val="20"/>
        </w:rPr>
        <w:t>Healthy Communities – Mauriora!  In this vision Mauriora refers to the Mauri - being the life essence and the source of well being, and ora - describing the state of wellness.</w:t>
      </w:r>
    </w:p>
    <w:p w:rsidR="006B451E" w:rsidRPr="006A30D9" w:rsidRDefault="006B451E" w:rsidP="006B451E">
      <w:pPr>
        <w:jc w:val="both"/>
        <w:rPr>
          <w:rFonts w:ascii="Arial" w:hAnsi="Arial" w:cs="Arial"/>
          <w:sz w:val="20"/>
          <w:szCs w:val="20"/>
        </w:rPr>
      </w:pPr>
    </w:p>
    <w:p w:rsidR="006B451E" w:rsidRPr="003976EC" w:rsidRDefault="00032493" w:rsidP="003976EC">
      <w:pPr>
        <w:pStyle w:val="Heading3"/>
        <w:rPr>
          <w:sz w:val="22"/>
        </w:rPr>
      </w:pPr>
      <w:r w:rsidRPr="003976EC">
        <w:rPr>
          <w:sz w:val="22"/>
        </w:rPr>
        <w:t xml:space="preserve">STRATEGIC </w:t>
      </w:r>
      <w:r w:rsidR="006B451E" w:rsidRPr="003976EC">
        <w:rPr>
          <w:sz w:val="22"/>
        </w:rPr>
        <w:t>MISSION</w:t>
      </w:r>
    </w:p>
    <w:p w:rsidR="006B451E" w:rsidRPr="006A30D9" w:rsidRDefault="00776908" w:rsidP="00032493">
      <w:pPr>
        <w:pStyle w:val="BodyText2"/>
        <w:keepNext/>
        <w:keepLines/>
        <w:tabs>
          <w:tab w:val="left" w:pos="709"/>
        </w:tabs>
        <w:spacing w:after="0" w:line="240" w:lineRule="auto"/>
        <w:ind w:left="709"/>
        <w:jc w:val="both"/>
        <w:rPr>
          <w:rFonts w:cs="Arial"/>
          <w:sz w:val="20"/>
        </w:rPr>
      </w:pPr>
      <w:r w:rsidRPr="006A30D9">
        <w:rPr>
          <w:noProof/>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duotone>
                        <a:prstClr val="black"/>
                        <a:schemeClr val="bg1">
                          <a:tint val="45000"/>
                          <a:satMod val="400000"/>
                        </a:schemeClr>
                      </a:duotone>
                      <a:extLst>
                        <a:ext uri="{BEBA8EAE-BF5A-486C-A8C5-ECC9F3942E4B}">
                          <a14:imgProps xmlns:a14="http://schemas.microsoft.com/office/drawing/2010/main">
                            <a14:imgLayer r:embed="rId26">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Achieve equity in Māori health</w:t>
      </w:r>
    </w:p>
    <w:p w:rsidR="00032493"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sz w:val="20"/>
        </w:rPr>
      </w:pPr>
      <w:r w:rsidRPr="006A30D9">
        <w:rPr>
          <w:rFonts w:cs="Arial"/>
          <w:sz w:val="20"/>
        </w:rPr>
        <w:t>Build an Integrated health system</w:t>
      </w:r>
    </w:p>
    <w:p w:rsidR="006B451E" w:rsidRPr="006A30D9" w:rsidRDefault="00032493" w:rsidP="00032493">
      <w:pPr>
        <w:pStyle w:val="BodyText2"/>
        <w:keepNext/>
        <w:keepLines/>
        <w:numPr>
          <w:ilvl w:val="0"/>
          <w:numId w:val="9"/>
        </w:numPr>
        <w:tabs>
          <w:tab w:val="clear" w:pos="1080"/>
          <w:tab w:val="left" w:pos="709"/>
        </w:tabs>
        <w:spacing w:after="0" w:line="240" w:lineRule="auto"/>
        <w:ind w:left="709"/>
        <w:jc w:val="both"/>
        <w:rPr>
          <w:rFonts w:cs="Arial"/>
          <w:bCs/>
          <w:sz w:val="20"/>
        </w:rPr>
      </w:pPr>
      <w:r w:rsidRPr="006A30D9">
        <w:rPr>
          <w:rFonts w:cs="Arial"/>
          <w:sz w:val="20"/>
        </w:rPr>
        <w:t>Strengthen people, whanau &amp; community wellbeing</w:t>
      </w:r>
    </w:p>
    <w:p w:rsidR="00032493" w:rsidRPr="006A30D9" w:rsidRDefault="00032493" w:rsidP="00032493">
      <w:pPr>
        <w:jc w:val="both"/>
        <w:rPr>
          <w:rFonts w:ascii="Arial" w:hAnsi="Arial" w:cs="Arial"/>
          <w:b/>
          <w:sz w:val="20"/>
          <w:szCs w:val="20"/>
        </w:rPr>
      </w:pPr>
    </w:p>
    <w:p w:rsidR="006B451E" w:rsidRPr="003976EC" w:rsidRDefault="00A4684A" w:rsidP="003976EC">
      <w:pPr>
        <w:pStyle w:val="Heading3"/>
        <w:rPr>
          <w:sz w:val="22"/>
        </w:rPr>
      </w:pPr>
      <w:r w:rsidRPr="003976EC">
        <w:rPr>
          <w:sz w:val="22"/>
        </w:rPr>
        <w:t xml:space="preserve">THREE CORE </w:t>
      </w:r>
      <w:r w:rsidR="006B451E" w:rsidRPr="003976EC">
        <w:rPr>
          <w:sz w:val="22"/>
        </w:rPr>
        <w:t xml:space="preserve">VALUES </w:t>
      </w:r>
    </w:p>
    <w:p w:rsidR="006B451E" w:rsidRPr="006A30D9" w:rsidRDefault="006B451E" w:rsidP="006B451E">
      <w:pPr>
        <w:keepNext/>
        <w:keepLines/>
        <w:jc w:val="both"/>
        <w:rPr>
          <w:rFonts w:ascii="Arial" w:hAnsi="Arial" w:cs="Arial"/>
          <w:sz w:val="20"/>
          <w:szCs w:val="20"/>
        </w:rPr>
      </w:pPr>
    </w:p>
    <w:p w:rsidR="006B451E" w:rsidRPr="006A30D9" w:rsidRDefault="00A4684A" w:rsidP="00A4684A">
      <w:pPr>
        <w:keepNext/>
        <w:keepLines/>
        <w:jc w:val="both"/>
        <w:rPr>
          <w:rFonts w:ascii="Arial" w:hAnsi="Arial" w:cs="Arial"/>
          <w:i/>
          <w:sz w:val="20"/>
          <w:szCs w:val="20"/>
        </w:rPr>
      </w:pPr>
      <w:r w:rsidRPr="006A30D9">
        <w:rPr>
          <w:noProof/>
          <w:lang w:eastAsia="en-NZ"/>
        </w:rPr>
        <mc:AlternateContent>
          <mc:Choice Requires="wpg">
            <w:drawing>
              <wp:inline distT="0" distB="0" distL="0" distR="0" wp14:anchorId="51C63BF2" wp14:editId="3CF694C5">
                <wp:extent cx="6400800" cy="882688"/>
                <wp:effectExtent l="0" t="0" r="19050" b="12700"/>
                <wp:docPr id="7" name="Group 7"/>
                <wp:cNvGraphicFramePr/>
                <a:graphic xmlns:a="http://schemas.openxmlformats.org/drawingml/2006/main">
                  <a:graphicData uri="http://schemas.microsoft.com/office/word/2010/wordprocessingGroup">
                    <wpg:wgp>
                      <wpg:cNvGrpSpPr/>
                      <wpg:grpSpPr>
                        <a:xfrm>
                          <a:off x="0" y="0"/>
                          <a:ext cx="6400800" cy="882688"/>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C9F" w:rsidRPr="006A30D9" w:rsidRDefault="002F5C9F"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C9F" w:rsidRPr="006A30D9" w:rsidRDefault="002F5C9F"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5C9F" w:rsidRPr="006A30D9" w:rsidRDefault="002F5C9F"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7in;height:69.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2F5C9F" w:rsidRPr="006A30D9" w:rsidRDefault="002F5C9F" w:rsidP="00A4684A">
                        <w:pPr>
                          <w:rPr>
                            <w:rFonts w:ascii="Arial" w:hAnsi="Arial" w:cs="Arial"/>
                            <w:sz w:val="20"/>
                            <w:szCs w:val="20"/>
                          </w:rPr>
                        </w:pPr>
                        <w:r w:rsidRPr="006A30D9">
                          <w:rPr>
                            <w:rFonts w:ascii="Arial" w:hAnsi="Arial" w:cs="Arial"/>
                            <w:sz w:val="20"/>
                            <w:szCs w:val="20"/>
                          </w:rPr>
                          <w:t xml:space="preserve">Manaakitanga </w:t>
                        </w:r>
                        <w:r>
                          <w:rPr>
                            <w:rFonts w:ascii="Arial" w:hAnsi="Arial" w:cs="Arial"/>
                            <w:sz w:val="20"/>
                            <w:szCs w:val="20"/>
                          </w:rPr>
                          <w:tab/>
                        </w:r>
                        <w:r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2F5C9F" w:rsidRPr="006A30D9" w:rsidRDefault="002F5C9F" w:rsidP="00A4684A">
                        <w:pPr>
                          <w:rPr>
                            <w:rFonts w:ascii="Arial" w:hAnsi="Arial" w:cs="Arial"/>
                            <w:sz w:val="20"/>
                            <w:szCs w:val="20"/>
                          </w:rPr>
                        </w:pPr>
                        <w:r w:rsidRPr="006A30D9">
                          <w:rPr>
                            <w:rFonts w:ascii="Arial" w:hAnsi="Arial" w:cs="Arial"/>
                            <w:sz w:val="20"/>
                            <w:szCs w:val="20"/>
                          </w:rPr>
                          <w:t xml:space="preserve">Integrity </w:t>
                        </w:r>
                        <w:r>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2F5C9F" w:rsidRPr="006A30D9" w:rsidRDefault="002F5C9F" w:rsidP="00A4684A">
                        <w:pPr>
                          <w:rPr>
                            <w:rFonts w:ascii="Arial" w:hAnsi="Arial" w:cs="Arial"/>
                            <w:sz w:val="20"/>
                            <w:szCs w:val="20"/>
                          </w:rPr>
                        </w:pPr>
                        <w:r w:rsidRPr="006A30D9">
                          <w:rPr>
                            <w:rFonts w:ascii="Arial" w:hAnsi="Arial" w:cs="Arial"/>
                            <w:sz w:val="20"/>
                            <w:szCs w:val="20"/>
                          </w:rPr>
                          <w:t xml:space="preserve">Accountability </w:t>
                        </w:r>
                        <w:r>
                          <w:rPr>
                            <w:rFonts w:ascii="Arial" w:hAnsi="Arial" w:cs="Arial"/>
                            <w:sz w:val="20"/>
                            <w:szCs w:val="20"/>
                          </w:rPr>
                          <w:tab/>
                        </w:r>
                        <w:r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6A30D9" w:rsidRDefault="006B451E" w:rsidP="006B451E">
      <w:pPr>
        <w:jc w:val="both"/>
        <w:rPr>
          <w:rFonts w:ascii="Arial" w:hAnsi="Arial" w:cs="Arial"/>
          <w:sz w:val="20"/>
          <w:szCs w:val="20"/>
        </w:rPr>
      </w:pPr>
    </w:p>
    <w:p w:rsidR="006B451E" w:rsidRPr="003976EC" w:rsidRDefault="003A603A" w:rsidP="003976EC">
      <w:pPr>
        <w:pStyle w:val="Heading3"/>
        <w:rPr>
          <w:sz w:val="22"/>
        </w:rPr>
      </w:pPr>
      <w:r w:rsidRPr="003976EC">
        <w:rPr>
          <w:sz w:val="22"/>
        </w:rPr>
        <w:t>TE ITI KAHURANGI – THE LAKES WAY, OUR PLACE, OUR CULTURE – WE WILL</w:t>
      </w:r>
    </w:p>
    <w:p w:rsidR="00A4684A" w:rsidRPr="006A30D9" w:rsidRDefault="00A4684A" w:rsidP="00A4684A">
      <w:pPr>
        <w:rPr>
          <w:sz w:val="18"/>
        </w:rPr>
      </w:pPr>
    </w:p>
    <w:p w:rsidR="006B451E" w:rsidRPr="006A30D9" w:rsidRDefault="003A603A" w:rsidP="00A4684A">
      <w:r w:rsidRPr="006A30D9">
        <w:rPr>
          <w:noProof/>
          <w:lang w:eastAsia="en-NZ"/>
        </w:rPr>
        <w:drawing>
          <wp:inline distT="0" distB="0" distL="0" distR="0" wp14:anchorId="5AB62BF2" wp14:editId="19C0CFB6">
            <wp:extent cx="6400800" cy="372583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prstClr val="black"/>
                        <a:schemeClr val="bg1">
                          <a:tint val="45000"/>
                          <a:satMod val="400000"/>
                        </a:schemeClr>
                      </a:duotone>
                    </a:blip>
                    <a:stretch>
                      <a:fillRect/>
                    </a:stretch>
                  </pic:blipFill>
                  <pic:spPr>
                    <a:xfrm>
                      <a:off x="0" y="0"/>
                      <a:ext cx="6411614" cy="3732134"/>
                    </a:xfrm>
                    <a:prstGeom prst="rect">
                      <a:avLst/>
                    </a:prstGeom>
                  </pic:spPr>
                </pic:pic>
              </a:graphicData>
            </a:graphic>
          </wp:inline>
        </w:drawing>
      </w:r>
    </w:p>
    <w:p w:rsidR="006B451E" w:rsidRPr="006A30D9" w:rsidRDefault="006B451E" w:rsidP="006B451E">
      <w:pPr>
        <w:jc w:val="both"/>
        <w:rPr>
          <w:rFonts w:ascii="Arial" w:hAnsi="Arial" w:cs="Arial"/>
          <w:sz w:val="20"/>
          <w:szCs w:val="20"/>
        </w:rPr>
      </w:pPr>
    </w:p>
    <w:p w:rsidR="00C5127E" w:rsidRPr="006A30D9" w:rsidRDefault="00C5127E">
      <w:pPr>
        <w:rPr>
          <w:rFonts w:ascii="Arial" w:hAnsi="Arial" w:cs="Arial"/>
          <w:b/>
          <w:sz w:val="20"/>
          <w:szCs w:val="20"/>
          <w:highlight w:val="yellow"/>
        </w:rPr>
      </w:pPr>
      <w:r w:rsidRPr="006A30D9">
        <w:rPr>
          <w:rFonts w:ascii="Arial" w:hAnsi="Arial" w:cs="Arial"/>
          <w:b/>
          <w:sz w:val="20"/>
          <w:szCs w:val="20"/>
          <w:highlight w:val="yellow"/>
        </w:rPr>
        <w:br w:type="page"/>
      </w:r>
    </w:p>
    <w:p w:rsidR="006B451E" w:rsidRPr="003976EC" w:rsidRDefault="006B451E" w:rsidP="003976EC">
      <w:pPr>
        <w:pStyle w:val="Heading3"/>
        <w:rPr>
          <w:sz w:val="22"/>
        </w:rPr>
      </w:pPr>
      <w:r w:rsidRPr="0030320E">
        <w:rPr>
          <w:sz w:val="22"/>
        </w:rPr>
        <w:lastRenderedPageBreak/>
        <w:t>T</w:t>
      </w:r>
      <w:r w:rsidR="00DC02A2" w:rsidRPr="0030320E">
        <w:rPr>
          <w:sz w:val="22"/>
        </w:rPr>
        <w:t>E TIRITI O WAITANGI</w:t>
      </w:r>
    </w:p>
    <w:p w:rsidR="006B451E" w:rsidRPr="006A30D9" w:rsidRDefault="006B451E" w:rsidP="006B451E">
      <w:pPr>
        <w:pStyle w:val="Style10"/>
        <w:rPr>
          <w:rFonts w:ascii="Arial" w:hAnsi="Arial" w:cs="Arial"/>
          <w:sz w:val="14"/>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Our expression of Te Tiriti o Waitangi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whakahaere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motuhake</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tangata</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6A30D9" w:rsidRDefault="00032493" w:rsidP="00032493">
      <w:pPr>
        <w:jc w:val="both"/>
        <w:rPr>
          <w:rFonts w:ascii="Arial" w:hAnsi="Arial" w:cs="Arial"/>
          <w:bCs w:val="0"/>
          <w:sz w:val="20"/>
          <w:szCs w:val="20"/>
        </w:rPr>
      </w:pPr>
    </w:p>
    <w:p w:rsidR="00032493" w:rsidRPr="006A30D9" w:rsidRDefault="00032493" w:rsidP="00032493">
      <w:pPr>
        <w:jc w:val="both"/>
        <w:rPr>
          <w:rFonts w:ascii="Arial" w:hAnsi="Arial" w:cs="Arial"/>
          <w:b/>
          <w:bCs w:val="0"/>
          <w:sz w:val="20"/>
          <w:szCs w:val="20"/>
        </w:rPr>
      </w:pPr>
      <w:r w:rsidRPr="006A30D9">
        <w:rPr>
          <w:rFonts w:ascii="Arial" w:hAnsi="Arial" w:cs="Arial"/>
          <w:b/>
          <w:bCs w:val="0"/>
          <w:sz w:val="20"/>
          <w:szCs w:val="20"/>
        </w:rPr>
        <w:t>Mana Māori</w:t>
      </w:r>
    </w:p>
    <w:p w:rsidR="00032493" w:rsidRPr="006A30D9" w:rsidRDefault="00032493" w:rsidP="00032493">
      <w:pPr>
        <w:jc w:val="both"/>
        <w:rPr>
          <w:rFonts w:ascii="Arial" w:hAnsi="Arial" w:cs="Arial"/>
          <w:bCs w:val="0"/>
          <w:sz w:val="20"/>
          <w:szCs w:val="20"/>
        </w:rPr>
      </w:pPr>
      <w:r w:rsidRPr="006A30D9">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6A30D9" w:rsidRDefault="00032493" w:rsidP="00032493">
      <w:pPr>
        <w:jc w:val="both"/>
        <w:rPr>
          <w:rFonts w:ascii="Arial" w:hAnsi="Arial" w:cs="Arial"/>
          <w:bCs w:val="0"/>
          <w:sz w:val="20"/>
          <w:szCs w:val="20"/>
        </w:rPr>
      </w:pPr>
    </w:p>
    <w:p w:rsidR="006B451E" w:rsidRPr="006A30D9" w:rsidRDefault="00CE4DD0" w:rsidP="00032493">
      <w:pPr>
        <w:jc w:val="both"/>
        <w:rPr>
          <w:rFonts w:ascii="Arial" w:hAnsi="Arial" w:cs="Arial"/>
          <w:b/>
          <w:sz w:val="20"/>
          <w:szCs w:val="20"/>
        </w:rPr>
      </w:pPr>
      <w:r>
        <w:rPr>
          <w:rFonts w:ascii="Arial" w:hAnsi="Arial" w:cs="Arial"/>
          <w:bCs w:val="0"/>
          <w:sz w:val="20"/>
          <w:szCs w:val="20"/>
        </w:rPr>
        <w:t>Te Whatu Ora Lakes</w:t>
      </w:r>
      <w:r w:rsidR="00032493" w:rsidRPr="006A30D9">
        <w:rPr>
          <w:rFonts w:ascii="Arial" w:hAnsi="Arial" w:cs="Arial"/>
          <w:bCs w:val="0"/>
          <w:sz w:val="20"/>
          <w:szCs w:val="20"/>
        </w:rPr>
        <w:t xml:space="preserve"> is committed within the </w:t>
      </w:r>
      <w:r w:rsidR="00032493" w:rsidRPr="0030320E">
        <w:rPr>
          <w:rFonts w:ascii="Arial" w:hAnsi="Arial" w:cs="Arial"/>
          <w:bCs w:val="0"/>
          <w:sz w:val="20"/>
          <w:szCs w:val="20"/>
        </w:rPr>
        <w:t xml:space="preserve">framework of the New Zealand Public Health and Disability Act (2000) to supporting the </w:t>
      </w:r>
      <w:r w:rsidR="0030320E" w:rsidRPr="0030320E">
        <w:rPr>
          <w:rFonts w:ascii="Arial" w:hAnsi="Arial" w:cs="Arial"/>
          <w:bCs w:val="0"/>
          <w:sz w:val="20"/>
          <w:szCs w:val="20"/>
        </w:rPr>
        <w:t>Crown’s commitment to upholding its Tiriti</w:t>
      </w:r>
      <w:r w:rsidR="0030320E" w:rsidRPr="00032493">
        <w:rPr>
          <w:rFonts w:ascii="Arial" w:hAnsi="Arial" w:cs="Arial"/>
          <w:bCs w:val="0"/>
          <w:sz w:val="20"/>
          <w:szCs w:val="20"/>
        </w:rPr>
        <w:t xml:space="preserve"> </w:t>
      </w:r>
      <w:r w:rsidR="0030320E">
        <w:rPr>
          <w:rFonts w:ascii="Arial" w:hAnsi="Arial" w:cs="Arial"/>
          <w:bCs w:val="0"/>
          <w:sz w:val="20"/>
          <w:szCs w:val="20"/>
        </w:rPr>
        <w:t>promises</w:t>
      </w:r>
      <w:r w:rsidR="00032493" w:rsidRPr="006A30D9">
        <w:rPr>
          <w:rFonts w:ascii="Arial" w:hAnsi="Arial" w:cs="Arial"/>
          <w:bCs w:val="0"/>
          <w:sz w:val="20"/>
          <w:szCs w:val="20"/>
        </w:rPr>
        <w:t>.</w:t>
      </w:r>
    </w:p>
    <w:p w:rsidR="006B451E" w:rsidRPr="006A30D9" w:rsidRDefault="006B451E" w:rsidP="006B451E">
      <w:pPr>
        <w:rPr>
          <w:rFonts w:ascii="Arial" w:hAnsi="Arial" w:cs="Arial"/>
          <w:b/>
          <w:sz w:val="20"/>
          <w:szCs w:val="20"/>
        </w:rPr>
      </w:pPr>
    </w:p>
    <w:p w:rsidR="006B451E" w:rsidRPr="003976EC" w:rsidRDefault="006B451E" w:rsidP="003976EC">
      <w:pPr>
        <w:pStyle w:val="Heading3"/>
        <w:rPr>
          <w:sz w:val="22"/>
        </w:rPr>
      </w:pPr>
      <w:r w:rsidRPr="003976EC">
        <w:rPr>
          <w:sz w:val="22"/>
        </w:rPr>
        <w:t>ORGANISATION STRUCTURE</w:t>
      </w:r>
    </w:p>
    <w:p w:rsidR="00EF47A2" w:rsidRDefault="00EF47A2" w:rsidP="00B0644C">
      <w:pPr>
        <w:jc w:val="both"/>
      </w:pPr>
    </w:p>
    <w:p w:rsidR="00CE4DD0" w:rsidRPr="006A30D9" w:rsidRDefault="00C32568" w:rsidP="00C32568">
      <w:pPr>
        <w:jc w:val="center"/>
        <w:rPr>
          <w:rFonts w:ascii="Arial" w:hAnsi="Arial" w:cs="Arial"/>
          <w:b/>
          <w:sz w:val="22"/>
          <w:szCs w:val="22"/>
          <w:lang w:val="en-GB"/>
        </w:rPr>
      </w:pPr>
      <w:r>
        <w:rPr>
          <w:rFonts w:ascii="Arial" w:hAnsi="Arial" w:cs="Arial"/>
          <w:b/>
          <w:noProof/>
          <w:sz w:val="22"/>
          <w:szCs w:val="22"/>
          <w:lang w:eastAsia="en-NZ"/>
        </w:rPr>
        <w:drawing>
          <wp:anchor distT="0" distB="0" distL="114300" distR="114300" simplePos="0" relativeHeight="251664384" behindDoc="0" locked="0" layoutInCell="1" allowOverlap="1" wp14:anchorId="212BB18C" wp14:editId="24470C6C">
            <wp:simplePos x="0" y="0"/>
            <wp:positionH relativeFrom="column">
              <wp:posOffset>-248184</wp:posOffset>
            </wp:positionH>
            <wp:positionV relativeFrom="paragraph">
              <wp:posOffset>52705</wp:posOffset>
            </wp:positionV>
            <wp:extent cx="6986270" cy="29845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86270" cy="29845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6A30D9" w:rsidSect="002F5C9F">
      <w:pgSz w:w="11906" w:h="16838" w:code="9"/>
      <w:pgMar w:top="958" w:right="992" w:bottom="992" w:left="851" w:header="425" w:footer="40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BA6" w:rsidRDefault="00556BA6">
      <w:r>
        <w:separator/>
      </w:r>
    </w:p>
  </w:endnote>
  <w:endnote w:type="continuationSeparator" w:id="0">
    <w:p w:rsidR="00556BA6" w:rsidRDefault="00556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50602020203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C9F" w:rsidRPr="00983563" w:rsidRDefault="002F5C9F" w:rsidP="00D72D01">
    <w:pPr>
      <w:pStyle w:val="Footer"/>
      <w:tabs>
        <w:tab w:val="center" w:pos="4819"/>
        <w:tab w:val="right" w:pos="9638"/>
      </w:tabs>
      <w:rPr>
        <w:sz w:val="22"/>
      </w:rPr>
    </w:pP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sidR="009501C6">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sidR="009501C6">
      <w:rPr>
        <w:rFonts w:ascii="Arial" w:hAnsi="Arial"/>
        <w:noProof/>
        <w:sz w:val="18"/>
        <w:szCs w:val="18"/>
      </w:rPr>
      <w:t>12</w:t>
    </w:r>
    <w:r w:rsidRPr="00983563">
      <w:rPr>
        <w:rFonts w:ascii="Arial" w:hAnsi="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C9F" w:rsidRPr="00983563" w:rsidRDefault="002F5C9F"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ab/>
    </w:r>
    <w:r>
      <w:rPr>
        <w:sz w:val="22"/>
      </w:rPr>
      <w:tab/>
    </w:r>
    <w:r>
      <w:rPr>
        <w:sz w:val="22"/>
      </w:rPr>
      <w:tab/>
    </w:r>
    <w:r>
      <w:rPr>
        <w:sz w:val="22"/>
      </w:rPr>
      <w:tab/>
    </w:r>
    <w:r w:rsidRPr="00983563">
      <w:rPr>
        <w:rFonts w:ascii="Arial" w:hAnsi="Arial"/>
        <w:sz w:val="18"/>
        <w:szCs w:val="18"/>
      </w:rPr>
      <w:t xml:space="preserve">Page </w:t>
    </w:r>
    <w:r w:rsidRPr="00983563">
      <w:rPr>
        <w:rFonts w:ascii="Arial" w:hAnsi="Arial"/>
        <w:sz w:val="18"/>
        <w:szCs w:val="18"/>
      </w:rPr>
      <w:fldChar w:fldCharType="begin"/>
    </w:r>
    <w:r w:rsidRPr="00983563">
      <w:rPr>
        <w:rFonts w:ascii="Arial" w:hAnsi="Arial"/>
        <w:sz w:val="18"/>
        <w:szCs w:val="18"/>
      </w:rPr>
      <w:instrText xml:space="preserve"> PAGE </w:instrText>
    </w:r>
    <w:r w:rsidRPr="00983563">
      <w:rPr>
        <w:rFonts w:ascii="Arial" w:hAnsi="Arial"/>
        <w:sz w:val="18"/>
        <w:szCs w:val="18"/>
      </w:rPr>
      <w:fldChar w:fldCharType="separate"/>
    </w:r>
    <w:r>
      <w:rPr>
        <w:rFonts w:ascii="Arial" w:hAnsi="Arial"/>
        <w:noProof/>
        <w:sz w:val="18"/>
        <w:szCs w:val="18"/>
      </w:rPr>
      <w:t>1</w:t>
    </w:r>
    <w:r w:rsidRPr="00983563">
      <w:rPr>
        <w:rFonts w:ascii="Arial" w:hAnsi="Arial"/>
        <w:sz w:val="18"/>
        <w:szCs w:val="18"/>
      </w:rPr>
      <w:fldChar w:fldCharType="end"/>
    </w:r>
    <w:r w:rsidRPr="00983563">
      <w:rPr>
        <w:rFonts w:ascii="Arial" w:hAnsi="Arial"/>
        <w:sz w:val="18"/>
        <w:szCs w:val="18"/>
      </w:rPr>
      <w:t xml:space="preserve"> of </w:t>
    </w:r>
    <w:r w:rsidRPr="00983563">
      <w:rPr>
        <w:rFonts w:ascii="Arial" w:hAnsi="Arial"/>
        <w:sz w:val="18"/>
        <w:szCs w:val="18"/>
      </w:rPr>
      <w:fldChar w:fldCharType="begin"/>
    </w:r>
    <w:r w:rsidRPr="00983563">
      <w:rPr>
        <w:rFonts w:ascii="Arial" w:hAnsi="Arial"/>
        <w:sz w:val="18"/>
        <w:szCs w:val="18"/>
      </w:rPr>
      <w:instrText xml:space="preserve"> NUMPAGES </w:instrText>
    </w:r>
    <w:r w:rsidRPr="00983563">
      <w:rPr>
        <w:rFonts w:ascii="Arial" w:hAnsi="Arial"/>
        <w:sz w:val="18"/>
        <w:szCs w:val="18"/>
      </w:rPr>
      <w:fldChar w:fldCharType="separate"/>
    </w:r>
    <w:r>
      <w:rPr>
        <w:rFonts w:ascii="Arial" w:hAnsi="Arial"/>
        <w:noProof/>
        <w:sz w:val="18"/>
        <w:szCs w:val="18"/>
      </w:rPr>
      <w:t>6</w:t>
    </w:r>
    <w:r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BA6" w:rsidRDefault="00556BA6">
      <w:r>
        <w:separator/>
      </w:r>
    </w:p>
  </w:footnote>
  <w:footnote w:type="continuationSeparator" w:id="0">
    <w:p w:rsidR="00556BA6" w:rsidRDefault="00556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C9F" w:rsidRDefault="002F5C9F">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2449305</wp:posOffset>
          </wp:positionH>
          <wp:positionV relativeFrom="paragraph">
            <wp:posOffset>270179</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13350" cy="7021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0EE33CB"/>
    <w:multiLevelType w:val="hybridMultilevel"/>
    <w:tmpl w:val="54828ED6"/>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2B232285"/>
    <w:multiLevelType w:val="hybridMultilevel"/>
    <w:tmpl w:val="FE06DB7E"/>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46544EC8"/>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7"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8"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1"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7"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0"/>
  </w:num>
  <w:num w:numId="4">
    <w:abstractNumId w:val="18"/>
  </w:num>
  <w:num w:numId="5">
    <w:abstractNumId w:val="18"/>
  </w:num>
  <w:num w:numId="6">
    <w:abstractNumId w:val="8"/>
  </w:num>
  <w:num w:numId="7">
    <w:abstractNumId w:val="5"/>
  </w:num>
  <w:num w:numId="8">
    <w:abstractNumId w:val="19"/>
  </w:num>
  <w:num w:numId="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9"/>
  </w:num>
  <w:num w:numId="12">
    <w:abstractNumId w:val="9"/>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3"/>
  </w:num>
  <w:num w:numId="16">
    <w:abstractNumId w:val="12"/>
  </w:num>
  <w:num w:numId="17">
    <w:abstractNumId w:val="14"/>
  </w:num>
  <w:num w:numId="18">
    <w:abstractNumId w:val="24"/>
  </w:num>
  <w:num w:numId="19">
    <w:abstractNumId w:val="6"/>
  </w:num>
  <w:num w:numId="20">
    <w:abstractNumId w:val="26"/>
  </w:num>
  <w:num w:numId="21">
    <w:abstractNumId w:val="3"/>
  </w:num>
  <w:num w:numId="22">
    <w:abstractNumId w:val="0"/>
  </w:num>
  <w:num w:numId="23">
    <w:abstractNumId w:val="17"/>
  </w:num>
  <w:num w:numId="24">
    <w:abstractNumId w:val="27"/>
  </w:num>
  <w:num w:numId="25">
    <w:abstractNumId w:val="22"/>
  </w:num>
  <w:num w:numId="26">
    <w:abstractNumId w:val="13"/>
  </w:num>
  <w:num w:numId="27">
    <w:abstractNumId w:val="2"/>
  </w:num>
  <w:num w:numId="28">
    <w:abstractNumId w:val="9"/>
  </w:num>
  <w:num w:numId="29">
    <w:abstractNumId w:val="4"/>
  </w:num>
  <w:num w:numId="30">
    <w:abstractNumId w:val="15"/>
  </w:num>
  <w:num w:numId="31">
    <w:abstractNumId w:val="16"/>
    <w:lvlOverride w:ilvl="0">
      <w:startOverride w:val="1"/>
    </w:lvlOverride>
  </w:num>
  <w:num w:numId="32">
    <w:abstractNumId w:val="21"/>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A1DC1"/>
    <w:rsid w:val="001A4F53"/>
    <w:rsid w:val="001B463E"/>
    <w:rsid w:val="001B55DE"/>
    <w:rsid w:val="001C51C1"/>
    <w:rsid w:val="001D3BB2"/>
    <w:rsid w:val="001D41BE"/>
    <w:rsid w:val="001D686D"/>
    <w:rsid w:val="001E3C90"/>
    <w:rsid w:val="001E5F2B"/>
    <w:rsid w:val="001E6BA8"/>
    <w:rsid w:val="001F0A22"/>
    <w:rsid w:val="001F17EF"/>
    <w:rsid w:val="00222D79"/>
    <w:rsid w:val="002400B2"/>
    <w:rsid w:val="00250B39"/>
    <w:rsid w:val="002522C5"/>
    <w:rsid w:val="002530B8"/>
    <w:rsid w:val="0026634C"/>
    <w:rsid w:val="00277945"/>
    <w:rsid w:val="00280680"/>
    <w:rsid w:val="00285897"/>
    <w:rsid w:val="002B01AF"/>
    <w:rsid w:val="002C2EC0"/>
    <w:rsid w:val="002C5392"/>
    <w:rsid w:val="002C6493"/>
    <w:rsid w:val="002D0968"/>
    <w:rsid w:val="002F0632"/>
    <w:rsid w:val="002F10A9"/>
    <w:rsid w:val="002F5C9F"/>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1642B"/>
    <w:rsid w:val="00520276"/>
    <w:rsid w:val="00531740"/>
    <w:rsid w:val="0053755B"/>
    <w:rsid w:val="0054046E"/>
    <w:rsid w:val="00543C35"/>
    <w:rsid w:val="00553F5F"/>
    <w:rsid w:val="00556483"/>
    <w:rsid w:val="00556BA6"/>
    <w:rsid w:val="00571341"/>
    <w:rsid w:val="00572CFD"/>
    <w:rsid w:val="00575CDA"/>
    <w:rsid w:val="0058576A"/>
    <w:rsid w:val="005931FB"/>
    <w:rsid w:val="005A68E3"/>
    <w:rsid w:val="005A6C1D"/>
    <w:rsid w:val="005A6E50"/>
    <w:rsid w:val="005C23A7"/>
    <w:rsid w:val="005C2E71"/>
    <w:rsid w:val="005C722C"/>
    <w:rsid w:val="005D56C3"/>
    <w:rsid w:val="005E0C57"/>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7D22"/>
    <w:rsid w:val="006B3CE3"/>
    <w:rsid w:val="006B451E"/>
    <w:rsid w:val="006B69A2"/>
    <w:rsid w:val="006B6FDE"/>
    <w:rsid w:val="006E05A3"/>
    <w:rsid w:val="006E28C7"/>
    <w:rsid w:val="00701255"/>
    <w:rsid w:val="00706DB1"/>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B82"/>
    <w:rsid w:val="007B137B"/>
    <w:rsid w:val="007C6E70"/>
    <w:rsid w:val="007D4D9C"/>
    <w:rsid w:val="007E1CF6"/>
    <w:rsid w:val="007E7084"/>
    <w:rsid w:val="007F210C"/>
    <w:rsid w:val="007F2DA9"/>
    <w:rsid w:val="007F4799"/>
    <w:rsid w:val="007F580A"/>
    <w:rsid w:val="007F630A"/>
    <w:rsid w:val="007F7094"/>
    <w:rsid w:val="007F792F"/>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501C6"/>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8254B"/>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B5EA2"/>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A38F3"/>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link w:val="Heading3Char"/>
    <w:uiPriority w:val="9"/>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uiPriority w:val="99"/>
    <w:rsid w:val="00D72D01"/>
    <w:pPr>
      <w:jc w:val="both"/>
    </w:pPr>
    <w:rPr>
      <w:rFonts w:ascii="Arial" w:hAnsi="Arial"/>
      <w:b/>
      <w:bCs w:val="0"/>
      <w:szCs w:val="20"/>
      <w:lang w:val="en-GB"/>
    </w:rPr>
  </w:style>
  <w:style w:type="paragraph" w:styleId="BodyText">
    <w:name w:val="Body Text"/>
    <w:basedOn w:val="Normal"/>
    <w:link w:val="BodyTextChar"/>
    <w:qFormat/>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uiPriority w:val="99"/>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280680"/>
    <w:rPr>
      <w:rFonts w:ascii="Georgia" w:hAnsi="Georgia"/>
      <w:bCs/>
      <w:sz w:val="24"/>
      <w:szCs w:val="24"/>
      <w:lang w:eastAsia="en-US"/>
    </w:rPr>
  </w:style>
  <w:style w:type="character" w:customStyle="1" w:styleId="Heading3Char">
    <w:name w:val="Heading 3 Char"/>
    <w:basedOn w:val="DefaultParagraphFont"/>
    <w:link w:val="Heading3"/>
    <w:uiPriority w:val="9"/>
    <w:locked/>
    <w:rsid w:val="00280680"/>
    <w:rPr>
      <w:rFonts w:ascii="Arial" w:hAnsi="Arial" w:cs="Arial"/>
      <w:b/>
      <w:bCs/>
      <w:sz w:val="26"/>
      <w:szCs w:val="26"/>
      <w:lang w:eastAsia="en-US"/>
    </w:rPr>
  </w:style>
  <w:style w:type="paragraph" w:customStyle="1" w:styleId="TableParagraph">
    <w:name w:val="Table Paragraph"/>
    <w:basedOn w:val="Normal"/>
    <w:uiPriority w:val="1"/>
    <w:qFormat/>
    <w:rsid w:val="002F5C9F"/>
    <w:pPr>
      <w:widowControl w:val="0"/>
    </w:pPr>
    <w:rPr>
      <w:rFonts w:asciiTheme="minorHAnsi" w:hAnsiTheme="minorHAnsi"/>
      <w:b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eader" Target="header1.xml"/><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cid:image002.png@01D2A47E.DD315CC0" TargetMode="Externa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7.png"/><Relationship Id="rId28" Type="http://schemas.openxmlformats.org/officeDocument/2006/relationships/image" Target="media/image10.png"/><Relationship Id="rId10" Type="http://schemas.microsoft.com/office/2007/relationships/hdphoto" Target="media/hdphoto1.wdp"/><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ctr"/>
          <a:r>
            <a:rPr lang="en-NZ" sz="900">
              <a:latin typeface="Arial" panose="020B0604020202020204" pitchFamily="34" charset="0"/>
              <a:cs typeface="Arial" panose="020B0604020202020204" pitchFamily="34" charset="0"/>
            </a:rPr>
            <a:t>Service Manager - Mental Health</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ctr"/>
          <a:r>
            <a:rPr lang="en-NZ" sz="900">
              <a:latin typeface="Arial" panose="020B0604020202020204" pitchFamily="34" charset="0"/>
              <a:cs typeface="Arial" panose="020B0604020202020204" pitchFamily="34" charset="0"/>
            </a:rPr>
            <a:t>Registered Nurses</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ctr"/>
          <a:r>
            <a:rPr lang="en-NZ" sz="900" b="1">
              <a:latin typeface="Arial" panose="020B0604020202020204" pitchFamily="34" charset="0"/>
              <a:cs typeface="Arial" panose="020B0604020202020204" pitchFamily="34" charset="0"/>
            </a:rPr>
            <a:t>Clinical Nurse Manager - iCAMHS</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1000">
              <a:latin typeface="Arial" panose="020B0604020202020204" pitchFamily="34" charset="0"/>
              <a:cs typeface="Arial" panose="020B0604020202020204" pitchFamily="34" charset="0"/>
            </a:rPr>
            <a:t>MH Clinicians / Professionals; </a:t>
          </a:r>
          <a:r>
            <a:rPr lang="en-NZ" sz="1050" b="1">
              <a:latin typeface="Arial" panose="020B0604020202020204" pitchFamily="34" charset="0"/>
              <a:cs typeface="Arial" panose="020B0604020202020204" pitchFamily="34" charset="0"/>
            </a:rPr>
            <a:t>Psychologists</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Support</a:t>
          </a:r>
        </a:p>
      </dgm:t>
    </dgm:pt>
    <dgm:pt modelId="{3559E9E2-507B-4586-A3D5-A73AF083C01E}" type="asst">
      <dgm:prSet custT="1"/>
      <dgm:spPr/>
      <dgm:t>
        <a:bodyPr/>
        <a:lstStyle/>
        <a:p>
          <a:r>
            <a:rPr lang="en-US" sz="1050"/>
            <a:t>Professional Advisor </a:t>
          </a:r>
        </a:p>
      </dgm:t>
    </dgm:pt>
    <dgm:pt modelId="{FE78C01E-738A-4BF6-909F-82432D23DC29}" type="parTrans" cxnId="{DE9B227F-1CB3-4D88-8CF5-1C4D6DB21A05}">
      <dgm:prSet/>
      <dgm:spPr>
        <a:ln>
          <a:prstDash val="dash"/>
        </a:ln>
      </dgm:spPr>
      <dgm:t>
        <a:bodyPr/>
        <a:lstStyle/>
        <a:p>
          <a:endParaRPr lang="en-US"/>
        </a:p>
      </dgm:t>
    </dgm:pt>
    <dgm:pt modelId="{C3243C35-A0AD-4089-BC7E-19D32411F0FF}" type="sibTrans" cxnId="{DE9B227F-1CB3-4D88-8CF5-1C4D6DB21A05}">
      <dgm:prSet/>
      <dgm:spPr/>
      <dgm:t>
        <a:bodyPr/>
        <a:lstStyle/>
        <a:p>
          <a:r>
            <a:rPr lang="en-US"/>
            <a:t>Psychology</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5"/>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5"/>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86965" custScaleY="185601">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5"/>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5"/>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custLinFactNeighborX="-24832" custLinFactNeighborY="-4799">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92919" custScaleY="111690" custLinFactNeighborX="-47482" custLinFactNeighborY="-9721">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2A51CEC1-7899-487C-A732-8E1E7A73879F}" type="pres">
      <dgm:prSet presAssocID="{FE78C01E-738A-4BF6-909F-82432D23DC29}" presName="Name96" presStyleLbl="parChTrans1D2" presStyleIdx="4" presStyleCnt="5"/>
      <dgm:spPr/>
      <dgm:t>
        <a:bodyPr/>
        <a:lstStyle/>
        <a:p>
          <a:endParaRPr lang="en-US"/>
        </a:p>
      </dgm:t>
    </dgm:pt>
    <dgm:pt modelId="{982883F9-A78B-4BE2-9B2B-00CD2B7040E1}" type="pres">
      <dgm:prSet presAssocID="{3559E9E2-507B-4586-A3D5-A73AF083C01E}" presName="hierRoot3" presStyleCnt="0">
        <dgm:presLayoutVars>
          <dgm:hierBranch val="init"/>
        </dgm:presLayoutVars>
      </dgm:prSet>
      <dgm:spPr/>
    </dgm:pt>
    <dgm:pt modelId="{7387C039-6745-4A77-A85F-75392D810B71}" type="pres">
      <dgm:prSet presAssocID="{3559E9E2-507B-4586-A3D5-A73AF083C01E}" presName="rootComposite3" presStyleCnt="0"/>
      <dgm:spPr/>
    </dgm:pt>
    <dgm:pt modelId="{CB3A8FB2-D184-4D0C-94B2-C22E1D2A3F4C}" type="pres">
      <dgm:prSet presAssocID="{3559E9E2-507B-4586-A3D5-A73AF083C01E}" presName="rootText3" presStyleLbl="asst1" presStyleIdx="1" presStyleCnt="2" custLinFactNeighborX="38450" custLinFactNeighborY="-4799">
        <dgm:presLayoutVars>
          <dgm:chPref val="3"/>
        </dgm:presLayoutVars>
      </dgm:prSet>
      <dgm:spPr/>
      <dgm:t>
        <a:bodyPr/>
        <a:lstStyle/>
        <a:p>
          <a:endParaRPr lang="en-US"/>
        </a:p>
      </dgm:t>
    </dgm:pt>
    <dgm:pt modelId="{AF307B12-4522-4479-8F9D-FEE478BA31C0}" type="pres">
      <dgm:prSet presAssocID="{3559E9E2-507B-4586-A3D5-A73AF083C01E}" presName="titleText3" presStyleLbl="fgAcc2" presStyleIdx="1" presStyleCnt="2" custLinFactNeighborX="47198">
        <dgm:presLayoutVars>
          <dgm:chMax val="0"/>
          <dgm:chPref val="0"/>
        </dgm:presLayoutVars>
      </dgm:prSet>
      <dgm:spPr/>
      <dgm:t>
        <a:bodyPr/>
        <a:lstStyle/>
        <a:p>
          <a:endParaRPr lang="en-US"/>
        </a:p>
      </dgm:t>
    </dgm:pt>
    <dgm:pt modelId="{C54EB1C0-931B-473D-884D-475F6792EECF}" type="pres">
      <dgm:prSet presAssocID="{3559E9E2-507B-4586-A3D5-A73AF083C01E}" presName="rootConnector3" presStyleLbl="asst1" presStyleIdx="1" presStyleCnt="2"/>
      <dgm:spPr/>
      <dgm:t>
        <a:bodyPr/>
        <a:lstStyle/>
        <a:p>
          <a:endParaRPr lang="en-US"/>
        </a:p>
      </dgm:t>
    </dgm:pt>
    <dgm:pt modelId="{10D3EB5D-AF52-4F19-B1EB-BE370AFFFC62}" type="pres">
      <dgm:prSet presAssocID="{3559E9E2-507B-4586-A3D5-A73AF083C01E}" presName="hierChild6" presStyleCnt="0"/>
      <dgm:spPr/>
    </dgm:pt>
    <dgm:pt modelId="{5AD5E324-439A-4A6F-B0AA-BD6AF773EBEB}" type="pres">
      <dgm:prSet presAssocID="{3559E9E2-507B-4586-A3D5-A73AF083C01E}" presName="hierChild7" presStyleCnt="0"/>
      <dgm:spPr/>
    </dgm:pt>
  </dgm:ptLst>
  <dgm:cxnLst>
    <dgm:cxn modelId="{53319F46-0F09-40B8-9B40-1F97E706C181}" srcId="{E7B3FDAD-80B2-4365-AAE1-2A6555C43931}" destId="{36CCF38C-76DF-44E6-B101-9CA72453E2E3}" srcOrd="0" destOrd="0" parTransId="{51E90826-B449-4987-9ADA-02D1F71D4DD2}" sibTransId="{8F2B93E3-3ECF-4B50-8F65-BB83D20AC0D3}"/>
    <dgm:cxn modelId="{29A22CE7-C83C-42D8-BF6E-29556E01BB5C}" type="presOf" srcId="{7B0E0471-3999-4B8F-8E81-51FC94F71893}" destId="{C8848EB2-9A81-40C0-86D0-A48F773E21BB}" srcOrd="1"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DE9B227F-1CB3-4D88-8CF5-1C4D6DB21A05}" srcId="{36CCF38C-76DF-44E6-B101-9CA72453E2E3}" destId="{3559E9E2-507B-4586-A3D5-A73AF083C01E}" srcOrd="4" destOrd="0" parTransId="{FE78C01E-738A-4BF6-909F-82432D23DC29}" sibTransId="{C3243C35-A0AD-4089-BC7E-19D32411F0FF}"/>
    <dgm:cxn modelId="{DAE78358-0387-452D-BFC4-E833740F4AB9}" type="presOf" srcId="{3559E9E2-507B-4586-A3D5-A73AF083C01E}" destId="{C54EB1C0-931B-473D-884D-475F6792EECF}"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ABE764FD-F797-47E1-928D-BF20CC36CD14}" type="presOf" srcId="{5EF1CFC8-3DB8-41C9-8594-3E734AAD48BE}" destId="{B4A67B37-5011-404C-BB56-65AB4B68E036}" srcOrd="0" destOrd="0" presId="urn:microsoft.com/office/officeart/2008/layout/NameandTitleOrganizationalChart"/>
    <dgm:cxn modelId="{3783CB21-6439-440C-B061-8DBA477A1C0B}" type="presOf" srcId="{343D320F-6EF6-4F2B-A9F2-AAC2C4928636}" destId="{63C62320-D173-4976-AAA5-4E488C676EBE}" srcOrd="0" destOrd="0" presId="urn:microsoft.com/office/officeart/2008/layout/NameandTitleOrganizationalChart"/>
    <dgm:cxn modelId="{3DF7D3FA-0150-42DB-9D39-1DCC0AC95D79}" type="presOf" srcId="{C3243C35-A0AD-4089-BC7E-19D32411F0FF}" destId="{AF307B12-4522-4479-8F9D-FEE478BA31C0}" srcOrd="0" destOrd="0" presId="urn:microsoft.com/office/officeart/2008/layout/NameandTitleOrganizationalChart"/>
    <dgm:cxn modelId="{E0C98D14-7433-4DCD-B431-FD03E08306A0}" type="presOf" srcId="{E7B3FDAD-80B2-4365-AAE1-2A6555C43931}" destId="{D704EB74-7B8D-4591-9DA4-CB3D71BD47DD}"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E42F0F64-1CF4-4739-BAEA-CC9FA3780EA2}" type="presOf" srcId="{3559E9E2-507B-4586-A3D5-A73AF083C01E}" destId="{CB3A8FB2-D184-4D0C-94B2-C22E1D2A3F4C}" srcOrd="0"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FDD3316-4C17-497A-8535-056B8EB18DFA}" type="presOf" srcId="{2E53BDE4-0FE9-4045-997F-AEBAAEE12B0F}" destId="{E39F06AD-82D8-474F-8175-E0E038A1E393}"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4269E3E-1471-473A-9C0D-90E533B86D21}" type="presOf" srcId="{FE78C01E-738A-4BF6-909F-82432D23DC29}" destId="{2A51CEC1-7899-487C-A732-8E1E7A73879F}"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CB866AA2-939F-486D-B803-3AC170D47143}" type="presOf" srcId="{8F2B93E3-3ECF-4B50-8F65-BB83D20AC0D3}" destId="{8EB6703D-FA67-4839-9365-FBE9EEBC31A6}"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 modelId="{4CC3545D-E2D0-4447-9124-975841B5788C}" type="presParOf" srcId="{FAB820B9-AFFB-4ECE-962B-53A536AC9CF3}" destId="{2A51CEC1-7899-487C-A732-8E1E7A73879F}" srcOrd="2" destOrd="0" presId="urn:microsoft.com/office/officeart/2008/layout/NameandTitleOrganizationalChart"/>
    <dgm:cxn modelId="{95EF4DC4-80CA-4B1E-BF35-834DE5FC8832}" type="presParOf" srcId="{FAB820B9-AFFB-4ECE-962B-53A536AC9CF3}" destId="{982883F9-A78B-4BE2-9B2B-00CD2B7040E1}" srcOrd="3" destOrd="0" presId="urn:microsoft.com/office/officeart/2008/layout/NameandTitleOrganizationalChart"/>
    <dgm:cxn modelId="{E45F3888-3B47-4C56-BE08-6531EF70BC64}" type="presParOf" srcId="{982883F9-A78B-4BE2-9B2B-00CD2B7040E1}" destId="{7387C039-6745-4A77-A85F-75392D810B71}" srcOrd="0" destOrd="0" presId="urn:microsoft.com/office/officeart/2008/layout/NameandTitleOrganizationalChart"/>
    <dgm:cxn modelId="{62A206CD-BD11-46E3-96E3-6F26572710E8}" type="presParOf" srcId="{7387C039-6745-4A77-A85F-75392D810B71}" destId="{CB3A8FB2-D184-4D0C-94B2-C22E1D2A3F4C}" srcOrd="0" destOrd="0" presId="urn:microsoft.com/office/officeart/2008/layout/NameandTitleOrganizationalChart"/>
    <dgm:cxn modelId="{91A04C49-C4A2-42BE-A3F8-75AD3933BECC}" type="presParOf" srcId="{7387C039-6745-4A77-A85F-75392D810B71}" destId="{AF307B12-4522-4479-8F9D-FEE478BA31C0}" srcOrd="1" destOrd="0" presId="urn:microsoft.com/office/officeart/2008/layout/NameandTitleOrganizationalChart"/>
    <dgm:cxn modelId="{C04E680E-2F68-4266-8A80-BA6DA4439226}" type="presParOf" srcId="{7387C039-6745-4A77-A85F-75392D810B71}" destId="{C54EB1C0-931B-473D-884D-475F6792EECF}" srcOrd="2" destOrd="0" presId="urn:microsoft.com/office/officeart/2008/layout/NameandTitleOrganizationalChart"/>
    <dgm:cxn modelId="{0367BDD9-18EA-48F4-9530-6CBB85C78CFF}" type="presParOf" srcId="{982883F9-A78B-4BE2-9B2B-00CD2B7040E1}" destId="{10D3EB5D-AF52-4F19-B1EB-BE370AFFFC62}" srcOrd="1" destOrd="0" presId="urn:microsoft.com/office/officeart/2008/layout/NameandTitleOrganizationalChart"/>
    <dgm:cxn modelId="{A15A6461-22B9-4FF2-A5D5-2D7FEDBAE2D9}" type="presParOf" srcId="{982883F9-A78B-4BE2-9B2B-00CD2B7040E1}" destId="{5AD5E324-439A-4A6F-B0AA-BD6AF773EBE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1CEC1-7899-487C-A732-8E1E7A73879F}">
      <dsp:nvSpPr>
        <dsp:cNvPr id="0" name=""/>
        <dsp:cNvSpPr/>
      </dsp:nvSpPr>
      <dsp:spPr>
        <a:xfrm>
          <a:off x="3183701" y="639363"/>
          <a:ext cx="713239" cy="656181"/>
        </a:xfrm>
        <a:custGeom>
          <a:avLst/>
          <a:gdLst/>
          <a:ahLst/>
          <a:cxnLst/>
          <a:rect l="0" t="0" r="0" b="0"/>
          <a:pathLst>
            <a:path>
              <a:moveTo>
                <a:pt x="0" y="0"/>
              </a:moveTo>
              <a:lnTo>
                <a:pt x="0" y="656181"/>
              </a:lnTo>
              <a:lnTo>
                <a:pt x="713239" y="656181"/>
              </a:lnTo>
            </a:path>
          </a:pathLst>
        </a:custGeom>
        <a:noFill/>
        <a:ln w="25400" cap="flat" cmpd="sng" algn="ctr">
          <a:solidFill>
            <a:scrgbClr r="0" g="0" b="0"/>
          </a:solidFill>
          <a:prstDash val="dash"/>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459464" y="639363"/>
          <a:ext cx="724237" cy="656356"/>
        </a:xfrm>
        <a:custGeom>
          <a:avLst/>
          <a:gdLst/>
          <a:ahLst/>
          <a:cxnLst/>
          <a:rect l="0" t="0" r="0" b="0"/>
          <a:pathLst>
            <a:path>
              <a:moveTo>
                <a:pt x="724237" y="0"/>
              </a:moveTo>
              <a:lnTo>
                <a:pt x="724237" y="656356"/>
              </a:lnTo>
              <a:lnTo>
                <a:pt x="0" y="65635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3183701" y="639363"/>
          <a:ext cx="2266216" cy="1372751"/>
        </a:xfrm>
        <a:custGeom>
          <a:avLst/>
          <a:gdLst/>
          <a:ahLst/>
          <a:cxnLst/>
          <a:rect l="0" t="0" r="0" b="0"/>
          <a:pathLst>
            <a:path>
              <a:moveTo>
                <a:pt x="0" y="0"/>
              </a:moveTo>
              <a:lnTo>
                <a:pt x="0" y="1226792"/>
              </a:lnTo>
              <a:lnTo>
                <a:pt x="2266216" y="1226792"/>
              </a:lnTo>
              <a:lnTo>
                <a:pt x="2266216" y="13727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065957" y="639363"/>
          <a:ext cx="91440" cy="1372751"/>
        </a:xfrm>
        <a:custGeom>
          <a:avLst/>
          <a:gdLst/>
          <a:ahLst/>
          <a:cxnLst/>
          <a:rect l="0" t="0" r="0" b="0"/>
          <a:pathLst>
            <a:path>
              <a:moveTo>
                <a:pt x="117743" y="0"/>
              </a:moveTo>
              <a:lnTo>
                <a:pt x="117743" y="1226792"/>
              </a:lnTo>
              <a:lnTo>
                <a:pt x="45720" y="1226792"/>
              </a:lnTo>
              <a:lnTo>
                <a:pt x="45720" y="13727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16592" y="639363"/>
          <a:ext cx="2267108" cy="1372751"/>
        </a:xfrm>
        <a:custGeom>
          <a:avLst/>
          <a:gdLst/>
          <a:ahLst/>
          <a:cxnLst/>
          <a:rect l="0" t="0" r="0" b="0"/>
          <a:pathLst>
            <a:path>
              <a:moveTo>
                <a:pt x="2267108" y="0"/>
              </a:moveTo>
              <a:lnTo>
                <a:pt x="2267108" y="1226792"/>
              </a:lnTo>
              <a:lnTo>
                <a:pt x="0" y="1226792"/>
              </a:lnTo>
              <a:lnTo>
                <a:pt x="0" y="13727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34631" y="13477"/>
          <a:ext cx="1698139" cy="6258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827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34631" y="13477"/>
        <a:ext cx="1698139" cy="625885"/>
      </dsp:txXfrm>
    </dsp:sp>
    <dsp:sp modelId="{8EB6703D-FA67-4839-9365-FBE9EEBC31A6}">
      <dsp:nvSpPr>
        <dsp:cNvPr id="0" name=""/>
        <dsp:cNvSpPr/>
      </dsp:nvSpPr>
      <dsp:spPr>
        <a:xfrm>
          <a:off x="2491599" y="487992"/>
          <a:ext cx="1746654" cy="232886"/>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 - Mental Health</a:t>
          </a:r>
        </a:p>
      </dsp:txBody>
      <dsp:txXfrm>
        <a:off x="2491599" y="487992"/>
        <a:ext cx="1746654" cy="232886"/>
      </dsp:txXfrm>
    </dsp:sp>
    <dsp:sp modelId="{B4A67B37-5011-404C-BB56-65AB4B68E036}">
      <dsp:nvSpPr>
        <dsp:cNvPr id="0" name=""/>
        <dsp:cNvSpPr/>
      </dsp:nvSpPr>
      <dsp:spPr>
        <a:xfrm>
          <a:off x="67523" y="2012114"/>
          <a:ext cx="1698139" cy="62553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827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67523" y="2012114"/>
        <a:ext cx="1698139" cy="625535"/>
      </dsp:txXfrm>
    </dsp:sp>
    <dsp:sp modelId="{63C62320-D173-4976-AAA5-4E488C676EBE}">
      <dsp:nvSpPr>
        <dsp:cNvPr id="0" name=""/>
        <dsp:cNvSpPr/>
      </dsp:nvSpPr>
      <dsp:spPr>
        <a:xfrm>
          <a:off x="224490" y="2486454"/>
          <a:ext cx="1746654" cy="232886"/>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Registered Nurses</a:t>
          </a:r>
        </a:p>
      </dsp:txBody>
      <dsp:txXfrm>
        <a:off x="224490" y="2486454"/>
        <a:ext cx="1746654" cy="232886"/>
      </dsp:txXfrm>
    </dsp:sp>
    <dsp:sp modelId="{67BEA8E0-962A-462F-A9EA-9902A931A92B}">
      <dsp:nvSpPr>
        <dsp:cNvPr id="0" name=""/>
        <dsp:cNvSpPr/>
      </dsp:nvSpPr>
      <dsp:spPr>
        <a:xfrm>
          <a:off x="2263061" y="2012114"/>
          <a:ext cx="1697233" cy="62553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827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263061" y="2012114"/>
        <a:ext cx="1697233" cy="625535"/>
      </dsp:txXfrm>
    </dsp:sp>
    <dsp:sp modelId="{E5F8FAF4-A132-4608-9AAD-4CCF7FEB3260}">
      <dsp:nvSpPr>
        <dsp:cNvPr id="0" name=""/>
        <dsp:cNvSpPr/>
      </dsp:nvSpPr>
      <dsp:spPr>
        <a:xfrm>
          <a:off x="2276420" y="2409397"/>
          <a:ext cx="2032964" cy="3869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MH Clinicians / Professionals; </a:t>
          </a:r>
          <a:r>
            <a:rPr lang="en-NZ" sz="1050" b="1" kern="1200">
              <a:latin typeface="Arial" panose="020B0604020202020204" pitchFamily="34" charset="0"/>
              <a:cs typeface="Arial" panose="020B0604020202020204" pitchFamily="34" charset="0"/>
            </a:rPr>
            <a:t>Psychologists</a:t>
          </a:r>
        </a:p>
      </dsp:txBody>
      <dsp:txXfrm>
        <a:off x="2276420" y="2409397"/>
        <a:ext cx="2032964" cy="386999"/>
      </dsp:txXfrm>
    </dsp:sp>
    <dsp:sp modelId="{F40D34E8-D546-493B-A2DA-95983824BB46}">
      <dsp:nvSpPr>
        <dsp:cNvPr id="0" name=""/>
        <dsp:cNvSpPr/>
      </dsp:nvSpPr>
      <dsp:spPr>
        <a:xfrm>
          <a:off x="4601301" y="2012114"/>
          <a:ext cx="1697233" cy="62553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827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601301" y="2012114"/>
        <a:ext cx="1697233" cy="625535"/>
      </dsp:txXfrm>
    </dsp:sp>
    <dsp:sp modelId="{B9B88E87-0308-4A43-93E7-119335486FA1}">
      <dsp:nvSpPr>
        <dsp:cNvPr id="0" name=""/>
        <dsp:cNvSpPr/>
      </dsp:nvSpPr>
      <dsp:spPr>
        <a:xfrm>
          <a:off x="4756924" y="2498641"/>
          <a:ext cx="1748437" cy="20851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Support</a:t>
          </a:r>
        </a:p>
      </dsp:txBody>
      <dsp:txXfrm>
        <a:off x="4756924" y="2498641"/>
        <a:ext cx="1748437" cy="208511"/>
      </dsp:txXfrm>
    </dsp:sp>
    <dsp:sp modelId="{F10E33E2-93C1-447C-91B3-FADA6E3DCC51}">
      <dsp:nvSpPr>
        <dsp:cNvPr id="0" name=""/>
        <dsp:cNvSpPr/>
      </dsp:nvSpPr>
      <dsp:spPr>
        <a:xfrm>
          <a:off x="761324" y="982776"/>
          <a:ext cx="1698139" cy="62588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827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761324" y="982776"/>
        <a:ext cx="1698139" cy="625885"/>
      </dsp:txXfrm>
    </dsp:sp>
    <dsp:sp modelId="{EE6A0F62-EC70-4F6E-AE09-E77DBB2804CF}">
      <dsp:nvSpPr>
        <dsp:cNvPr id="0" name=""/>
        <dsp:cNvSpPr/>
      </dsp:nvSpPr>
      <dsp:spPr>
        <a:xfrm>
          <a:off x="526483" y="1467041"/>
          <a:ext cx="2097705" cy="232886"/>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b="1" kern="1200">
              <a:latin typeface="Arial" panose="020B0604020202020204" pitchFamily="34" charset="0"/>
              <a:cs typeface="Arial" panose="020B0604020202020204" pitchFamily="34" charset="0"/>
            </a:rPr>
            <a:t>Clinical Nurse Manager - iCAMHS</a:t>
          </a:r>
        </a:p>
      </dsp:txBody>
      <dsp:txXfrm>
        <a:off x="526483" y="1467041"/>
        <a:ext cx="2097705" cy="232886"/>
      </dsp:txXfrm>
    </dsp:sp>
    <dsp:sp modelId="{CB3A8FB2-D184-4D0C-94B2-C22E1D2A3F4C}">
      <dsp:nvSpPr>
        <dsp:cNvPr id="0" name=""/>
        <dsp:cNvSpPr/>
      </dsp:nvSpPr>
      <dsp:spPr>
        <a:xfrm>
          <a:off x="3896940" y="982776"/>
          <a:ext cx="1208167" cy="62553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8270" numCol="1" spcCol="1270" anchor="ctr" anchorCtr="0">
          <a:noAutofit/>
        </a:bodyPr>
        <a:lstStyle/>
        <a:p>
          <a:pPr lvl="0" algn="ctr" defTabSz="466725">
            <a:lnSpc>
              <a:spcPct val="90000"/>
            </a:lnSpc>
            <a:spcBef>
              <a:spcPct val="0"/>
            </a:spcBef>
            <a:spcAft>
              <a:spcPct val="35000"/>
            </a:spcAft>
          </a:pPr>
          <a:r>
            <a:rPr lang="en-US" sz="1050" kern="1200"/>
            <a:t>Professional Advisor </a:t>
          </a:r>
        </a:p>
      </dsp:txBody>
      <dsp:txXfrm>
        <a:off x="3896940" y="982776"/>
        <a:ext cx="1208167" cy="625535"/>
      </dsp:txXfrm>
    </dsp:sp>
    <dsp:sp modelId="{AF307B12-4522-4479-8F9D-FEE478BA31C0}">
      <dsp:nvSpPr>
        <dsp:cNvPr id="0" name=""/>
        <dsp:cNvSpPr/>
      </dsp:nvSpPr>
      <dsp:spPr>
        <a:xfrm>
          <a:off x="4187241" y="1499323"/>
          <a:ext cx="1087350" cy="20851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020" tIns="8255" rIns="33020" bIns="8255" numCol="1" spcCol="1270" anchor="ctr" anchorCtr="0">
          <a:noAutofit/>
        </a:bodyPr>
        <a:lstStyle/>
        <a:p>
          <a:pPr lvl="0" algn="r" defTabSz="577850">
            <a:lnSpc>
              <a:spcPct val="90000"/>
            </a:lnSpc>
            <a:spcBef>
              <a:spcPct val="0"/>
            </a:spcBef>
            <a:spcAft>
              <a:spcPct val="35000"/>
            </a:spcAft>
          </a:pPr>
          <a:r>
            <a:rPr lang="en-US" sz="1300" kern="1200"/>
            <a:t>Psychology</a:t>
          </a:r>
        </a:p>
      </dsp:txBody>
      <dsp:txXfrm>
        <a:off x="4187241" y="1499323"/>
        <a:ext cx="1087350" cy="208511"/>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B9EF3-6BB2-41FB-95DB-242331346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4482</Words>
  <Characters>25554</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Desiree Edwards</cp:lastModifiedBy>
  <cp:revision>2</cp:revision>
  <cp:lastPrinted>2020-11-24T23:25:00Z</cp:lastPrinted>
  <dcterms:created xsi:type="dcterms:W3CDTF">2022-08-16T23:30:00Z</dcterms:created>
  <dcterms:modified xsi:type="dcterms:W3CDTF">2022-08-16T23:30:00Z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-1149368196</vt:i4>
  </property>
  <property fmtid="{D5CDD505-2E9C-101B-9397-08002B2CF9AE}" pid="4" name="_EmailSubject">
    <vt:lpwstr>ROT02091 CMHN</vt:lpwstr>
  </property>
  <property fmtid="{D5CDD505-2E9C-101B-9397-08002B2CF9AE}" pid="5" name="_AuthorEmail">
    <vt:lpwstr>Desiree.Edwards@lakesdhb.govt.nz</vt:lpwstr>
  </property>
  <property fmtid="{D5CDD505-2E9C-101B-9397-08002B2CF9AE}" pid="6" name="_AuthorEmailDisplayName">
    <vt:lpwstr>Desiree Edwards</vt:lpwstr>
  </property>
  <property fmtid="{D5CDD505-2E9C-101B-9397-08002B2CF9AE}" pid="7" name="_ReviewingToolsShownOnce">
    <vt:lpwstr/>
  </property>
</Properties>
</file>