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Pr="001C51C1" w:rsidRDefault="00CE4DD0" w:rsidP="00D72D01">
      <w:pPr>
        <w:rPr>
          <w:rFonts w:ascii="Arial" w:hAnsi="Arial" w:cs="Arial"/>
          <w:b/>
        </w:rPr>
      </w:pPr>
      <w:bookmarkStart w:id="0" w:name="_GoBack"/>
      <w:bookmarkEnd w:id="0"/>
      <w:r w:rsidRPr="001C51C1">
        <w:rPr>
          <w:rFonts w:ascii="Arial" w:hAnsi="Arial" w:cs="Arial"/>
          <w:b/>
          <w:noProof/>
          <w:lang w:eastAsia="en-NZ"/>
        </w:rPr>
        <w:drawing>
          <wp:anchor distT="0" distB="0" distL="114300" distR="114300" simplePos="0" relativeHeight="251658240" behindDoc="1" locked="0" layoutInCell="1" allowOverlap="1" wp14:anchorId="33EA7DE7" wp14:editId="45ECD19F">
            <wp:simplePos x="0" y="0"/>
            <wp:positionH relativeFrom="column">
              <wp:posOffset>2960650</wp:posOffset>
            </wp:positionH>
            <wp:positionV relativeFrom="paragraph">
              <wp:posOffset>181204</wp:posOffset>
            </wp:positionV>
            <wp:extent cx="1210310" cy="324485"/>
            <wp:effectExtent l="0" t="0" r="8890" b="0"/>
            <wp:wrapTight wrapText="bothSides">
              <wp:wrapPolygon edited="0">
                <wp:start x="0" y="0"/>
                <wp:lineTo x="0" y="20290"/>
                <wp:lineTo x="21419" y="20290"/>
                <wp:lineTo x="21419"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10310" cy="32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1C51C1">
        <w:rPr>
          <w:b/>
          <w:noProof/>
          <w:lang w:eastAsia="en-NZ"/>
        </w:rPr>
        <w:drawing>
          <wp:anchor distT="0" distB="0" distL="114300" distR="114300" simplePos="0" relativeHeight="251661312" behindDoc="0" locked="0" layoutInCell="1" allowOverlap="1" wp14:anchorId="29329E46" wp14:editId="15EEB148">
            <wp:simplePos x="0" y="0"/>
            <wp:positionH relativeFrom="column">
              <wp:posOffset>5519156</wp:posOffset>
            </wp:positionH>
            <wp:positionV relativeFrom="paragraph">
              <wp:posOffset>24765</wp:posOffset>
            </wp:positionV>
            <wp:extent cx="800506" cy="78798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800506" cy="787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2D01" w:rsidRPr="006A30D9" w:rsidRDefault="00CE4DD0" w:rsidP="00D72D01">
      <w:pPr>
        <w:rPr>
          <w:rFonts w:ascii="Arial" w:hAnsi="Arial" w:cs="Arial"/>
        </w:rPr>
      </w:pPr>
      <w:r>
        <w:rPr>
          <w:noProof/>
          <w:lang w:eastAsia="en-NZ"/>
        </w:rPr>
        <w:drawing>
          <wp:inline distT="0" distB="0" distL="0" distR="0" wp14:anchorId="02D91219" wp14:editId="5C980386">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rsidR="00D72D01" w:rsidRPr="006A30D9" w:rsidRDefault="00D72D01" w:rsidP="00D72D01">
      <w:pPr>
        <w:pStyle w:val="Heading1"/>
        <w:keepLines/>
        <w:jc w:val="center"/>
        <w:rPr>
          <w:sz w:val="36"/>
        </w:rPr>
      </w:pPr>
      <w:r w:rsidRPr="006A30D9">
        <w:rPr>
          <w:sz w:val="28"/>
          <w:szCs w:val="28"/>
        </w:rPr>
        <w:t>POSITION DESCRIPTION</w:t>
      </w:r>
      <w:r w:rsidRPr="006A30D9">
        <w:rPr>
          <w:sz w:val="36"/>
        </w:rPr>
        <w:t xml:space="preserve"> </w:t>
      </w:r>
    </w:p>
    <w:p w:rsidR="00D72D01" w:rsidRPr="006A30D9" w:rsidRDefault="00D72D01" w:rsidP="00D72D01">
      <w:pPr>
        <w:pStyle w:val="Heading1"/>
        <w:keepLines/>
        <w:spacing w:before="60" w:after="0"/>
        <w:jc w:val="center"/>
        <w:rPr>
          <w:sz w:val="18"/>
          <w:szCs w:val="18"/>
        </w:rPr>
      </w:pPr>
    </w:p>
    <w:tbl>
      <w:tblPr>
        <w:tblW w:w="5000" w:type="pct"/>
        <w:tblBorders>
          <w:top w:val="single" w:sz="4" w:space="0" w:color="1F497D" w:themeColor="text2"/>
          <w:bottom w:val="single" w:sz="4" w:space="0" w:color="1F497D" w:themeColor="text2"/>
        </w:tblBorders>
        <w:tblLook w:val="0000" w:firstRow="0" w:lastRow="0" w:firstColumn="0" w:lastColumn="0" w:noHBand="0" w:noVBand="0"/>
      </w:tblPr>
      <w:tblGrid>
        <w:gridCol w:w="3160"/>
        <w:gridCol w:w="3319"/>
        <w:gridCol w:w="3585"/>
      </w:tblGrid>
      <w:tr w:rsidR="006A30D9" w:rsidRPr="006A30D9" w:rsidTr="006A30D9">
        <w:tc>
          <w:tcPr>
            <w:tcW w:w="1570" w:type="pct"/>
            <w:tcBorders>
              <w:top w:val="single" w:sz="4" w:space="0" w:color="1F497D" w:themeColor="text2"/>
              <w:bottom w:val="single" w:sz="4" w:space="0" w:color="1F497D" w:themeColor="text2"/>
            </w:tcBorders>
            <w:shd w:val="clear" w:color="auto" w:fill="auto"/>
          </w:tcPr>
          <w:p w:rsidR="006B451E" w:rsidRPr="006A30D9" w:rsidRDefault="006B451E" w:rsidP="00D34E04">
            <w:pPr>
              <w:keepNext/>
              <w:keepLines/>
              <w:jc w:val="both"/>
              <w:rPr>
                <w:rFonts w:ascii="Arial" w:hAnsi="Arial" w:cs="Arial"/>
                <w:b/>
                <w:sz w:val="20"/>
                <w:szCs w:val="20"/>
              </w:rPr>
            </w:pPr>
          </w:p>
          <w:p w:rsidR="0067042E" w:rsidRPr="006A30D9" w:rsidRDefault="006B451E" w:rsidP="00D34E04">
            <w:pPr>
              <w:keepNext/>
              <w:keepLines/>
              <w:jc w:val="both"/>
              <w:rPr>
                <w:rFonts w:ascii="Arial" w:hAnsi="Arial" w:cs="Arial"/>
                <w:sz w:val="20"/>
                <w:szCs w:val="20"/>
              </w:rPr>
            </w:pPr>
            <w:r w:rsidRPr="006A30D9">
              <w:rPr>
                <w:rFonts w:ascii="Arial" w:hAnsi="Arial" w:cs="Arial"/>
                <w:b/>
                <w:sz w:val="20"/>
                <w:szCs w:val="20"/>
              </w:rPr>
              <w:t>Position</w:t>
            </w:r>
            <w:r w:rsidRPr="006A30D9">
              <w:rPr>
                <w:rFonts w:ascii="Arial" w:hAnsi="Arial" w:cs="Arial"/>
                <w:sz w:val="20"/>
                <w:szCs w:val="20"/>
              </w:rPr>
              <w:t>:</w:t>
            </w:r>
            <w:r w:rsidR="0067042E" w:rsidRPr="006A30D9">
              <w:rPr>
                <w:rFonts w:ascii="Arial" w:hAnsi="Arial" w:cs="Arial"/>
                <w:sz w:val="20"/>
                <w:szCs w:val="20"/>
              </w:rPr>
              <w:t xml:space="preserve">  </w:t>
            </w:r>
          </w:p>
          <w:p w:rsidR="006B451E" w:rsidRPr="006A30D9" w:rsidRDefault="006B451E" w:rsidP="00D34E04">
            <w:pPr>
              <w:keepNext/>
              <w:keepLines/>
              <w:jc w:val="both"/>
              <w:rPr>
                <w:rFonts w:ascii="Arial" w:hAnsi="Arial" w:cs="Arial"/>
                <w:b/>
                <w:sz w:val="20"/>
                <w:szCs w:val="20"/>
              </w:rPr>
            </w:pPr>
          </w:p>
        </w:tc>
        <w:tc>
          <w:tcPr>
            <w:tcW w:w="3430" w:type="pct"/>
            <w:gridSpan w:val="2"/>
            <w:tcBorders>
              <w:top w:val="single" w:sz="4" w:space="0" w:color="1F497D" w:themeColor="text2"/>
              <w:bottom w:val="single" w:sz="4" w:space="0" w:color="1F497D" w:themeColor="text2"/>
            </w:tcBorders>
            <w:shd w:val="clear" w:color="auto" w:fill="auto"/>
          </w:tcPr>
          <w:p w:rsidR="006B451E" w:rsidRPr="006A30D9" w:rsidRDefault="006B451E" w:rsidP="00932BBE">
            <w:pPr>
              <w:keepNext/>
              <w:keepLines/>
              <w:jc w:val="both"/>
              <w:rPr>
                <w:rFonts w:ascii="Arial" w:hAnsi="Arial" w:cs="Arial"/>
                <w:sz w:val="20"/>
                <w:szCs w:val="20"/>
              </w:rPr>
            </w:pPr>
          </w:p>
          <w:p w:rsidR="003A603A" w:rsidRPr="006A30D9" w:rsidRDefault="00E772A5" w:rsidP="00EB1556">
            <w:pPr>
              <w:keepNext/>
              <w:keepLines/>
              <w:jc w:val="both"/>
              <w:rPr>
                <w:rFonts w:ascii="Arial" w:hAnsi="Arial" w:cs="Arial"/>
                <w:sz w:val="20"/>
                <w:szCs w:val="20"/>
              </w:rPr>
            </w:pPr>
            <w:r>
              <w:rPr>
                <w:rFonts w:ascii="Arial" w:hAnsi="Arial" w:cs="Arial"/>
                <w:sz w:val="20"/>
                <w:szCs w:val="20"/>
              </w:rPr>
              <w:t>Trainee Cardiac Sonographer</w:t>
            </w:r>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D72D01" w:rsidRPr="006A30D9" w:rsidRDefault="00C27C64" w:rsidP="00D72D01">
            <w:pPr>
              <w:keepNext/>
              <w:keepLines/>
              <w:jc w:val="both"/>
              <w:rPr>
                <w:rFonts w:ascii="Arial" w:hAnsi="Arial" w:cs="Arial"/>
                <w:sz w:val="20"/>
                <w:szCs w:val="20"/>
              </w:rPr>
            </w:pPr>
            <w:r w:rsidRPr="006A30D9">
              <w:rPr>
                <w:rFonts w:ascii="Arial" w:hAnsi="Arial" w:cs="Arial"/>
                <w:b/>
                <w:sz w:val="20"/>
                <w:szCs w:val="20"/>
              </w:rPr>
              <w:t>Responsible to:</w:t>
            </w:r>
            <w:r w:rsidR="0067042E" w:rsidRPr="006A30D9">
              <w:rPr>
                <w:rFonts w:ascii="Arial" w:hAnsi="Arial" w:cs="Arial"/>
                <w:b/>
                <w:sz w:val="20"/>
                <w:szCs w:val="20"/>
              </w:rPr>
              <w:t xml:space="preserve">   </w:t>
            </w:r>
          </w:p>
          <w:p w:rsidR="00D72D01" w:rsidRPr="006A30D9" w:rsidRDefault="00D72D01" w:rsidP="00D72D01">
            <w:pPr>
              <w:keepNext/>
              <w:keepLines/>
              <w:jc w:val="both"/>
              <w:rPr>
                <w:rFonts w:ascii="Arial" w:hAnsi="Arial" w:cs="Arial"/>
                <w:b/>
                <w:sz w:val="20"/>
                <w:szCs w:val="20"/>
              </w:rPr>
            </w:pPr>
          </w:p>
        </w:tc>
        <w:tc>
          <w:tcPr>
            <w:tcW w:w="3430" w:type="pct"/>
            <w:gridSpan w:val="2"/>
            <w:shd w:val="clear" w:color="auto" w:fill="auto"/>
          </w:tcPr>
          <w:p w:rsidR="00D72D01" w:rsidRPr="006A30D9" w:rsidRDefault="00E772A5" w:rsidP="00EB1556">
            <w:pPr>
              <w:keepNext/>
              <w:keepLines/>
              <w:spacing w:before="240"/>
              <w:jc w:val="both"/>
              <w:rPr>
                <w:rFonts w:ascii="Arial" w:hAnsi="Arial" w:cs="Arial"/>
                <w:sz w:val="20"/>
                <w:szCs w:val="20"/>
              </w:rPr>
            </w:pPr>
            <w:r>
              <w:rPr>
                <w:rFonts w:ascii="Arial" w:hAnsi="Arial" w:cs="Arial"/>
                <w:sz w:val="20"/>
                <w:szCs w:val="20"/>
              </w:rPr>
              <w:t>Team Leader, Clinical Physiology</w:t>
            </w:r>
          </w:p>
        </w:tc>
      </w:tr>
      <w:tr w:rsidR="006A30D9" w:rsidRPr="006A30D9" w:rsidTr="006A30D9">
        <w:tc>
          <w:tcPr>
            <w:tcW w:w="1570" w:type="pct"/>
            <w:shd w:val="clear" w:color="auto" w:fill="auto"/>
          </w:tcPr>
          <w:p w:rsidR="00B639B1" w:rsidRPr="006A30D9" w:rsidRDefault="00B639B1" w:rsidP="00E772A5">
            <w:pPr>
              <w:keepNext/>
              <w:keepLines/>
              <w:jc w:val="both"/>
              <w:rPr>
                <w:rFonts w:ascii="Arial" w:hAnsi="Arial" w:cs="Arial"/>
                <w:b/>
                <w:sz w:val="20"/>
                <w:szCs w:val="20"/>
              </w:rPr>
            </w:pPr>
          </w:p>
        </w:tc>
        <w:tc>
          <w:tcPr>
            <w:tcW w:w="3430" w:type="pct"/>
            <w:gridSpan w:val="2"/>
            <w:shd w:val="clear" w:color="auto" w:fill="auto"/>
          </w:tcPr>
          <w:p w:rsidR="00B639B1" w:rsidRPr="006A30D9" w:rsidRDefault="00B639B1" w:rsidP="00610FC9">
            <w:pPr>
              <w:keepNext/>
              <w:keepLines/>
              <w:spacing w:before="240"/>
              <w:jc w:val="both"/>
              <w:rPr>
                <w:rFonts w:ascii="Arial" w:hAnsi="Arial" w:cs="Arial"/>
                <w:sz w:val="20"/>
                <w:szCs w:val="20"/>
              </w:rPr>
            </w:pPr>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E33217" w:rsidRPr="006A30D9" w:rsidRDefault="00C27C64" w:rsidP="00D72D01">
            <w:pPr>
              <w:keepNext/>
              <w:keepLines/>
              <w:jc w:val="both"/>
              <w:rPr>
                <w:rFonts w:ascii="Arial" w:hAnsi="Arial" w:cs="Arial"/>
                <w:b/>
                <w:sz w:val="20"/>
                <w:szCs w:val="20"/>
              </w:rPr>
            </w:pPr>
            <w:r w:rsidRPr="006A30D9">
              <w:rPr>
                <w:rFonts w:ascii="Arial" w:hAnsi="Arial" w:cs="Arial"/>
                <w:b/>
                <w:sz w:val="20"/>
                <w:szCs w:val="20"/>
              </w:rPr>
              <w:t>Location:</w:t>
            </w:r>
          </w:p>
          <w:p w:rsidR="00D72D01" w:rsidRPr="006A30D9" w:rsidRDefault="00D72D01" w:rsidP="00D72D01">
            <w:pPr>
              <w:keepNext/>
              <w:keepLines/>
              <w:jc w:val="both"/>
              <w:rPr>
                <w:rFonts w:ascii="Arial" w:hAnsi="Arial" w:cs="Arial"/>
                <w:b/>
                <w:sz w:val="20"/>
                <w:szCs w:val="20"/>
              </w:rPr>
            </w:pPr>
          </w:p>
        </w:tc>
        <w:tc>
          <w:tcPr>
            <w:tcW w:w="3430" w:type="pct"/>
            <w:gridSpan w:val="2"/>
            <w:shd w:val="clear" w:color="auto" w:fill="auto"/>
          </w:tcPr>
          <w:p w:rsidR="00D72D01" w:rsidRPr="006A30D9" w:rsidRDefault="00D72D01" w:rsidP="00093463">
            <w:pPr>
              <w:keepNext/>
              <w:keepLines/>
              <w:spacing w:before="240" w:after="240"/>
              <w:jc w:val="both"/>
              <w:rPr>
                <w:rFonts w:ascii="Arial" w:hAnsi="Arial" w:cs="Arial"/>
                <w:sz w:val="20"/>
                <w:szCs w:val="20"/>
              </w:rPr>
            </w:pPr>
            <w:r w:rsidRPr="006A30D9">
              <w:rPr>
                <w:rFonts w:ascii="Arial" w:hAnsi="Arial" w:cs="Arial"/>
                <w:sz w:val="20"/>
                <w:szCs w:val="20"/>
              </w:rPr>
              <w:t xml:space="preserve">Rotorua &amp; </w:t>
            </w:r>
            <w:r w:rsidR="00F16FC5" w:rsidRPr="006A30D9">
              <w:rPr>
                <w:rFonts w:ascii="Arial" w:hAnsi="Arial" w:cs="Arial"/>
                <w:sz w:val="20"/>
                <w:szCs w:val="20"/>
              </w:rPr>
              <w:t>Taupo</w:t>
            </w:r>
          </w:p>
        </w:tc>
      </w:tr>
      <w:tr w:rsidR="006A30D9" w:rsidRPr="006A30D9" w:rsidTr="006A30D9">
        <w:tc>
          <w:tcPr>
            <w:tcW w:w="1570" w:type="pct"/>
            <w:shd w:val="clear" w:color="auto" w:fill="auto"/>
          </w:tcPr>
          <w:p w:rsidR="00C27C64" w:rsidRPr="006A30D9" w:rsidRDefault="00C27C64" w:rsidP="00D72D01">
            <w:pPr>
              <w:keepNext/>
              <w:keepLines/>
              <w:jc w:val="both"/>
              <w:rPr>
                <w:rFonts w:ascii="Arial" w:hAnsi="Arial" w:cs="Arial"/>
                <w:sz w:val="20"/>
                <w:szCs w:val="20"/>
              </w:rPr>
            </w:pPr>
            <w:r w:rsidRPr="006A30D9">
              <w:rPr>
                <w:rFonts w:ascii="Arial" w:hAnsi="Arial" w:cs="Arial"/>
                <w:b/>
                <w:sz w:val="20"/>
                <w:szCs w:val="20"/>
              </w:rPr>
              <w:t>Functional relationships:</w:t>
            </w:r>
          </w:p>
          <w:p w:rsidR="00C27C64" w:rsidRPr="006A30D9" w:rsidRDefault="00C27C64" w:rsidP="00D72D01">
            <w:pPr>
              <w:keepNext/>
              <w:keepLines/>
              <w:jc w:val="both"/>
              <w:rPr>
                <w:rFonts w:ascii="Arial" w:hAnsi="Arial" w:cs="Arial"/>
                <w:b/>
                <w:sz w:val="20"/>
                <w:szCs w:val="20"/>
              </w:rPr>
            </w:pPr>
          </w:p>
        </w:tc>
        <w:tc>
          <w:tcPr>
            <w:tcW w:w="1649" w:type="pct"/>
            <w:tcBorders>
              <w:right w:val="single" w:sz="4" w:space="0" w:color="FFFFFF" w:themeColor="background1"/>
            </w:tcBorders>
            <w:shd w:val="clear" w:color="auto" w:fill="auto"/>
          </w:tcPr>
          <w:p w:rsidR="00C27C64" w:rsidRPr="006A30D9" w:rsidRDefault="006B3CE3" w:rsidP="00D72D01">
            <w:pPr>
              <w:keepNext/>
              <w:keepLines/>
              <w:jc w:val="both"/>
              <w:rPr>
                <w:rFonts w:ascii="Arial" w:hAnsi="Arial" w:cs="Arial"/>
                <w:sz w:val="20"/>
                <w:szCs w:val="20"/>
              </w:rPr>
            </w:pPr>
            <w:r w:rsidRPr="006A30D9">
              <w:rPr>
                <w:rFonts w:ascii="Arial" w:hAnsi="Arial" w:cs="Arial"/>
                <w:b/>
                <w:sz w:val="20"/>
                <w:szCs w:val="20"/>
              </w:rPr>
              <w:t>Internal:</w:t>
            </w:r>
          </w:p>
          <w:p w:rsidR="00F16FC5" w:rsidRDefault="00F16FC5" w:rsidP="00D72D01">
            <w:pPr>
              <w:keepNext/>
              <w:keepLines/>
              <w:jc w:val="both"/>
              <w:rPr>
                <w:rFonts w:ascii="Arial" w:hAnsi="Arial" w:cs="Arial"/>
                <w:sz w:val="20"/>
                <w:szCs w:val="20"/>
              </w:rPr>
            </w:pPr>
            <w:r>
              <w:rPr>
                <w:rFonts w:ascii="Arial" w:hAnsi="Arial" w:cs="Arial"/>
                <w:sz w:val="20"/>
                <w:szCs w:val="20"/>
              </w:rPr>
              <w:t>Administrative Staff</w:t>
            </w:r>
          </w:p>
          <w:p w:rsidR="00F16FC5" w:rsidRDefault="00F16FC5" w:rsidP="00D72D01">
            <w:pPr>
              <w:keepNext/>
              <w:keepLines/>
              <w:jc w:val="both"/>
              <w:rPr>
                <w:rFonts w:ascii="Arial" w:hAnsi="Arial" w:cs="Arial"/>
                <w:sz w:val="20"/>
                <w:szCs w:val="20"/>
              </w:rPr>
            </w:pPr>
            <w:r>
              <w:rPr>
                <w:rFonts w:ascii="Arial" w:hAnsi="Arial" w:cs="Arial"/>
                <w:sz w:val="20"/>
                <w:szCs w:val="20"/>
              </w:rPr>
              <w:t>Nursing Staff</w:t>
            </w:r>
          </w:p>
          <w:p w:rsidR="00F16FC5" w:rsidRDefault="00F16FC5" w:rsidP="00D72D01">
            <w:pPr>
              <w:keepNext/>
              <w:keepLines/>
              <w:jc w:val="both"/>
              <w:rPr>
                <w:rFonts w:ascii="Arial" w:hAnsi="Arial" w:cs="Arial"/>
                <w:sz w:val="20"/>
                <w:szCs w:val="20"/>
              </w:rPr>
            </w:pPr>
            <w:r>
              <w:rPr>
                <w:rFonts w:ascii="Arial" w:hAnsi="Arial" w:cs="Arial"/>
                <w:sz w:val="20"/>
                <w:szCs w:val="20"/>
              </w:rPr>
              <w:t>Allied Health Staff</w:t>
            </w:r>
          </w:p>
          <w:p w:rsidR="00F16FC5" w:rsidRDefault="00F16FC5" w:rsidP="00D72D01">
            <w:pPr>
              <w:keepNext/>
              <w:keepLines/>
              <w:jc w:val="both"/>
              <w:rPr>
                <w:rFonts w:ascii="Arial" w:hAnsi="Arial" w:cs="Arial"/>
                <w:sz w:val="20"/>
                <w:szCs w:val="20"/>
              </w:rPr>
            </w:pPr>
            <w:r>
              <w:rPr>
                <w:rFonts w:ascii="Arial" w:hAnsi="Arial" w:cs="Arial"/>
                <w:sz w:val="20"/>
                <w:szCs w:val="20"/>
              </w:rPr>
              <w:t>Medical Staff</w:t>
            </w:r>
          </w:p>
          <w:p w:rsidR="00C27C64" w:rsidRPr="006A30D9" w:rsidRDefault="00F16FC5" w:rsidP="00EB1556">
            <w:pPr>
              <w:keepNext/>
              <w:keepLines/>
              <w:jc w:val="both"/>
              <w:rPr>
                <w:rFonts w:ascii="Arial" w:hAnsi="Arial" w:cs="Arial"/>
                <w:sz w:val="20"/>
                <w:szCs w:val="20"/>
              </w:rPr>
            </w:pPr>
            <w:r>
              <w:rPr>
                <w:rFonts w:ascii="Arial" w:hAnsi="Arial" w:cs="Arial"/>
                <w:sz w:val="20"/>
                <w:szCs w:val="20"/>
              </w:rPr>
              <w:t>Other Departments</w:t>
            </w:r>
          </w:p>
        </w:tc>
        <w:tc>
          <w:tcPr>
            <w:tcW w:w="1781" w:type="pct"/>
            <w:tcBorders>
              <w:left w:val="single" w:sz="4" w:space="0" w:color="FFFFFF" w:themeColor="background1"/>
            </w:tcBorders>
            <w:shd w:val="clear" w:color="auto" w:fill="auto"/>
          </w:tcPr>
          <w:p w:rsidR="00C27C64" w:rsidRPr="006A30D9" w:rsidRDefault="00C27C64" w:rsidP="00C27C64">
            <w:pPr>
              <w:pStyle w:val="Header"/>
              <w:keepNext/>
              <w:keepLines/>
              <w:tabs>
                <w:tab w:val="clear" w:pos="4153"/>
                <w:tab w:val="clear" w:pos="8306"/>
              </w:tabs>
              <w:rPr>
                <w:rFonts w:ascii="Arial" w:hAnsi="Arial" w:cs="Arial"/>
                <w:sz w:val="20"/>
                <w:szCs w:val="20"/>
              </w:rPr>
            </w:pPr>
            <w:r w:rsidRPr="006A30D9">
              <w:rPr>
                <w:rFonts w:ascii="Arial" w:hAnsi="Arial" w:cs="Arial"/>
                <w:b/>
                <w:sz w:val="20"/>
                <w:szCs w:val="20"/>
              </w:rPr>
              <w:t>External</w:t>
            </w:r>
            <w:r w:rsidRPr="006A30D9">
              <w:rPr>
                <w:rFonts w:ascii="Arial" w:hAnsi="Arial" w:cs="Arial"/>
                <w:sz w:val="20"/>
                <w:szCs w:val="20"/>
              </w:rPr>
              <w:t>:</w:t>
            </w:r>
          </w:p>
          <w:p w:rsidR="00C27C64" w:rsidRPr="006A30D9" w:rsidRDefault="00F16FC5" w:rsidP="00EB1556">
            <w:pPr>
              <w:rPr>
                <w:rFonts w:ascii="Arial" w:hAnsi="Arial" w:cs="Arial"/>
                <w:sz w:val="20"/>
                <w:szCs w:val="20"/>
              </w:rPr>
            </w:pPr>
            <w:r>
              <w:rPr>
                <w:rFonts w:ascii="Arial" w:hAnsi="Arial" w:cs="Arial"/>
                <w:sz w:val="20"/>
                <w:szCs w:val="20"/>
              </w:rPr>
              <w:t>Equipment companies</w:t>
            </w:r>
          </w:p>
        </w:tc>
      </w:tr>
      <w:tr w:rsidR="0045704C" w:rsidRPr="006A30D9" w:rsidTr="006A30D9">
        <w:tc>
          <w:tcPr>
            <w:tcW w:w="1570" w:type="pct"/>
            <w:shd w:val="clear" w:color="auto" w:fill="auto"/>
          </w:tcPr>
          <w:p w:rsidR="0045704C" w:rsidRDefault="0045704C" w:rsidP="00D72D01">
            <w:pPr>
              <w:keepNext/>
              <w:keepLines/>
              <w:jc w:val="both"/>
              <w:rPr>
                <w:rFonts w:ascii="Arial" w:hAnsi="Arial" w:cs="Arial"/>
                <w:b/>
                <w:sz w:val="20"/>
                <w:szCs w:val="20"/>
              </w:rPr>
            </w:pPr>
          </w:p>
          <w:p w:rsidR="0045704C" w:rsidRDefault="0045704C" w:rsidP="00D72D01">
            <w:pPr>
              <w:keepNext/>
              <w:keepLines/>
              <w:jc w:val="both"/>
              <w:rPr>
                <w:rFonts w:ascii="Arial" w:hAnsi="Arial" w:cs="Arial"/>
                <w:b/>
                <w:sz w:val="20"/>
                <w:szCs w:val="20"/>
              </w:rPr>
            </w:pPr>
            <w:r>
              <w:rPr>
                <w:rFonts w:ascii="Arial" w:hAnsi="Arial" w:cs="Arial"/>
                <w:b/>
                <w:sz w:val="20"/>
                <w:szCs w:val="20"/>
              </w:rPr>
              <w:t>Financial delegations:</w:t>
            </w:r>
          </w:p>
          <w:p w:rsidR="0045704C" w:rsidRPr="006A30D9" w:rsidRDefault="0045704C" w:rsidP="00D72D01">
            <w:pPr>
              <w:keepNext/>
              <w:keepLines/>
              <w:jc w:val="both"/>
              <w:rPr>
                <w:rFonts w:ascii="Arial" w:hAnsi="Arial" w:cs="Arial"/>
                <w:b/>
                <w:sz w:val="20"/>
                <w:szCs w:val="20"/>
              </w:rPr>
            </w:pPr>
          </w:p>
        </w:tc>
        <w:tc>
          <w:tcPr>
            <w:tcW w:w="3430" w:type="pct"/>
            <w:gridSpan w:val="2"/>
            <w:shd w:val="clear" w:color="auto" w:fill="auto"/>
          </w:tcPr>
          <w:p w:rsidR="0045704C" w:rsidRDefault="0045704C" w:rsidP="0045704C">
            <w:pPr>
              <w:keepNext/>
              <w:keepLines/>
              <w:jc w:val="both"/>
              <w:rPr>
                <w:rFonts w:ascii="Arial" w:hAnsi="Arial" w:cs="Arial"/>
                <w:sz w:val="20"/>
                <w:szCs w:val="20"/>
              </w:rPr>
            </w:pPr>
          </w:p>
          <w:p w:rsidR="0045704C" w:rsidRPr="00EB1556" w:rsidRDefault="00F16FC5" w:rsidP="00F16FC5">
            <w:pPr>
              <w:keepNext/>
              <w:keepLines/>
              <w:jc w:val="both"/>
              <w:rPr>
                <w:rFonts w:ascii="Arial" w:hAnsi="Arial" w:cs="Arial"/>
                <w:sz w:val="20"/>
                <w:szCs w:val="20"/>
              </w:rPr>
            </w:pPr>
            <w:r w:rsidRPr="00EB1556">
              <w:rPr>
                <w:rFonts w:ascii="Arial" w:hAnsi="Arial" w:cs="Arial"/>
                <w:sz w:val="20"/>
                <w:szCs w:val="20"/>
              </w:rPr>
              <w:t xml:space="preserve">Not </w:t>
            </w:r>
            <w:r w:rsidR="00821CE9" w:rsidRPr="00EB1556">
              <w:rPr>
                <w:rFonts w:ascii="Arial" w:hAnsi="Arial" w:cs="Arial"/>
                <w:sz w:val="20"/>
                <w:szCs w:val="20"/>
              </w:rPr>
              <w:t>applicable</w:t>
            </w:r>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D72D01" w:rsidRPr="006A30D9" w:rsidRDefault="00C27C64" w:rsidP="00D72D01">
            <w:pPr>
              <w:keepNext/>
              <w:keepLines/>
              <w:jc w:val="both"/>
              <w:rPr>
                <w:rFonts w:ascii="Arial" w:hAnsi="Arial" w:cs="Arial"/>
                <w:sz w:val="20"/>
                <w:szCs w:val="20"/>
              </w:rPr>
            </w:pPr>
            <w:r w:rsidRPr="006A30D9">
              <w:rPr>
                <w:rFonts w:ascii="Arial" w:hAnsi="Arial" w:cs="Arial"/>
                <w:b/>
                <w:sz w:val="20"/>
                <w:szCs w:val="20"/>
              </w:rPr>
              <w:t>Date</w:t>
            </w:r>
            <w:r w:rsidR="00D72D01" w:rsidRPr="006A30D9">
              <w:rPr>
                <w:rFonts w:ascii="Arial" w:hAnsi="Arial" w:cs="Arial"/>
                <w:sz w:val="20"/>
                <w:szCs w:val="20"/>
              </w:rPr>
              <w:t>:</w:t>
            </w:r>
          </w:p>
          <w:p w:rsidR="00D72D01" w:rsidRPr="006A30D9" w:rsidRDefault="00D72D01" w:rsidP="00D72D01">
            <w:pPr>
              <w:keepNext/>
              <w:keepLines/>
              <w:jc w:val="both"/>
              <w:rPr>
                <w:rFonts w:ascii="Arial" w:hAnsi="Arial" w:cs="Arial"/>
                <w:b/>
                <w:sz w:val="20"/>
                <w:szCs w:val="20"/>
                <w:u w:val="single"/>
              </w:rPr>
            </w:pPr>
          </w:p>
        </w:tc>
        <w:tc>
          <w:tcPr>
            <w:tcW w:w="3430" w:type="pct"/>
            <w:gridSpan w:val="2"/>
            <w:shd w:val="clear" w:color="auto" w:fill="auto"/>
          </w:tcPr>
          <w:p w:rsidR="00D72D01" w:rsidRPr="006A30D9" w:rsidRDefault="00E772A5" w:rsidP="00610FC9">
            <w:pPr>
              <w:keepNext/>
              <w:keepLines/>
              <w:spacing w:before="240"/>
              <w:jc w:val="both"/>
              <w:rPr>
                <w:rFonts w:ascii="Arial" w:hAnsi="Arial" w:cs="Arial"/>
                <w:sz w:val="20"/>
                <w:szCs w:val="20"/>
              </w:rPr>
            </w:pPr>
            <w:r>
              <w:rPr>
                <w:rFonts w:ascii="Arial" w:hAnsi="Arial" w:cs="Arial"/>
                <w:sz w:val="20"/>
                <w:szCs w:val="20"/>
              </w:rPr>
              <w:t>August 2022</w:t>
            </w:r>
          </w:p>
        </w:tc>
      </w:tr>
    </w:tbl>
    <w:p w:rsidR="00D72D01" w:rsidRPr="006A30D9" w:rsidRDefault="00D72D01" w:rsidP="00D72D01">
      <w:pPr>
        <w:rPr>
          <w:rFonts w:ascii="Arial" w:hAnsi="Arial" w:cs="Arial"/>
          <w:b/>
          <w:sz w:val="20"/>
          <w:szCs w:val="20"/>
        </w:rPr>
      </w:pPr>
    </w:p>
    <w:p w:rsidR="00701255" w:rsidRPr="006A30D9" w:rsidRDefault="0067042E" w:rsidP="00D72D01">
      <w:pPr>
        <w:rPr>
          <w:rFonts w:ascii="Arial" w:hAnsi="Arial" w:cs="Arial"/>
          <w:b/>
          <w:sz w:val="20"/>
          <w:szCs w:val="20"/>
        </w:rPr>
      </w:pPr>
      <w:r w:rsidRPr="006A30D9">
        <w:rPr>
          <w:rFonts w:ascii="Arial" w:hAnsi="Arial" w:cs="Arial"/>
          <w:b/>
          <w:noProof/>
          <w:sz w:val="20"/>
          <w:szCs w:val="20"/>
          <w:lang w:eastAsia="en-NZ"/>
        </w:rPr>
        <w:drawing>
          <wp:inline distT="0" distB="0" distL="0" distR="0" wp14:anchorId="4ECC1F98" wp14:editId="07E4FAFD">
            <wp:extent cx="6573329" cy="2665562"/>
            <wp:effectExtent l="0" t="0" r="0" b="2095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01255" w:rsidRPr="006A30D9" w:rsidRDefault="00701255" w:rsidP="00D72D01">
      <w:pPr>
        <w:rPr>
          <w:rFonts w:ascii="Arial" w:hAnsi="Arial" w:cs="Arial"/>
          <w:b/>
          <w:sz w:val="20"/>
          <w:szCs w:val="20"/>
        </w:rPr>
      </w:pPr>
    </w:p>
    <w:p w:rsidR="00D72D01" w:rsidRPr="006A30D9" w:rsidRDefault="00863EF5" w:rsidP="0047300C">
      <w:pPr>
        <w:pStyle w:val="Heading3"/>
        <w:pBdr>
          <w:top w:val="single" w:sz="4" w:space="1" w:color="1F497D" w:themeColor="text2"/>
          <w:left w:val="dotted" w:sz="4" w:space="4" w:color="1F497D" w:themeColor="text2"/>
        </w:pBdr>
        <w:spacing w:before="0" w:after="0"/>
        <w:jc w:val="both"/>
        <w:rPr>
          <w:sz w:val="20"/>
          <w:szCs w:val="20"/>
        </w:rPr>
      </w:pPr>
      <w:r w:rsidRPr="006A30D9">
        <w:rPr>
          <w:sz w:val="20"/>
          <w:szCs w:val="20"/>
        </w:rPr>
        <w:t>Primary purpose(s) of the position</w:t>
      </w:r>
    </w:p>
    <w:p w:rsidR="00812A61" w:rsidRDefault="00F16FC5" w:rsidP="006A3664">
      <w:pPr>
        <w:pBdr>
          <w:left w:val="dotted" w:sz="4" w:space="4" w:color="1F497D" w:themeColor="text2"/>
        </w:pBdr>
        <w:jc w:val="both"/>
        <w:rPr>
          <w:rFonts w:ascii="Arial" w:hAnsi="Arial" w:cs="Arial"/>
          <w:sz w:val="20"/>
          <w:szCs w:val="20"/>
        </w:rPr>
      </w:pPr>
      <w:r>
        <w:rPr>
          <w:rFonts w:ascii="Arial" w:hAnsi="Arial" w:cs="Arial"/>
          <w:sz w:val="20"/>
          <w:szCs w:val="20"/>
        </w:rPr>
        <w:t>Train to competently perform Transthoraci</w:t>
      </w:r>
      <w:r w:rsidR="00812A61">
        <w:rPr>
          <w:rFonts w:ascii="Arial" w:hAnsi="Arial" w:cs="Arial"/>
          <w:sz w:val="20"/>
          <w:szCs w:val="20"/>
        </w:rPr>
        <w:t>c Echocardiograms including bubble and contrast studies. Train to</w:t>
      </w:r>
      <w:r>
        <w:rPr>
          <w:rFonts w:ascii="Arial" w:hAnsi="Arial" w:cs="Arial"/>
          <w:sz w:val="20"/>
          <w:szCs w:val="20"/>
        </w:rPr>
        <w:t xml:space="preserve"> assist with </w:t>
      </w:r>
      <w:r w:rsidR="00821CE9">
        <w:rPr>
          <w:rFonts w:ascii="Arial" w:hAnsi="Arial" w:cs="Arial"/>
          <w:sz w:val="20"/>
          <w:szCs w:val="20"/>
        </w:rPr>
        <w:t>Trans oesophageal</w:t>
      </w:r>
      <w:r>
        <w:rPr>
          <w:rFonts w:ascii="Arial" w:hAnsi="Arial" w:cs="Arial"/>
          <w:sz w:val="20"/>
          <w:szCs w:val="20"/>
        </w:rPr>
        <w:t xml:space="preserve"> Echocardiograms. </w:t>
      </w:r>
    </w:p>
    <w:p w:rsidR="006A3664" w:rsidRDefault="00F16FC5" w:rsidP="006A3664">
      <w:pPr>
        <w:pBdr>
          <w:left w:val="dotted" w:sz="4" w:space="4" w:color="1F497D" w:themeColor="text2"/>
        </w:pBdr>
        <w:jc w:val="both"/>
        <w:rPr>
          <w:rFonts w:ascii="Arial" w:hAnsi="Arial" w:cs="Arial"/>
          <w:sz w:val="20"/>
          <w:szCs w:val="20"/>
        </w:rPr>
      </w:pPr>
      <w:r>
        <w:rPr>
          <w:rFonts w:ascii="Arial" w:hAnsi="Arial" w:cs="Arial"/>
          <w:sz w:val="20"/>
          <w:szCs w:val="20"/>
        </w:rPr>
        <w:t xml:space="preserve">Complete the </w:t>
      </w:r>
      <w:r w:rsidR="006421A3">
        <w:rPr>
          <w:rFonts w:ascii="Arial" w:hAnsi="Arial" w:cs="Arial"/>
          <w:sz w:val="20"/>
          <w:szCs w:val="20"/>
        </w:rPr>
        <w:t>University of Auckland Post Graduate Diploma in Health Sciences (Cardiac Ultrasound)</w:t>
      </w:r>
    </w:p>
    <w:p w:rsidR="006E6ECE" w:rsidRPr="00701255" w:rsidRDefault="00812A61" w:rsidP="006A3664">
      <w:pPr>
        <w:pBdr>
          <w:left w:val="dotted" w:sz="4" w:space="4" w:color="1F497D" w:themeColor="text2"/>
        </w:pBdr>
        <w:jc w:val="both"/>
        <w:rPr>
          <w:rFonts w:ascii="Arial" w:hAnsi="Arial" w:cs="Arial"/>
          <w:sz w:val="22"/>
          <w:szCs w:val="22"/>
        </w:rPr>
      </w:pPr>
      <w:r>
        <w:rPr>
          <w:rFonts w:ascii="Arial" w:hAnsi="Arial" w:cs="Arial"/>
          <w:sz w:val="20"/>
          <w:szCs w:val="20"/>
        </w:rPr>
        <w:t>Work to a</w:t>
      </w:r>
      <w:r w:rsidR="006E6ECE">
        <w:rPr>
          <w:rFonts w:ascii="Arial" w:hAnsi="Arial" w:cs="Arial"/>
          <w:sz w:val="20"/>
          <w:szCs w:val="20"/>
        </w:rPr>
        <w:t>chieve full MRTB registration as a qualified Cardiac Sonographer</w:t>
      </w:r>
    </w:p>
    <w:p w:rsidR="0026634C" w:rsidRPr="00812A61" w:rsidRDefault="006E6ECE" w:rsidP="00812A61">
      <w:pPr>
        <w:pBdr>
          <w:left w:val="dotted" w:sz="4" w:space="4" w:color="1F497D" w:themeColor="text2"/>
        </w:pBdr>
        <w:jc w:val="both"/>
        <w:rPr>
          <w:rFonts w:ascii="Arial" w:hAnsi="Arial" w:cs="Arial"/>
          <w:sz w:val="20"/>
          <w:szCs w:val="20"/>
        </w:rPr>
      </w:pPr>
      <w:r>
        <w:rPr>
          <w:rFonts w:ascii="Arial" w:hAnsi="Arial" w:cs="Arial"/>
          <w:sz w:val="20"/>
          <w:szCs w:val="20"/>
        </w:rPr>
        <w:t>Maintain exceptional patient care</w:t>
      </w:r>
    </w:p>
    <w:p w:rsidR="00701255" w:rsidRPr="006A30D9" w:rsidRDefault="00701255">
      <w:pPr>
        <w:rPr>
          <w:rFonts w:ascii="Arial" w:hAnsi="Arial" w:cs="Arial"/>
          <w:b/>
          <w:sz w:val="20"/>
          <w:szCs w:val="20"/>
        </w:rPr>
      </w:pPr>
      <w:r w:rsidRPr="006A30D9">
        <w:rPr>
          <w:rFonts w:ascii="Arial" w:hAnsi="Arial" w:cs="Arial"/>
          <w:b/>
          <w:sz w:val="20"/>
          <w:szCs w:val="20"/>
        </w:rPr>
        <w:br w:type="page"/>
      </w:r>
    </w:p>
    <w:p w:rsidR="00701255" w:rsidRPr="006A30D9" w:rsidRDefault="00701255" w:rsidP="000767E2">
      <w:pPr>
        <w:jc w:val="both"/>
        <w:rPr>
          <w:rFonts w:ascii="Arial" w:hAnsi="Arial" w:cs="Arial"/>
          <w:b/>
          <w:sz w:val="20"/>
          <w:szCs w:val="20"/>
        </w:rPr>
        <w:sectPr w:rsidR="00701255" w:rsidRPr="006A30D9" w:rsidSect="00406CD7">
          <w:headerReference w:type="default" r:id="rId19"/>
          <w:footerReference w:type="default" r:id="rId20"/>
          <w:footerReference w:type="first" r:id="rId21"/>
          <w:pgSz w:w="11906" w:h="16838" w:code="9"/>
          <w:pgMar w:top="814" w:right="991" w:bottom="993" w:left="851" w:header="426" w:footer="643" w:gutter="0"/>
          <w:cols w:space="720"/>
          <w:docGrid w:linePitch="78"/>
        </w:sectPr>
      </w:pPr>
    </w:p>
    <w:p w:rsidR="006B451E" w:rsidRPr="006A30D9" w:rsidRDefault="006B451E" w:rsidP="006B451E">
      <w:pPr>
        <w:jc w:val="both"/>
        <w:rPr>
          <w:rFonts w:ascii="Arial" w:hAnsi="Arial" w:cs="Arial"/>
          <w:b/>
          <w:sz w:val="20"/>
          <w:szCs w:val="20"/>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1671"/>
        <w:gridCol w:w="2975"/>
        <w:gridCol w:w="5527"/>
      </w:tblGrid>
      <w:tr w:rsidR="006A30D9" w:rsidRPr="006A30D9" w:rsidTr="00EB1556">
        <w:tc>
          <w:tcPr>
            <w:tcW w:w="1671"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b/>
                <w:bCs w:val="0"/>
                <w:sz w:val="20"/>
                <w:szCs w:val="20"/>
              </w:rPr>
            </w:pPr>
            <w:r w:rsidRPr="006A30D9">
              <w:rPr>
                <w:rFonts w:ascii="Arial" w:hAnsi="Arial" w:cs="Arial"/>
                <w:b/>
                <w:sz w:val="20"/>
                <w:szCs w:val="20"/>
              </w:rPr>
              <w:t>Key Objectives</w:t>
            </w:r>
          </w:p>
        </w:tc>
        <w:tc>
          <w:tcPr>
            <w:tcW w:w="2975" w:type="dxa"/>
            <w:tcBorders>
              <w:top w:val="single" w:sz="4" w:space="0" w:color="1F497D" w:themeColor="text2"/>
              <w:bottom w:val="single" w:sz="4" w:space="0" w:color="1F497D" w:themeColor="text2"/>
            </w:tcBorders>
            <w:shd w:val="clear" w:color="auto" w:fill="auto"/>
          </w:tcPr>
          <w:p w:rsidR="006B451E" w:rsidRPr="00EB1556" w:rsidRDefault="006B451E" w:rsidP="00D34E04">
            <w:pPr>
              <w:rPr>
                <w:rFonts w:ascii="Arial" w:hAnsi="Arial" w:cs="Arial"/>
                <w:sz w:val="20"/>
                <w:szCs w:val="20"/>
              </w:rPr>
            </w:pPr>
            <w:r w:rsidRPr="00EB1556">
              <w:rPr>
                <w:rFonts w:ascii="Arial" w:hAnsi="Arial" w:cs="Arial"/>
                <w:sz w:val="20"/>
                <w:szCs w:val="20"/>
              </w:rPr>
              <w:t>Description</w:t>
            </w:r>
          </w:p>
        </w:tc>
        <w:tc>
          <w:tcPr>
            <w:tcW w:w="5527"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sz w:val="20"/>
                <w:szCs w:val="20"/>
              </w:rPr>
            </w:pPr>
            <w:r w:rsidRPr="006A30D9">
              <w:rPr>
                <w:rFonts w:ascii="Arial" w:hAnsi="Arial" w:cs="Arial"/>
                <w:sz w:val="20"/>
                <w:szCs w:val="20"/>
              </w:rPr>
              <w:t>Expected Outcomes</w:t>
            </w:r>
          </w:p>
          <w:p w:rsidR="006B451E" w:rsidRPr="006A30D9" w:rsidRDefault="006B451E" w:rsidP="00D34E04">
            <w:pPr>
              <w:rPr>
                <w:rFonts w:ascii="Arial" w:hAnsi="Arial" w:cs="Arial"/>
                <w:i/>
                <w:sz w:val="20"/>
                <w:szCs w:val="20"/>
              </w:rPr>
            </w:pPr>
          </w:p>
        </w:tc>
      </w:tr>
      <w:tr w:rsidR="006A30D9" w:rsidRPr="006A30D9" w:rsidTr="00EB1556">
        <w:tc>
          <w:tcPr>
            <w:tcW w:w="1671" w:type="dxa"/>
            <w:tcBorders>
              <w:top w:val="single" w:sz="4" w:space="0" w:color="1F497D" w:themeColor="text2"/>
              <w:bottom w:val="dashed" w:sz="4" w:space="0" w:color="808080" w:themeColor="background1" w:themeShade="80"/>
            </w:tcBorders>
            <w:shd w:val="clear" w:color="auto" w:fill="auto"/>
          </w:tcPr>
          <w:p w:rsidR="00C5127E" w:rsidRPr="006A30D9" w:rsidRDefault="006E6ECE" w:rsidP="00041544">
            <w:pPr>
              <w:rPr>
                <w:rFonts w:ascii="Arial" w:hAnsi="Arial" w:cs="Arial"/>
                <w:b/>
                <w:sz w:val="22"/>
                <w:szCs w:val="22"/>
              </w:rPr>
            </w:pPr>
            <w:r>
              <w:rPr>
                <w:rFonts w:ascii="Arial" w:hAnsi="Arial" w:cs="Arial"/>
                <w:b/>
                <w:sz w:val="22"/>
                <w:szCs w:val="22"/>
              </w:rPr>
              <w:t>Transthoracic Echo</w:t>
            </w:r>
          </w:p>
          <w:p w:rsidR="00C5127E" w:rsidRPr="006A30D9" w:rsidRDefault="00C5127E" w:rsidP="00041544">
            <w:pPr>
              <w:rPr>
                <w:rFonts w:ascii="Arial" w:hAnsi="Arial" w:cs="Arial"/>
                <w:b/>
                <w:sz w:val="22"/>
                <w:szCs w:val="22"/>
              </w:rPr>
            </w:pPr>
          </w:p>
        </w:tc>
        <w:tc>
          <w:tcPr>
            <w:tcW w:w="2975" w:type="dxa"/>
            <w:tcBorders>
              <w:top w:val="single" w:sz="4" w:space="0" w:color="1F497D" w:themeColor="text2"/>
              <w:bottom w:val="dashed" w:sz="4" w:space="0" w:color="808080" w:themeColor="background1" w:themeShade="80"/>
            </w:tcBorders>
            <w:shd w:val="clear" w:color="auto" w:fill="auto"/>
          </w:tcPr>
          <w:p w:rsidR="00C5127E" w:rsidRPr="00EB1556" w:rsidRDefault="006E6ECE" w:rsidP="00041544">
            <w:pPr>
              <w:rPr>
                <w:rFonts w:ascii="Arial" w:hAnsi="Arial" w:cs="Arial"/>
                <w:sz w:val="20"/>
                <w:szCs w:val="20"/>
              </w:rPr>
            </w:pPr>
            <w:r w:rsidRPr="00EB1556">
              <w:rPr>
                <w:rFonts w:ascii="Arial" w:hAnsi="Arial" w:cs="Arial"/>
                <w:sz w:val="20"/>
                <w:szCs w:val="20"/>
              </w:rPr>
              <w:t>Learn the skills required to competently perform a comprehensive TTE</w:t>
            </w:r>
            <w:r w:rsidR="00812A61" w:rsidRPr="00EB1556">
              <w:rPr>
                <w:rFonts w:ascii="Arial" w:hAnsi="Arial" w:cs="Arial"/>
                <w:sz w:val="20"/>
                <w:szCs w:val="20"/>
              </w:rPr>
              <w:t>, including bubble and contrast studies</w:t>
            </w:r>
          </w:p>
        </w:tc>
        <w:tc>
          <w:tcPr>
            <w:tcW w:w="5527" w:type="dxa"/>
            <w:tcBorders>
              <w:top w:val="single" w:sz="4" w:space="0" w:color="1F497D" w:themeColor="text2"/>
              <w:bottom w:val="dashed" w:sz="4" w:space="0" w:color="808080" w:themeColor="background1" w:themeShade="80"/>
            </w:tcBorders>
            <w:shd w:val="clear" w:color="auto" w:fill="auto"/>
          </w:tcPr>
          <w:p w:rsidR="00C5127E" w:rsidRDefault="00675857" w:rsidP="00C5127E">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By</w:t>
            </w:r>
            <w:r w:rsidR="006E6ECE">
              <w:rPr>
                <w:rFonts w:ascii="Arial" w:hAnsi="Arial" w:cs="Arial"/>
                <w:sz w:val="20"/>
              </w:rPr>
              <w:t xml:space="preserve"> the completion of training</w:t>
            </w:r>
            <w:r w:rsidR="00812A61">
              <w:rPr>
                <w:rFonts w:ascii="Arial" w:hAnsi="Arial" w:cs="Arial"/>
                <w:sz w:val="20"/>
              </w:rPr>
              <w:t>,</w:t>
            </w:r>
            <w:r w:rsidR="006E6ECE">
              <w:rPr>
                <w:rFonts w:ascii="Arial" w:hAnsi="Arial" w:cs="Arial"/>
                <w:sz w:val="20"/>
              </w:rPr>
              <w:t xml:space="preserve"> is able to complete a TTE as per the CSANZ minimum standards and department protocol</w:t>
            </w:r>
          </w:p>
          <w:p w:rsidR="006E6ECE" w:rsidRDefault="00675857" w:rsidP="00C5127E">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By</w:t>
            </w:r>
            <w:r w:rsidR="006E6ECE">
              <w:rPr>
                <w:rFonts w:ascii="Arial" w:hAnsi="Arial" w:cs="Arial"/>
                <w:sz w:val="20"/>
              </w:rPr>
              <w:t xml:space="preserve"> the completion of training</w:t>
            </w:r>
            <w:r w:rsidR="00812A61">
              <w:rPr>
                <w:rFonts w:ascii="Arial" w:hAnsi="Arial" w:cs="Arial"/>
                <w:sz w:val="20"/>
              </w:rPr>
              <w:t>,</w:t>
            </w:r>
            <w:r w:rsidR="006E6ECE">
              <w:rPr>
                <w:rFonts w:ascii="Arial" w:hAnsi="Arial" w:cs="Arial"/>
                <w:sz w:val="20"/>
              </w:rPr>
              <w:t xml:space="preserve"> is able to recognise pathology and extend the ultrasound examination appropriately</w:t>
            </w:r>
          </w:p>
          <w:p w:rsidR="006E6ECE" w:rsidRDefault="00675857" w:rsidP="00C5127E">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By</w:t>
            </w:r>
            <w:r w:rsidR="006E6ECE">
              <w:rPr>
                <w:rFonts w:ascii="Arial" w:hAnsi="Arial" w:cs="Arial"/>
                <w:sz w:val="20"/>
              </w:rPr>
              <w:t xml:space="preserve"> the completion of training</w:t>
            </w:r>
            <w:r w:rsidR="00812A61">
              <w:rPr>
                <w:rFonts w:ascii="Arial" w:hAnsi="Arial" w:cs="Arial"/>
                <w:sz w:val="20"/>
              </w:rPr>
              <w:t>,</w:t>
            </w:r>
            <w:r w:rsidR="006E6ECE">
              <w:rPr>
                <w:rFonts w:ascii="Arial" w:hAnsi="Arial" w:cs="Arial"/>
                <w:sz w:val="20"/>
              </w:rPr>
              <w:t xml:space="preserve"> is competent at identifying pathology and able to complete a preliminary report</w:t>
            </w:r>
          </w:p>
          <w:p w:rsidR="006E6ECE" w:rsidRDefault="00675857" w:rsidP="00C5127E">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By</w:t>
            </w:r>
            <w:r w:rsidR="006E6ECE">
              <w:rPr>
                <w:rFonts w:ascii="Arial" w:hAnsi="Arial" w:cs="Arial"/>
                <w:sz w:val="20"/>
              </w:rPr>
              <w:t xml:space="preserve"> the completion of training, is able to recognise and elevate clinical concerns appropriately</w:t>
            </w:r>
          </w:p>
          <w:p w:rsidR="006E6ECE" w:rsidRDefault="006E6ECE" w:rsidP="00C5127E">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 xml:space="preserve">Register with MRTB as a Trainee Cardiac Sonographer, at the completion of training, </w:t>
            </w:r>
            <w:r w:rsidR="00675857">
              <w:rPr>
                <w:rFonts w:ascii="Arial" w:hAnsi="Arial" w:cs="Arial"/>
                <w:sz w:val="20"/>
              </w:rPr>
              <w:t xml:space="preserve">meet the requirements to </w:t>
            </w:r>
            <w:r>
              <w:rPr>
                <w:rFonts w:ascii="Arial" w:hAnsi="Arial" w:cs="Arial"/>
                <w:sz w:val="20"/>
              </w:rPr>
              <w:t>upgrade registration to qualified Cardiac Sonographer</w:t>
            </w:r>
          </w:p>
          <w:p w:rsidR="006E6ECE" w:rsidRPr="006A30D9" w:rsidRDefault="006E6ECE" w:rsidP="00C5127E">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Echo lists are performed at both Rotorua and Taupo Hospitals</w:t>
            </w:r>
          </w:p>
        </w:tc>
      </w:tr>
      <w:tr w:rsidR="006A30D9" w:rsidRPr="006A30D9" w:rsidTr="00EB1556">
        <w:tc>
          <w:tcPr>
            <w:tcW w:w="1671"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FB7FB9" w:rsidP="00041544">
            <w:pPr>
              <w:rPr>
                <w:rFonts w:ascii="Arial" w:hAnsi="Arial" w:cs="Arial"/>
                <w:b/>
                <w:sz w:val="22"/>
                <w:szCs w:val="22"/>
              </w:rPr>
            </w:pPr>
            <w:r>
              <w:rPr>
                <w:rFonts w:ascii="Arial" w:hAnsi="Arial" w:cs="Arial"/>
                <w:b/>
                <w:sz w:val="22"/>
                <w:szCs w:val="22"/>
              </w:rPr>
              <w:t>TOE</w:t>
            </w:r>
          </w:p>
          <w:p w:rsidR="00C5127E" w:rsidRPr="006A30D9" w:rsidRDefault="00C5127E" w:rsidP="00041544">
            <w:pPr>
              <w:rPr>
                <w:sz w:val="22"/>
                <w:szCs w:val="22"/>
              </w:rPr>
            </w:pPr>
          </w:p>
        </w:tc>
        <w:tc>
          <w:tcPr>
            <w:tcW w:w="2975" w:type="dxa"/>
            <w:tcBorders>
              <w:top w:val="dashed" w:sz="4" w:space="0" w:color="808080" w:themeColor="background1" w:themeShade="80"/>
              <w:bottom w:val="dashed" w:sz="4" w:space="0" w:color="808080" w:themeColor="background1" w:themeShade="80"/>
            </w:tcBorders>
            <w:shd w:val="clear" w:color="auto" w:fill="auto"/>
          </w:tcPr>
          <w:p w:rsidR="00C5127E" w:rsidRPr="00EB1556" w:rsidRDefault="00812A61" w:rsidP="00041544">
            <w:pPr>
              <w:rPr>
                <w:rFonts w:ascii="Arial" w:hAnsi="Arial" w:cs="Arial"/>
                <w:sz w:val="20"/>
                <w:szCs w:val="20"/>
              </w:rPr>
            </w:pPr>
            <w:r w:rsidRPr="00EB1556">
              <w:rPr>
                <w:rFonts w:ascii="Arial" w:hAnsi="Arial" w:cs="Arial"/>
                <w:sz w:val="20"/>
                <w:szCs w:val="20"/>
              </w:rPr>
              <w:t>Learn the skills required to assist the Cardiologist in image acquisition during TOE</w:t>
            </w:r>
          </w:p>
        </w:tc>
        <w:tc>
          <w:tcPr>
            <w:tcW w:w="5527" w:type="dxa"/>
            <w:tcBorders>
              <w:top w:val="dashed" w:sz="4" w:space="0" w:color="808080" w:themeColor="background1" w:themeShade="80"/>
              <w:bottom w:val="dashed" w:sz="4" w:space="0" w:color="808080" w:themeColor="background1" w:themeShade="80"/>
            </w:tcBorders>
            <w:shd w:val="clear" w:color="auto" w:fill="auto"/>
          </w:tcPr>
          <w:p w:rsidR="00C5127E" w:rsidRDefault="00812A61" w:rsidP="00D34E04">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Learn to assist with patient preparation for TOE</w:t>
            </w:r>
          </w:p>
          <w:p w:rsidR="00812A61" w:rsidRDefault="00812A61" w:rsidP="00D34E04">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Learn to perform appropriate image acquisition during TOE</w:t>
            </w:r>
          </w:p>
          <w:p w:rsidR="00812A61" w:rsidRPr="006A30D9" w:rsidRDefault="00812A61" w:rsidP="00D34E04">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Learn to clean the TOE probe using the Tristel wipes process</w:t>
            </w:r>
          </w:p>
        </w:tc>
      </w:tr>
      <w:tr w:rsidR="006A30D9" w:rsidRPr="006A30D9" w:rsidTr="00EB1556">
        <w:tc>
          <w:tcPr>
            <w:tcW w:w="1671"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812A61" w:rsidP="00041544">
            <w:pPr>
              <w:rPr>
                <w:rFonts w:ascii="Arial" w:hAnsi="Arial" w:cs="Arial"/>
                <w:b/>
                <w:sz w:val="22"/>
                <w:szCs w:val="22"/>
              </w:rPr>
            </w:pPr>
            <w:r>
              <w:rPr>
                <w:rFonts w:ascii="Arial" w:hAnsi="Arial" w:cs="Arial"/>
                <w:b/>
                <w:sz w:val="22"/>
                <w:szCs w:val="22"/>
              </w:rPr>
              <w:t>General</w:t>
            </w:r>
          </w:p>
          <w:p w:rsidR="00C5127E" w:rsidRPr="006A30D9" w:rsidRDefault="00C5127E" w:rsidP="00041544">
            <w:pPr>
              <w:rPr>
                <w:sz w:val="22"/>
                <w:szCs w:val="22"/>
              </w:rPr>
            </w:pPr>
          </w:p>
        </w:tc>
        <w:tc>
          <w:tcPr>
            <w:tcW w:w="2975" w:type="dxa"/>
            <w:tcBorders>
              <w:top w:val="dashed" w:sz="4" w:space="0" w:color="808080" w:themeColor="background1" w:themeShade="80"/>
              <w:bottom w:val="dashed" w:sz="4" w:space="0" w:color="808080" w:themeColor="background1" w:themeShade="80"/>
            </w:tcBorders>
            <w:shd w:val="clear" w:color="auto" w:fill="auto"/>
          </w:tcPr>
          <w:p w:rsidR="00C5127E" w:rsidRPr="00EB1556" w:rsidRDefault="00C5127E" w:rsidP="00041544">
            <w:pPr>
              <w:rPr>
                <w:rFonts w:ascii="Arial" w:hAnsi="Arial" w:cs="Arial"/>
                <w:sz w:val="20"/>
                <w:szCs w:val="20"/>
              </w:rPr>
            </w:pPr>
          </w:p>
        </w:tc>
        <w:tc>
          <w:tcPr>
            <w:tcW w:w="5527" w:type="dxa"/>
            <w:tcBorders>
              <w:top w:val="dashed" w:sz="4" w:space="0" w:color="808080" w:themeColor="background1" w:themeShade="80"/>
              <w:bottom w:val="dashed" w:sz="4" w:space="0" w:color="808080" w:themeColor="background1" w:themeShade="80"/>
            </w:tcBorders>
            <w:shd w:val="clear" w:color="auto" w:fill="auto"/>
          </w:tcPr>
          <w:p w:rsidR="00C5127E" w:rsidRDefault="00812A61" w:rsidP="00D34E04">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Keep clinical rooms stocked with linen and consumables</w:t>
            </w:r>
          </w:p>
          <w:p w:rsidR="00812A61" w:rsidRDefault="00812A61" w:rsidP="00D34E04">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Keep reporting stations clean and tidy</w:t>
            </w:r>
          </w:p>
          <w:p w:rsidR="00812A61" w:rsidRDefault="00812A61" w:rsidP="00D34E04">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Report any equipment faults or concerns to the Team Leader</w:t>
            </w:r>
          </w:p>
          <w:p w:rsidR="00812A61" w:rsidRPr="006A30D9" w:rsidRDefault="00812A61" w:rsidP="00D34E04">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Clean ultrasound equipment as per H&amp;S and department protocols</w:t>
            </w:r>
          </w:p>
        </w:tc>
      </w:tr>
      <w:tr w:rsidR="006A30D9" w:rsidRPr="006A30D9" w:rsidTr="00EB1556">
        <w:tc>
          <w:tcPr>
            <w:tcW w:w="1671"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812A61" w:rsidP="00041544">
            <w:pPr>
              <w:rPr>
                <w:rFonts w:ascii="Arial" w:hAnsi="Arial" w:cs="Arial"/>
                <w:b/>
                <w:sz w:val="22"/>
                <w:szCs w:val="22"/>
              </w:rPr>
            </w:pPr>
            <w:r>
              <w:rPr>
                <w:rFonts w:ascii="Arial" w:hAnsi="Arial" w:cs="Arial"/>
                <w:b/>
                <w:sz w:val="22"/>
                <w:szCs w:val="22"/>
              </w:rPr>
              <w:t>Graduate Diploma in Cardiac Ultrasound</w:t>
            </w:r>
          </w:p>
          <w:p w:rsidR="00C5127E" w:rsidRPr="006A30D9" w:rsidRDefault="00C5127E" w:rsidP="00041544">
            <w:pPr>
              <w:rPr>
                <w:sz w:val="22"/>
                <w:szCs w:val="22"/>
              </w:rPr>
            </w:pPr>
          </w:p>
        </w:tc>
        <w:tc>
          <w:tcPr>
            <w:tcW w:w="2975" w:type="dxa"/>
            <w:tcBorders>
              <w:top w:val="dashed" w:sz="4" w:space="0" w:color="808080" w:themeColor="background1" w:themeShade="80"/>
              <w:bottom w:val="dashed" w:sz="4" w:space="0" w:color="808080" w:themeColor="background1" w:themeShade="80"/>
            </w:tcBorders>
            <w:shd w:val="clear" w:color="auto" w:fill="auto"/>
          </w:tcPr>
          <w:p w:rsidR="00C5127E" w:rsidRPr="00EB1556" w:rsidRDefault="00675857" w:rsidP="00041544">
            <w:pPr>
              <w:rPr>
                <w:rFonts w:ascii="Arial" w:hAnsi="Arial" w:cs="Arial"/>
                <w:sz w:val="20"/>
                <w:szCs w:val="20"/>
              </w:rPr>
            </w:pPr>
            <w:r w:rsidRPr="00EB1556">
              <w:rPr>
                <w:rFonts w:ascii="Arial" w:hAnsi="Arial" w:cs="Arial"/>
                <w:sz w:val="20"/>
                <w:szCs w:val="20"/>
              </w:rPr>
              <w:t xml:space="preserve">Successfully complete the </w:t>
            </w:r>
            <w:r w:rsidR="00812A61" w:rsidRPr="00EB1556">
              <w:rPr>
                <w:rFonts w:ascii="Arial" w:hAnsi="Arial" w:cs="Arial"/>
                <w:sz w:val="20"/>
                <w:szCs w:val="20"/>
              </w:rPr>
              <w:t xml:space="preserve">GDip in Cardiac Ultrasound, </w:t>
            </w:r>
            <w:r w:rsidR="006421A3">
              <w:rPr>
                <w:rFonts w:ascii="Arial" w:hAnsi="Arial" w:cs="Arial"/>
                <w:sz w:val="20"/>
                <w:szCs w:val="20"/>
              </w:rPr>
              <w:t>University of Auckland</w:t>
            </w:r>
          </w:p>
        </w:tc>
        <w:tc>
          <w:tcPr>
            <w:tcW w:w="5527"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812A61" w:rsidP="00D34E04">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Complete the Graduate Dipl</w:t>
            </w:r>
            <w:r w:rsidR="006421A3">
              <w:rPr>
                <w:rFonts w:ascii="Arial" w:hAnsi="Arial" w:cs="Arial"/>
                <w:sz w:val="20"/>
              </w:rPr>
              <w:t>oma from the first available University of Auckland</w:t>
            </w:r>
            <w:r>
              <w:rPr>
                <w:rFonts w:ascii="Arial" w:hAnsi="Arial" w:cs="Arial"/>
                <w:sz w:val="20"/>
              </w:rPr>
              <w:t xml:space="preserve"> enrolment date after commencement of employment</w:t>
            </w:r>
          </w:p>
        </w:tc>
      </w:tr>
    </w:tbl>
    <w:p w:rsidR="00C5127E" w:rsidRPr="006A30D9" w:rsidRDefault="00C5127E" w:rsidP="006B451E">
      <w:pPr>
        <w:pStyle w:val="BodyText"/>
        <w:spacing w:after="0"/>
        <w:jc w:val="both"/>
        <w:rPr>
          <w:rFonts w:ascii="Arial" w:hAnsi="Arial" w:cs="Arial"/>
          <w:sz w:val="16"/>
          <w:szCs w:val="16"/>
        </w:rPr>
      </w:pPr>
    </w:p>
    <w:p w:rsidR="006B451E" w:rsidRPr="006A30D9" w:rsidRDefault="000E0688" w:rsidP="006B451E">
      <w:pPr>
        <w:pStyle w:val="BodyText"/>
        <w:spacing w:after="0"/>
        <w:jc w:val="both"/>
        <w:rPr>
          <w:rFonts w:ascii="Arial" w:hAnsi="Arial" w:cs="Arial"/>
          <w:sz w:val="20"/>
        </w:rPr>
      </w:pPr>
      <w:r w:rsidRPr="006A30D9">
        <w:rPr>
          <w:noProof/>
          <w:sz w:val="20"/>
          <w:lang w:val="en-NZ" w:eastAsia="en-NZ"/>
        </w:rPr>
        <w:drawing>
          <wp:inline distT="0" distB="0" distL="0" distR="0" wp14:anchorId="767D7D8B" wp14:editId="47464232">
            <wp:extent cx="6393976" cy="525439"/>
            <wp:effectExtent l="0" t="0" r="0" b="8255"/>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22" r:link="rId23">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90640" cy="525165"/>
                    </a:xfrm>
                    <a:prstGeom prst="rect">
                      <a:avLst/>
                    </a:prstGeom>
                    <a:noFill/>
                    <a:ln>
                      <a:noFill/>
                    </a:ln>
                  </pic:spPr>
                </pic:pic>
              </a:graphicData>
            </a:graphic>
          </wp:inline>
        </w:drawing>
      </w: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6A30D9" w:rsidTr="006A30D9">
        <w:tc>
          <w:tcPr>
            <w:tcW w:w="2235"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b/>
                <w:bCs w:val="0"/>
                <w:sz w:val="20"/>
                <w:szCs w:val="20"/>
              </w:rPr>
            </w:pPr>
            <w:r w:rsidRPr="006A30D9">
              <w:rPr>
                <w:rFonts w:ascii="Arial" w:hAnsi="Arial" w:cs="Arial"/>
                <w:b/>
                <w:sz w:val="20"/>
                <w:szCs w:val="20"/>
              </w:rPr>
              <w:t>Capabilities</w:t>
            </w:r>
          </w:p>
        </w:tc>
        <w:tc>
          <w:tcPr>
            <w:tcW w:w="2409"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sz w:val="20"/>
                <w:szCs w:val="20"/>
              </w:rPr>
            </w:pPr>
            <w:r w:rsidRPr="006A30D9">
              <w:rPr>
                <w:rFonts w:ascii="Arial" w:hAnsi="Arial" w:cs="Arial"/>
                <w:sz w:val="20"/>
                <w:szCs w:val="20"/>
              </w:rPr>
              <w:t>Capability definition</w:t>
            </w:r>
          </w:p>
        </w:tc>
        <w:tc>
          <w:tcPr>
            <w:tcW w:w="5529" w:type="dxa"/>
            <w:tcBorders>
              <w:top w:val="single" w:sz="4" w:space="0" w:color="1F497D" w:themeColor="text2"/>
              <w:bottom w:val="single" w:sz="4" w:space="0" w:color="1F497D" w:themeColor="text2"/>
            </w:tcBorders>
            <w:shd w:val="clear" w:color="auto" w:fill="auto"/>
          </w:tcPr>
          <w:p w:rsidR="00CB2708" w:rsidRPr="00EB1556" w:rsidRDefault="00CB2708" w:rsidP="00D34E04">
            <w:pPr>
              <w:rPr>
                <w:rFonts w:ascii="Arial" w:hAnsi="Arial" w:cs="Arial"/>
                <w:sz w:val="20"/>
                <w:szCs w:val="20"/>
              </w:rPr>
            </w:pPr>
            <w:r w:rsidRPr="006A30D9">
              <w:rPr>
                <w:rFonts w:ascii="Arial" w:hAnsi="Arial" w:cs="Arial"/>
                <w:sz w:val="20"/>
                <w:szCs w:val="20"/>
              </w:rPr>
              <w:t>Achievement Indicators</w:t>
            </w:r>
          </w:p>
        </w:tc>
      </w:tr>
      <w:tr w:rsidR="006A3664" w:rsidRPr="006A30D9" w:rsidTr="00EA111E">
        <w:trPr>
          <w:trHeight w:val="1617"/>
        </w:trPr>
        <w:tc>
          <w:tcPr>
            <w:tcW w:w="2235" w:type="dxa"/>
            <w:tcBorders>
              <w:top w:val="single" w:sz="4" w:space="0" w:color="1F497D" w:themeColor="text2"/>
              <w:bottom w:val="dashed" w:sz="4" w:space="0" w:color="auto"/>
            </w:tcBorders>
            <w:shd w:val="clear" w:color="auto" w:fill="auto"/>
          </w:tcPr>
          <w:p w:rsidR="006A3664" w:rsidRPr="006A30D9" w:rsidRDefault="006A3664" w:rsidP="00C5127E">
            <w:pPr>
              <w:jc w:val="center"/>
              <w:rPr>
                <w:rFonts w:ascii="Arial" w:hAnsi="Arial" w:cs="Arial"/>
                <w:b/>
                <w:sz w:val="20"/>
                <w:szCs w:val="20"/>
              </w:rPr>
            </w:pPr>
            <w:r w:rsidRPr="006A30D9">
              <w:rPr>
                <w:rFonts w:ascii="Arial" w:hAnsi="Arial" w:cs="Arial"/>
                <w:b/>
                <w:sz w:val="20"/>
                <w:szCs w:val="20"/>
              </w:rPr>
              <w:t>Communication and Personal Interaction</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sz w:val="20"/>
                <w:szCs w:val="20"/>
              </w:rPr>
            </w:pPr>
            <w:r w:rsidRPr="006A30D9">
              <w:rPr>
                <w:rFonts w:ascii="Arial" w:hAnsi="Arial" w:cs="Arial"/>
                <w:b/>
                <w:sz w:val="20"/>
                <w:szCs w:val="20"/>
              </w:rPr>
              <w:t>Te Ringa Hora</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i/>
                <w:sz w:val="20"/>
                <w:szCs w:val="20"/>
              </w:rPr>
            </w:pPr>
            <w:r w:rsidRPr="006A30D9">
              <w:rPr>
                <w:rFonts w:ascii="Arial" w:hAnsi="Arial" w:cs="Arial"/>
                <w:b/>
                <w:i/>
                <w:sz w:val="20"/>
                <w:szCs w:val="20"/>
              </w:rPr>
              <w:t>the open hand (denoting someone who is sociable)</w:t>
            </w:r>
          </w:p>
        </w:tc>
        <w:tc>
          <w:tcPr>
            <w:tcW w:w="2409" w:type="dxa"/>
            <w:tcBorders>
              <w:top w:val="single" w:sz="4" w:space="0" w:color="1F497D" w:themeColor="text2"/>
              <w:bottom w:val="nil"/>
            </w:tcBorders>
            <w:shd w:val="clear" w:color="auto" w:fill="auto"/>
          </w:tcPr>
          <w:p w:rsidR="006A3664" w:rsidRPr="00BD12C7" w:rsidRDefault="00EA111E" w:rsidP="008C3100">
            <w:pPr>
              <w:jc w:val="both"/>
              <w:rPr>
                <w:rFonts w:ascii="Arial" w:hAnsi="Arial" w:cs="Arial"/>
                <w:sz w:val="20"/>
                <w:szCs w:val="20"/>
              </w:rPr>
            </w:pPr>
            <w:r w:rsidRPr="00EA111E">
              <w:rPr>
                <w:rFonts w:ascii="Arial" w:hAnsi="Arial" w:cs="Arial"/>
                <w:sz w:val="20"/>
                <w:szCs w:val="20"/>
              </w:rPr>
              <w:t>Openly communicates and cooperates with all levels of DHB employees, patients and visitors.</w:t>
            </w:r>
          </w:p>
        </w:tc>
        <w:tc>
          <w:tcPr>
            <w:tcW w:w="5529" w:type="dxa"/>
            <w:tcBorders>
              <w:top w:val="single" w:sz="4" w:space="0" w:color="1F497D" w:themeColor="text2"/>
              <w:bottom w:val="nil"/>
            </w:tcBorders>
            <w:shd w:val="clear" w:color="auto" w:fill="auto"/>
          </w:tcPr>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Listens actively, absorbs message and responds appropriately.</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Builds effective working relationships.</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Establishes rapport with others and gains their respect while being adaptive in relating to different types of people and situation.</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Openly and constructively participates in conversations with md team, patients, managers and visitors</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Patients and visitors are appropriately welcomed and treated while within the DHB</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Collegiality with team mates and md teams</w:t>
            </w:r>
          </w:p>
          <w:p w:rsidR="006A3664" w:rsidRPr="004C773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Accepts differences of opinion can occur but these happen respectfully and without any continued animosity</w:t>
            </w:r>
          </w:p>
        </w:tc>
      </w:tr>
      <w:tr w:rsidR="00EA111E" w:rsidRPr="006A30D9" w:rsidTr="00EB1556">
        <w:trPr>
          <w:trHeight w:val="269"/>
        </w:trPr>
        <w:tc>
          <w:tcPr>
            <w:tcW w:w="2235" w:type="dxa"/>
            <w:vMerge w:val="restart"/>
            <w:tcBorders>
              <w:top w:val="dashed" w:sz="4" w:space="0" w:color="808080" w:themeColor="background1" w:themeShade="80"/>
            </w:tcBorders>
            <w:shd w:val="clear" w:color="auto" w:fill="auto"/>
          </w:tcPr>
          <w:p w:rsidR="00EA111E" w:rsidRPr="006A30D9" w:rsidRDefault="00EA111E" w:rsidP="00C5127E">
            <w:pPr>
              <w:jc w:val="center"/>
              <w:rPr>
                <w:rFonts w:ascii="Arial" w:hAnsi="Arial" w:cs="Arial"/>
                <w:b/>
                <w:sz w:val="20"/>
                <w:szCs w:val="20"/>
              </w:rPr>
            </w:pPr>
            <w:r w:rsidRPr="006A30D9">
              <w:rPr>
                <w:rFonts w:ascii="Arial" w:hAnsi="Arial" w:cs="Arial"/>
                <w:b/>
                <w:sz w:val="20"/>
                <w:szCs w:val="20"/>
              </w:rPr>
              <w:t>Strategy &amp; Performance</w:t>
            </w:r>
          </w:p>
          <w:p w:rsidR="00EA111E" w:rsidRPr="006A30D9" w:rsidRDefault="00EA111E" w:rsidP="00C5127E">
            <w:pPr>
              <w:jc w:val="center"/>
              <w:rPr>
                <w:rFonts w:ascii="Arial" w:hAnsi="Arial" w:cs="Arial"/>
                <w:b/>
                <w:sz w:val="20"/>
                <w:szCs w:val="20"/>
              </w:rPr>
            </w:pPr>
          </w:p>
          <w:p w:rsidR="00EA111E" w:rsidRPr="006A30D9" w:rsidRDefault="00EA111E" w:rsidP="00C5127E">
            <w:pPr>
              <w:jc w:val="center"/>
              <w:rPr>
                <w:rFonts w:ascii="Arial" w:hAnsi="Arial" w:cs="Arial"/>
                <w:b/>
                <w:sz w:val="20"/>
                <w:szCs w:val="20"/>
              </w:rPr>
            </w:pPr>
            <w:r w:rsidRPr="006A30D9">
              <w:rPr>
                <w:rFonts w:ascii="Arial" w:hAnsi="Arial" w:cs="Arial"/>
                <w:b/>
                <w:sz w:val="20"/>
                <w:szCs w:val="20"/>
              </w:rPr>
              <w:t>Te Ringa Raupā</w:t>
            </w:r>
          </w:p>
          <w:p w:rsidR="00EA111E" w:rsidRPr="006A30D9" w:rsidRDefault="00EA111E" w:rsidP="00C5127E">
            <w:pPr>
              <w:jc w:val="center"/>
              <w:rPr>
                <w:rFonts w:ascii="Arial" w:hAnsi="Arial" w:cs="Arial"/>
                <w:b/>
                <w:sz w:val="20"/>
                <w:szCs w:val="20"/>
              </w:rPr>
            </w:pPr>
          </w:p>
          <w:p w:rsidR="00EA111E" w:rsidRPr="006A30D9" w:rsidRDefault="00EA111E" w:rsidP="00C5127E">
            <w:pPr>
              <w:jc w:val="center"/>
              <w:rPr>
                <w:rFonts w:ascii="Arial" w:hAnsi="Arial" w:cs="Arial"/>
                <w:b/>
                <w:i/>
                <w:sz w:val="20"/>
                <w:szCs w:val="20"/>
              </w:rPr>
            </w:pPr>
            <w:r w:rsidRPr="006A30D9">
              <w:rPr>
                <w:rFonts w:ascii="Arial" w:hAnsi="Arial" w:cs="Arial"/>
                <w:b/>
                <w:i/>
                <w:sz w:val="20"/>
                <w:szCs w:val="20"/>
              </w:rPr>
              <w:t>the roughened hand (symbolising a hard worker)</w:t>
            </w:r>
          </w:p>
        </w:tc>
        <w:tc>
          <w:tcPr>
            <w:tcW w:w="2409" w:type="dxa"/>
            <w:tcBorders>
              <w:top w:val="dashed" w:sz="4" w:space="0" w:color="808080" w:themeColor="background1" w:themeShade="80"/>
              <w:bottom w:val="nil"/>
            </w:tcBorders>
            <w:shd w:val="clear" w:color="auto" w:fill="auto"/>
          </w:tcPr>
          <w:p w:rsidR="00EA111E" w:rsidRPr="00EA111E" w:rsidRDefault="00EA111E" w:rsidP="00BC4A5D">
            <w:pPr>
              <w:jc w:val="both"/>
              <w:rPr>
                <w:rFonts w:ascii="Arial" w:hAnsi="Arial" w:cs="Arial"/>
                <w:sz w:val="20"/>
                <w:szCs w:val="20"/>
              </w:rPr>
            </w:pPr>
            <w:r w:rsidRPr="00EA111E">
              <w:rPr>
                <w:rFonts w:ascii="Arial" w:hAnsi="Arial" w:cs="Arial"/>
                <w:sz w:val="20"/>
                <w:szCs w:val="20"/>
              </w:rPr>
              <w:t>Spends energy on delivering role requirements and meeting objectives</w:t>
            </w:r>
          </w:p>
          <w:p w:rsidR="00EA111E" w:rsidRPr="00EA111E" w:rsidRDefault="00EA111E" w:rsidP="00BC4A5D">
            <w:pPr>
              <w:jc w:val="both"/>
              <w:rPr>
                <w:rFonts w:ascii="Arial" w:hAnsi="Arial" w:cs="Arial"/>
                <w:sz w:val="20"/>
                <w:szCs w:val="20"/>
              </w:rPr>
            </w:pPr>
          </w:p>
          <w:p w:rsidR="00EA111E" w:rsidRPr="00EA111E" w:rsidRDefault="00EA111E" w:rsidP="00BC4A5D">
            <w:pPr>
              <w:jc w:val="both"/>
              <w:rPr>
                <w:rFonts w:ascii="Arial" w:hAnsi="Arial" w:cs="Arial"/>
                <w:sz w:val="20"/>
                <w:szCs w:val="20"/>
              </w:rPr>
            </w:pPr>
          </w:p>
          <w:p w:rsidR="00EA111E" w:rsidRPr="00EA111E" w:rsidRDefault="00EA111E" w:rsidP="00BC4A5D">
            <w:pPr>
              <w:jc w:val="both"/>
              <w:rPr>
                <w:rFonts w:ascii="Arial" w:hAnsi="Arial" w:cs="Arial"/>
                <w:sz w:val="20"/>
                <w:szCs w:val="20"/>
              </w:rPr>
            </w:pPr>
          </w:p>
          <w:p w:rsidR="00EA111E" w:rsidRPr="00EA111E" w:rsidRDefault="00EA111E" w:rsidP="00BC4A5D">
            <w:pPr>
              <w:jc w:val="both"/>
              <w:rPr>
                <w:rFonts w:ascii="Arial" w:hAnsi="Arial" w:cs="Arial"/>
                <w:sz w:val="20"/>
                <w:szCs w:val="20"/>
              </w:rPr>
            </w:pPr>
          </w:p>
          <w:p w:rsidR="00EA111E" w:rsidRPr="00EA111E" w:rsidRDefault="00EA111E" w:rsidP="00BC4A5D">
            <w:pPr>
              <w:jc w:val="both"/>
              <w:rPr>
                <w:rFonts w:ascii="Arial" w:hAnsi="Arial" w:cs="Arial"/>
                <w:sz w:val="20"/>
                <w:szCs w:val="20"/>
              </w:rPr>
            </w:pPr>
          </w:p>
        </w:tc>
        <w:tc>
          <w:tcPr>
            <w:tcW w:w="5529" w:type="dxa"/>
            <w:tcBorders>
              <w:top w:val="dashed" w:sz="4" w:space="0" w:color="808080" w:themeColor="background1" w:themeShade="80"/>
              <w:bottom w:val="nil"/>
            </w:tcBorders>
            <w:shd w:val="clear" w:color="auto" w:fill="auto"/>
          </w:tcPr>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Has an energetic approach to work and is self motivated.</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Accepts direction and instruction of manager but is able to work effectively without direction or guidance.</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Organises time and resources effectively.</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Understands and work towards achievement of the organisation’s goals.</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On shift is busy completing shift duties</w:t>
            </w:r>
            <w:r>
              <w:rPr>
                <w:rFonts w:ascii="Arial" w:hAnsi="Arial" w:cs="Arial"/>
                <w:sz w:val="20"/>
                <w:szCs w:val="20"/>
              </w:rPr>
              <w:t>.</w:t>
            </w:r>
          </w:p>
        </w:tc>
      </w:tr>
      <w:tr w:rsidR="00EA111E" w:rsidRPr="006A30D9" w:rsidTr="006A30D9">
        <w:trPr>
          <w:trHeight w:val="688"/>
        </w:trPr>
        <w:tc>
          <w:tcPr>
            <w:tcW w:w="2235" w:type="dxa"/>
            <w:vMerge/>
            <w:tcBorders>
              <w:bottom w:val="dashed" w:sz="4" w:space="0" w:color="808080" w:themeColor="background1" w:themeShade="80"/>
            </w:tcBorders>
            <w:shd w:val="clear" w:color="auto" w:fill="auto"/>
          </w:tcPr>
          <w:p w:rsidR="00EA111E" w:rsidRPr="006A30D9" w:rsidRDefault="00EA111E" w:rsidP="00C5127E">
            <w:pPr>
              <w:jc w:val="center"/>
              <w:rPr>
                <w:rFonts w:ascii="Arial" w:hAnsi="Arial" w:cs="Arial"/>
                <w:b/>
                <w:sz w:val="20"/>
                <w:szCs w:val="20"/>
              </w:rPr>
            </w:pPr>
          </w:p>
        </w:tc>
        <w:tc>
          <w:tcPr>
            <w:tcW w:w="2409" w:type="dxa"/>
            <w:tcBorders>
              <w:top w:val="nil"/>
              <w:bottom w:val="dashed" w:sz="4" w:space="0" w:color="808080" w:themeColor="background1" w:themeShade="80"/>
            </w:tcBorders>
            <w:shd w:val="clear" w:color="auto" w:fill="auto"/>
          </w:tcPr>
          <w:p w:rsidR="00EA111E" w:rsidRPr="00EA111E" w:rsidRDefault="00EA111E" w:rsidP="00BC4A5D">
            <w:pPr>
              <w:jc w:val="both"/>
              <w:rPr>
                <w:rFonts w:ascii="Arial" w:hAnsi="Arial" w:cs="Arial"/>
                <w:sz w:val="20"/>
                <w:szCs w:val="20"/>
              </w:rPr>
            </w:pPr>
            <w:r w:rsidRPr="00EA111E">
              <w:rPr>
                <w:rFonts w:ascii="Arial" w:hAnsi="Arial" w:cs="Arial"/>
                <w:sz w:val="20"/>
                <w:szCs w:val="20"/>
              </w:rPr>
              <w:t>Organises own time to deliver on required tasks and duties</w:t>
            </w:r>
          </w:p>
        </w:tc>
        <w:tc>
          <w:tcPr>
            <w:tcW w:w="5529" w:type="dxa"/>
            <w:tcBorders>
              <w:top w:val="nil"/>
              <w:bottom w:val="dashed" w:sz="4" w:space="0" w:color="808080" w:themeColor="background1" w:themeShade="80"/>
            </w:tcBorders>
            <w:shd w:val="clear" w:color="auto" w:fill="auto"/>
          </w:tcPr>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Utilises effective time management strategies to meet shift duties and works towards achieving objectives in any spare moments.</w:t>
            </w:r>
          </w:p>
        </w:tc>
      </w:tr>
      <w:tr w:rsidR="00EA111E" w:rsidRPr="006A30D9" w:rsidTr="006A30D9">
        <w:trPr>
          <w:trHeight w:val="752"/>
        </w:trPr>
        <w:tc>
          <w:tcPr>
            <w:tcW w:w="2235" w:type="dxa"/>
            <w:vMerge w:val="restart"/>
            <w:tcBorders>
              <w:top w:val="dashed" w:sz="4" w:space="0" w:color="808080" w:themeColor="background1" w:themeShade="80"/>
            </w:tcBorders>
            <w:shd w:val="clear" w:color="auto" w:fill="auto"/>
          </w:tcPr>
          <w:p w:rsidR="00EA111E" w:rsidRPr="006A30D9" w:rsidRDefault="00EA111E" w:rsidP="00C5127E">
            <w:pPr>
              <w:jc w:val="center"/>
              <w:rPr>
                <w:rFonts w:ascii="Arial" w:hAnsi="Arial" w:cs="Arial"/>
                <w:b/>
                <w:sz w:val="20"/>
                <w:szCs w:val="20"/>
              </w:rPr>
            </w:pPr>
            <w:r w:rsidRPr="006A30D9">
              <w:rPr>
                <w:rFonts w:ascii="Arial" w:hAnsi="Arial" w:cs="Arial"/>
                <w:b/>
                <w:sz w:val="20"/>
                <w:szCs w:val="20"/>
              </w:rPr>
              <w:t>Development and Change</w:t>
            </w:r>
          </w:p>
          <w:p w:rsidR="00EA111E" w:rsidRPr="006A30D9" w:rsidRDefault="00EA111E" w:rsidP="00C5127E">
            <w:pPr>
              <w:jc w:val="center"/>
              <w:rPr>
                <w:rFonts w:ascii="Arial" w:hAnsi="Arial" w:cs="Arial"/>
                <w:b/>
                <w:sz w:val="20"/>
                <w:szCs w:val="20"/>
              </w:rPr>
            </w:pPr>
          </w:p>
          <w:p w:rsidR="00EA111E" w:rsidRPr="006A30D9" w:rsidRDefault="00EA111E" w:rsidP="00C5127E">
            <w:pPr>
              <w:jc w:val="center"/>
              <w:rPr>
                <w:rFonts w:ascii="Arial" w:hAnsi="Arial" w:cs="Arial"/>
                <w:b/>
                <w:sz w:val="20"/>
                <w:szCs w:val="20"/>
              </w:rPr>
            </w:pPr>
            <w:r w:rsidRPr="006A30D9">
              <w:rPr>
                <w:rFonts w:ascii="Arial" w:hAnsi="Arial" w:cs="Arial"/>
                <w:b/>
                <w:sz w:val="20"/>
                <w:szCs w:val="20"/>
              </w:rPr>
              <w:t>Te Ringa Ahuahu</w:t>
            </w:r>
          </w:p>
          <w:p w:rsidR="00EA111E" w:rsidRPr="006A30D9" w:rsidRDefault="00EA111E" w:rsidP="00C5127E">
            <w:pPr>
              <w:jc w:val="center"/>
              <w:rPr>
                <w:rFonts w:ascii="Arial" w:hAnsi="Arial" w:cs="Arial"/>
                <w:b/>
                <w:sz w:val="20"/>
                <w:szCs w:val="20"/>
              </w:rPr>
            </w:pPr>
          </w:p>
          <w:p w:rsidR="00EA111E" w:rsidRPr="006A30D9" w:rsidRDefault="00EA111E" w:rsidP="00C5127E">
            <w:pPr>
              <w:jc w:val="center"/>
              <w:rPr>
                <w:rFonts w:ascii="Arial" w:hAnsi="Arial" w:cs="Arial"/>
                <w:b/>
                <w:i/>
                <w:sz w:val="20"/>
                <w:szCs w:val="20"/>
              </w:rPr>
            </w:pPr>
            <w:r w:rsidRPr="006A30D9">
              <w:rPr>
                <w:rFonts w:ascii="Arial" w:hAnsi="Arial" w:cs="Arial"/>
                <w:b/>
                <w:i/>
                <w:sz w:val="20"/>
                <w:szCs w:val="20"/>
              </w:rPr>
              <w:t>the hand that shapes or fashions something (refers to someone who is innovative)</w:t>
            </w:r>
          </w:p>
          <w:p w:rsidR="00EA111E" w:rsidRPr="006A30D9" w:rsidRDefault="00EA111E" w:rsidP="00C5127E">
            <w:pPr>
              <w:jc w:val="center"/>
              <w:rPr>
                <w:rFonts w:ascii="Arial" w:hAnsi="Arial" w:cs="Arial"/>
                <w:b/>
                <w:sz w:val="20"/>
                <w:szCs w:val="20"/>
              </w:rPr>
            </w:pPr>
          </w:p>
        </w:tc>
        <w:tc>
          <w:tcPr>
            <w:tcW w:w="2409" w:type="dxa"/>
            <w:tcBorders>
              <w:top w:val="dashed" w:sz="4" w:space="0" w:color="808080" w:themeColor="background1" w:themeShade="80"/>
              <w:bottom w:val="nil"/>
            </w:tcBorders>
            <w:shd w:val="clear" w:color="auto" w:fill="auto"/>
          </w:tcPr>
          <w:p w:rsidR="00EA111E" w:rsidRPr="00EA111E" w:rsidRDefault="00EA111E" w:rsidP="00BC4A5D">
            <w:pPr>
              <w:jc w:val="both"/>
              <w:rPr>
                <w:rFonts w:ascii="Arial" w:hAnsi="Arial" w:cs="Arial"/>
                <w:sz w:val="20"/>
                <w:szCs w:val="20"/>
              </w:rPr>
            </w:pPr>
            <w:r w:rsidRPr="00EA111E">
              <w:rPr>
                <w:rFonts w:ascii="Arial" w:hAnsi="Arial" w:cs="Arial"/>
                <w:sz w:val="20"/>
                <w:szCs w:val="20"/>
              </w:rPr>
              <w:t>Accepts change in day to day practices and contributes to decision making of the team.</w:t>
            </w:r>
          </w:p>
          <w:p w:rsidR="00EA111E" w:rsidRPr="00EA111E" w:rsidRDefault="00EA111E" w:rsidP="00BC4A5D">
            <w:pPr>
              <w:jc w:val="both"/>
              <w:rPr>
                <w:rFonts w:ascii="Arial" w:hAnsi="Arial" w:cs="Arial"/>
                <w:sz w:val="20"/>
                <w:szCs w:val="20"/>
              </w:rPr>
            </w:pPr>
          </w:p>
        </w:tc>
        <w:tc>
          <w:tcPr>
            <w:tcW w:w="5529" w:type="dxa"/>
            <w:tcBorders>
              <w:top w:val="dashed" w:sz="4" w:space="0" w:color="808080" w:themeColor="background1" w:themeShade="80"/>
              <w:bottom w:val="nil"/>
            </w:tcBorders>
            <w:shd w:val="clear" w:color="auto" w:fill="auto"/>
          </w:tcPr>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 xml:space="preserve">Can adjust  behaviour to the demands of the work environment in order to remain productive through periods of transition, ambiguity, uncertainty and stress </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Accepts when ideas are not accepted for implementation</w:t>
            </w:r>
          </w:p>
        </w:tc>
      </w:tr>
      <w:tr w:rsidR="00EA111E" w:rsidRPr="006A30D9" w:rsidTr="004C773E">
        <w:trPr>
          <w:trHeight w:val="752"/>
        </w:trPr>
        <w:tc>
          <w:tcPr>
            <w:tcW w:w="2235" w:type="dxa"/>
            <w:vMerge/>
            <w:shd w:val="clear" w:color="auto" w:fill="auto"/>
          </w:tcPr>
          <w:p w:rsidR="00EA111E" w:rsidRPr="006A30D9" w:rsidRDefault="00EA111E" w:rsidP="00C5127E">
            <w:pPr>
              <w:jc w:val="center"/>
              <w:rPr>
                <w:rFonts w:ascii="Arial" w:hAnsi="Arial" w:cs="Arial"/>
                <w:b/>
                <w:sz w:val="20"/>
                <w:szCs w:val="20"/>
              </w:rPr>
            </w:pPr>
          </w:p>
        </w:tc>
        <w:tc>
          <w:tcPr>
            <w:tcW w:w="2409" w:type="dxa"/>
            <w:tcBorders>
              <w:top w:val="nil"/>
              <w:bottom w:val="nil"/>
            </w:tcBorders>
            <w:shd w:val="clear" w:color="auto" w:fill="auto"/>
          </w:tcPr>
          <w:p w:rsidR="00EA111E" w:rsidRPr="00EA111E" w:rsidRDefault="00EA111E" w:rsidP="00BC4A5D">
            <w:pPr>
              <w:jc w:val="both"/>
              <w:rPr>
                <w:rFonts w:ascii="Arial" w:hAnsi="Arial" w:cs="Arial"/>
                <w:sz w:val="20"/>
                <w:szCs w:val="20"/>
              </w:rPr>
            </w:pPr>
            <w:r w:rsidRPr="00EA111E">
              <w:rPr>
                <w:rFonts w:ascii="Arial" w:hAnsi="Arial" w:cs="Arial"/>
                <w:sz w:val="20"/>
                <w:szCs w:val="20"/>
              </w:rPr>
              <w:t>Makes suggestions to increase efficiency of the unit.</w:t>
            </w:r>
          </w:p>
        </w:tc>
        <w:tc>
          <w:tcPr>
            <w:tcW w:w="5529" w:type="dxa"/>
            <w:tcBorders>
              <w:top w:val="nil"/>
              <w:bottom w:val="nil"/>
            </w:tcBorders>
            <w:shd w:val="clear" w:color="auto" w:fill="auto"/>
          </w:tcPr>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Works with managers and team to make any changes within practices work</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 xml:space="preserve">Contributes to change processes, offering solution based ideas </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Constructively makes suggestions to improve process or practices and gain efficiencies</w:t>
            </w:r>
          </w:p>
        </w:tc>
      </w:tr>
      <w:tr w:rsidR="00EA111E" w:rsidRPr="006A30D9" w:rsidTr="006A30D9">
        <w:trPr>
          <w:trHeight w:val="172"/>
        </w:trPr>
        <w:tc>
          <w:tcPr>
            <w:tcW w:w="2235" w:type="dxa"/>
            <w:vMerge w:val="restart"/>
            <w:tcBorders>
              <w:top w:val="dashed" w:sz="4" w:space="0" w:color="808080" w:themeColor="background1" w:themeShade="80"/>
            </w:tcBorders>
            <w:shd w:val="clear" w:color="auto" w:fill="auto"/>
          </w:tcPr>
          <w:p w:rsidR="00EA111E" w:rsidRPr="006A30D9" w:rsidRDefault="00EA111E" w:rsidP="00C5127E">
            <w:pPr>
              <w:jc w:val="center"/>
              <w:rPr>
                <w:rFonts w:ascii="Arial" w:hAnsi="Arial" w:cs="Arial"/>
                <w:b/>
                <w:sz w:val="20"/>
                <w:szCs w:val="20"/>
              </w:rPr>
            </w:pPr>
            <w:r w:rsidRPr="006A30D9">
              <w:rPr>
                <w:rFonts w:ascii="Arial" w:hAnsi="Arial" w:cs="Arial"/>
                <w:b/>
                <w:sz w:val="20"/>
                <w:szCs w:val="20"/>
              </w:rPr>
              <w:t>Personal Accountability</w:t>
            </w:r>
          </w:p>
          <w:p w:rsidR="00EA111E" w:rsidRPr="006A30D9" w:rsidRDefault="00EA111E" w:rsidP="00C5127E">
            <w:pPr>
              <w:jc w:val="center"/>
              <w:rPr>
                <w:rFonts w:ascii="Arial" w:hAnsi="Arial" w:cs="Arial"/>
                <w:b/>
                <w:sz w:val="20"/>
                <w:szCs w:val="20"/>
              </w:rPr>
            </w:pPr>
          </w:p>
          <w:p w:rsidR="00EA111E" w:rsidRPr="006A30D9" w:rsidRDefault="00EA111E" w:rsidP="00C5127E">
            <w:pPr>
              <w:jc w:val="center"/>
              <w:rPr>
                <w:rFonts w:ascii="Arial" w:hAnsi="Arial" w:cs="Arial"/>
                <w:b/>
                <w:sz w:val="20"/>
                <w:szCs w:val="20"/>
              </w:rPr>
            </w:pPr>
            <w:r w:rsidRPr="006A30D9">
              <w:rPr>
                <w:rFonts w:ascii="Arial" w:hAnsi="Arial" w:cs="Arial"/>
                <w:b/>
                <w:sz w:val="20"/>
                <w:szCs w:val="20"/>
              </w:rPr>
              <w:t>Te Ringa Tōmau</w:t>
            </w:r>
          </w:p>
          <w:p w:rsidR="00EA111E" w:rsidRPr="006A30D9" w:rsidRDefault="00EA111E" w:rsidP="00C5127E">
            <w:pPr>
              <w:jc w:val="center"/>
              <w:rPr>
                <w:rFonts w:ascii="Arial" w:hAnsi="Arial" w:cs="Arial"/>
                <w:b/>
                <w:sz w:val="20"/>
                <w:szCs w:val="20"/>
              </w:rPr>
            </w:pPr>
          </w:p>
          <w:p w:rsidR="00EA111E" w:rsidRPr="006A30D9" w:rsidRDefault="00EA111E" w:rsidP="00C5127E">
            <w:pPr>
              <w:jc w:val="center"/>
              <w:rPr>
                <w:rFonts w:ascii="Arial" w:hAnsi="Arial" w:cs="Arial"/>
                <w:b/>
                <w:i/>
                <w:sz w:val="20"/>
                <w:szCs w:val="20"/>
              </w:rPr>
            </w:pPr>
            <w:r w:rsidRPr="006A30D9">
              <w:rPr>
                <w:rFonts w:ascii="Arial" w:hAnsi="Arial" w:cs="Arial"/>
                <w:b/>
                <w:i/>
                <w:sz w:val="20"/>
                <w:szCs w:val="20"/>
              </w:rPr>
              <w:t>the hand that is trustworthy</w:t>
            </w:r>
          </w:p>
        </w:tc>
        <w:tc>
          <w:tcPr>
            <w:tcW w:w="2409" w:type="dxa"/>
            <w:tcBorders>
              <w:top w:val="dashed" w:sz="4" w:space="0" w:color="808080" w:themeColor="background1" w:themeShade="80"/>
              <w:bottom w:val="nil"/>
            </w:tcBorders>
            <w:shd w:val="clear" w:color="auto" w:fill="auto"/>
          </w:tcPr>
          <w:p w:rsidR="00EA111E" w:rsidRPr="00EA111E" w:rsidRDefault="00EA111E" w:rsidP="00BC4A5D">
            <w:pPr>
              <w:jc w:val="both"/>
              <w:rPr>
                <w:rFonts w:ascii="Arial" w:hAnsi="Arial" w:cs="Arial"/>
                <w:sz w:val="20"/>
                <w:szCs w:val="20"/>
              </w:rPr>
            </w:pPr>
            <w:r w:rsidRPr="00EA111E">
              <w:rPr>
                <w:rFonts w:ascii="Arial" w:hAnsi="Arial" w:cs="Arial"/>
                <w:sz w:val="20"/>
                <w:szCs w:val="20"/>
              </w:rPr>
              <w:t>Is open with manager and colleagues and open to accepting feedback and critique to improve upon practice.</w:t>
            </w:r>
          </w:p>
          <w:p w:rsidR="00EA111E" w:rsidRPr="00EA111E" w:rsidRDefault="00EA111E" w:rsidP="00BC4A5D">
            <w:pPr>
              <w:jc w:val="both"/>
              <w:rPr>
                <w:rFonts w:ascii="Arial" w:hAnsi="Arial" w:cs="Arial"/>
                <w:sz w:val="20"/>
                <w:szCs w:val="20"/>
              </w:rPr>
            </w:pPr>
          </w:p>
          <w:p w:rsidR="00EA111E" w:rsidRPr="00EA111E" w:rsidRDefault="00EA111E" w:rsidP="00BC4A5D">
            <w:pPr>
              <w:jc w:val="both"/>
              <w:rPr>
                <w:rFonts w:ascii="Arial" w:hAnsi="Arial" w:cs="Arial"/>
                <w:sz w:val="20"/>
                <w:szCs w:val="20"/>
              </w:rPr>
            </w:pPr>
          </w:p>
          <w:p w:rsidR="00EA111E" w:rsidRPr="00EA111E" w:rsidRDefault="00EA111E" w:rsidP="00BC4A5D">
            <w:pPr>
              <w:jc w:val="both"/>
              <w:rPr>
                <w:rFonts w:ascii="Arial" w:hAnsi="Arial" w:cs="Arial"/>
                <w:sz w:val="20"/>
                <w:szCs w:val="20"/>
              </w:rPr>
            </w:pPr>
          </w:p>
          <w:p w:rsidR="00EA111E" w:rsidRPr="00EA111E" w:rsidRDefault="00EA111E" w:rsidP="00BC4A5D">
            <w:pPr>
              <w:jc w:val="both"/>
              <w:rPr>
                <w:rFonts w:ascii="Arial" w:hAnsi="Arial" w:cs="Arial"/>
                <w:sz w:val="20"/>
                <w:szCs w:val="20"/>
              </w:rPr>
            </w:pPr>
          </w:p>
        </w:tc>
        <w:tc>
          <w:tcPr>
            <w:tcW w:w="5529" w:type="dxa"/>
            <w:tcBorders>
              <w:top w:val="dashed" w:sz="4" w:space="0" w:color="808080" w:themeColor="background1" w:themeShade="80"/>
              <w:bottom w:val="nil"/>
            </w:tcBorders>
            <w:shd w:val="clear" w:color="auto" w:fill="auto"/>
          </w:tcPr>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Offers constructive criticism and accepts feedback.</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Establishes rapport with others and gains their respect while being adaptive in relating to different types of people and situations, to allow improvements to be made.</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Accepts all feedback and participates in feedback discussions appropriately</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Responds and queries how improvements can be made</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Advises manager wherever issues may be impacting on performance</w:t>
            </w:r>
          </w:p>
        </w:tc>
      </w:tr>
      <w:tr w:rsidR="00EA111E" w:rsidRPr="006A30D9" w:rsidTr="006A30D9">
        <w:trPr>
          <w:trHeight w:val="1010"/>
        </w:trPr>
        <w:tc>
          <w:tcPr>
            <w:tcW w:w="2235" w:type="dxa"/>
            <w:vMerge/>
            <w:tcBorders>
              <w:bottom w:val="dashed" w:sz="4" w:space="0" w:color="808080" w:themeColor="background1" w:themeShade="80"/>
            </w:tcBorders>
            <w:shd w:val="clear" w:color="auto" w:fill="auto"/>
          </w:tcPr>
          <w:p w:rsidR="00EA111E" w:rsidRPr="006A30D9" w:rsidRDefault="00EA111E" w:rsidP="00041544">
            <w:pPr>
              <w:rPr>
                <w:rFonts w:ascii="Arial" w:hAnsi="Arial" w:cs="Arial"/>
                <w:b/>
                <w:sz w:val="20"/>
                <w:szCs w:val="20"/>
              </w:rPr>
            </w:pPr>
          </w:p>
        </w:tc>
        <w:tc>
          <w:tcPr>
            <w:tcW w:w="2409" w:type="dxa"/>
            <w:tcBorders>
              <w:top w:val="nil"/>
              <w:bottom w:val="dashed" w:sz="4" w:space="0" w:color="808080" w:themeColor="background1" w:themeShade="80"/>
            </w:tcBorders>
            <w:shd w:val="clear" w:color="auto" w:fill="auto"/>
          </w:tcPr>
          <w:p w:rsidR="00EA111E" w:rsidRPr="00EA111E" w:rsidRDefault="00EA111E" w:rsidP="00BC4A5D">
            <w:pPr>
              <w:jc w:val="both"/>
              <w:rPr>
                <w:rFonts w:ascii="Arial" w:hAnsi="Arial" w:cs="Arial"/>
                <w:sz w:val="20"/>
                <w:szCs w:val="20"/>
              </w:rPr>
            </w:pPr>
            <w:r w:rsidRPr="00EA111E">
              <w:rPr>
                <w:rFonts w:ascii="Arial" w:hAnsi="Arial" w:cs="Arial"/>
                <w:sz w:val="20"/>
                <w:szCs w:val="20"/>
              </w:rPr>
              <w:t>Looks for and undertakes development activities appropriate for role and career development.</w:t>
            </w:r>
          </w:p>
        </w:tc>
        <w:tc>
          <w:tcPr>
            <w:tcW w:w="5529" w:type="dxa"/>
            <w:tcBorders>
              <w:top w:val="nil"/>
              <w:bottom w:val="dashed" w:sz="4" w:space="0" w:color="808080" w:themeColor="background1" w:themeShade="80"/>
            </w:tcBorders>
            <w:shd w:val="clear" w:color="auto" w:fill="auto"/>
          </w:tcPr>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Recognises areas that could be improved in own practice</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Requests learning and development opportunities to enhance practice in role and/ or to assist where improvements can be made</w:t>
            </w:r>
          </w:p>
        </w:tc>
      </w:tr>
      <w:tr w:rsidR="00EA111E" w:rsidRPr="006A30D9" w:rsidTr="00EA111E">
        <w:trPr>
          <w:trHeight w:val="313"/>
        </w:trPr>
        <w:tc>
          <w:tcPr>
            <w:tcW w:w="2235" w:type="dxa"/>
            <w:tcBorders>
              <w:top w:val="dashed" w:sz="4" w:space="0" w:color="808080" w:themeColor="background1" w:themeShade="80"/>
              <w:bottom w:val="single" w:sz="4" w:space="0" w:color="auto"/>
            </w:tcBorders>
            <w:shd w:val="clear" w:color="auto" w:fill="auto"/>
          </w:tcPr>
          <w:p w:rsidR="00EA111E" w:rsidRPr="006A30D9" w:rsidRDefault="00EA111E" w:rsidP="00C5127E">
            <w:pPr>
              <w:jc w:val="center"/>
              <w:rPr>
                <w:rFonts w:ascii="Arial" w:hAnsi="Arial" w:cs="Arial"/>
                <w:b/>
                <w:sz w:val="20"/>
                <w:szCs w:val="20"/>
              </w:rPr>
            </w:pPr>
            <w:r w:rsidRPr="006A30D9">
              <w:rPr>
                <w:rFonts w:ascii="Arial" w:hAnsi="Arial" w:cs="Arial"/>
                <w:b/>
                <w:sz w:val="20"/>
                <w:szCs w:val="20"/>
              </w:rPr>
              <w:t>Culture and Values</w:t>
            </w:r>
          </w:p>
          <w:p w:rsidR="00EA111E" w:rsidRPr="006A30D9" w:rsidRDefault="00EA111E" w:rsidP="00C5127E">
            <w:pPr>
              <w:jc w:val="center"/>
              <w:rPr>
                <w:rFonts w:ascii="Arial" w:hAnsi="Arial" w:cs="Arial"/>
                <w:b/>
                <w:sz w:val="20"/>
                <w:szCs w:val="20"/>
              </w:rPr>
            </w:pPr>
          </w:p>
          <w:p w:rsidR="00EA111E" w:rsidRPr="006A30D9" w:rsidRDefault="00EA111E" w:rsidP="00C5127E">
            <w:pPr>
              <w:jc w:val="center"/>
              <w:rPr>
                <w:rFonts w:ascii="Arial" w:hAnsi="Arial" w:cs="Arial"/>
                <w:b/>
                <w:sz w:val="20"/>
                <w:szCs w:val="20"/>
              </w:rPr>
            </w:pPr>
            <w:r w:rsidRPr="006A30D9">
              <w:rPr>
                <w:rFonts w:ascii="Arial" w:hAnsi="Arial" w:cs="Arial"/>
                <w:b/>
                <w:sz w:val="20"/>
                <w:szCs w:val="20"/>
              </w:rPr>
              <w:t>Te Ringa Taurima</w:t>
            </w:r>
          </w:p>
          <w:p w:rsidR="00EA111E" w:rsidRPr="006A30D9" w:rsidRDefault="00EA111E" w:rsidP="00C5127E">
            <w:pPr>
              <w:jc w:val="center"/>
              <w:rPr>
                <w:rFonts w:ascii="Arial" w:hAnsi="Arial" w:cs="Arial"/>
                <w:b/>
                <w:sz w:val="20"/>
                <w:szCs w:val="20"/>
              </w:rPr>
            </w:pPr>
          </w:p>
          <w:p w:rsidR="00EA111E" w:rsidRPr="006A30D9" w:rsidRDefault="00EA111E" w:rsidP="00C5127E">
            <w:pPr>
              <w:jc w:val="center"/>
              <w:rPr>
                <w:rFonts w:ascii="Arial" w:hAnsi="Arial" w:cs="Arial"/>
                <w:b/>
                <w:i/>
                <w:sz w:val="20"/>
                <w:szCs w:val="20"/>
              </w:rPr>
            </w:pPr>
            <w:r w:rsidRPr="006A30D9">
              <w:rPr>
                <w:rFonts w:ascii="Arial" w:hAnsi="Arial" w:cs="Arial"/>
                <w:b/>
                <w:i/>
                <w:sz w:val="20"/>
                <w:szCs w:val="20"/>
              </w:rPr>
              <w:t>the hand that nurtures, encourages, supports</w:t>
            </w:r>
          </w:p>
        </w:tc>
        <w:tc>
          <w:tcPr>
            <w:tcW w:w="2409" w:type="dxa"/>
            <w:tcBorders>
              <w:top w:val="dashed" w:sz="4" w:space="0" w:color="808080" w:themeColor="background1" w:themeShade="80"/>
              <w:bottom w:val="single" w:sz="4" w:space="0" w:color="auto"/>
            </w:tcBorders>
            <w:shd w:val="clear" w:color="auto" w:fill="auto"/>
          </w:tcPr>
          <w:p w:rsidR="00EA111E" w:rsidRPr="006E3F12" w:rsidRDefault="00EA111E" w:rsidP="00BC4A5D">
            <w:pPr>
              <w:jc w:val="both"/>
              <w:rPr>
                <w:sz w:val="20"/>
                <w:szCs w:val="20"/>
              </w:rPr>
            </w:pPr>
            <w:r w:rsidRPr="00EA111E">
              <w:rPr>
                <w:rFonts w:ascii="Arial" w:hAnsi="Arial" w:cs="Arial"/>
                <w:sz w:val="20"/>
                <w:szCs w:val="20"/>
              </w:rPr>
              <w:t>Operates in line with DHB values and expectations and professional codes of conduct.</w:t>
            </w:r>
          </w:p>
        </w:tc>
        <w:tc>
          <w:tcPr>
            <w:tcW w:w="5529" w:type="dxa"/>
            <w:tcBorders>
              <w:top w:val="dashed" w:sz="4" w:space="0" w:color="808080" w:themeColor="background1" w:themeShade="80"/>
              <w:bottom w:val="single" w:sz="4" w:space="0" w:color="auto"/>
            </w:tcBorders>
            <w:shd w:val="clear" w:color="auto" w:fill="auto"/>
          </w:tcPr>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Demonstrates a commitment to cultural safety by meeting and exceeding the cultural needs of clients/customers/colleagues.</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Incorporates the Lakes Way into day to day business activities</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Shows respect for patients, colleagues, managers, md teams</w:t>
            </w:r>
          </w:p>
          <w:p w:rsidR="00EA111E" w:rsidRPr="006E3F12" w:rsidRDefault="00EA111E" w:rsidP="00EA111E">
            <w:pPr>
              <w:pStyle w:val="ListParagraph"/>
              <w:numPr>
                <w:ilvl w:val="0"/>
                <w:numId w:val="26"/>
              </w:numPr>
              <w:ind w:left="354" w:hanging="357"/>
              <w:jc w:val="both"/>
              <w:rPr>
                <w:i/>
                <w:sz w:val="20"/>
                <w:szCs w:val="20"/>
              </w:rPr>
            </w:pPr>
            <w:r w:rsidRPr="00EA111E">
              <w:rPr>
                <w:rFonts w:ascii="Arial" w:hAnsi="Arial" w:cs="Arial"/>
                <w:sz w:val="20"/>
                <w:szCs w:val="20"/>
              </w:rPr>
              <w:t>Utilises the Lakes Way philosophy to engage with patients, visitors and md teams</w:t>
            </w:r>
          </w:p>
        </w:tc>
      </w:tr>
    </w:tbl>
    <w:p w:rsidR="00C5127E" w:rsidRPr="006A30D9" w:rsidRDefault="00C5127E" w:rsidP="006B451E">
      <w:pPr>
        <w:jc w:val="both"/>
        <w:rPr>
          <w:rFonts w:ascii="Arial" w:hAnsi="Arial" w:cs="Arial"/>
          <w:b/>
          <w:sz w:val="16"/>
          <w:szCs w:val="16"/>
          <w:lang w:val="en-GB"/>
        </w:rPr>
      </w:pPr>
    </w:p>
    <w:p w:rsidR="003F4109" w:rsidRPr="006A30D9" w:rsidRDefault="003F4109" w:rsidP="006B451E">
      <w:pPr>
        <w:jc w:val="both"/>
        <w:rPr>
          <w:rFonts w:ascii="Arial" w:hAnsi="Arial" w:cs="Arial"/>
          <w:b/>
          <w:sz w:val="16"/>
          <w:szCs w:val="16"/>
          <w:lang w:val="en-GB"/>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6A30D9" w:rsidTr="006A30D9">
        <w:tc>
          <w:tcPr>
            <w:tcW w:w="2235"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b/>
                <w:bCs w:val="0"/>
                <w:sz w:val="20"/>
                <w:szCs w:val="20"/>
              </w:rPr>
            </w:pPr>
            <w:r w:rsidRPr="006A30D9">
              <w:rPr>
                <w:rFonts w:ascii="Arial" w:hAnsi="Arial" w:cs="Arial"/>
                <w:b/>
                <w:sz w:val="20"/>
                <w:szCs w:val="20"/>
              </w:rPr>
              <w:t>Compulsory Requirements</w:t>
            </w:r>
          </w:p>
        </w:tc>
        <w:tc>
          <w:tcPr>
            <w:tcW w:w="2409"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sz w:val="20"/>
                <w:szCs w:val="20"/>
              </w:rPr>
            </w:pPr>
            <w:r w:rsidRPr="006A30D9">
              <w:rPr>
                <w:rFonts w:ascii="Arial" w:hAnsi="Arial" w:cs="Arial"/>
                <w:sz w:val="20"/>
                <w:szCs w:val="20"/>
              </w:rPr>
              <w:t>Description</w:t>
            </w:r>
          </w:p>
        </w:tc>
        <w:tc>
          <w:tcPr>
            <w:tcW w:w="5529"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i/>
                <w:sz w:val="20"/>
                <w:szCs w:val="20"/>
              </w:rPr>
            </w:pPr>
            <w:r w:rsidRPr="006A30D9">
              <w:rPr>
                <w:rFonts w:ascii="Arial" w:hAnsi="Arial" w:cs="Arial"/>
                <w:sz w:val="20"/>
                <w:szCs w:val="20"/>
              </w:rPr>
              <w:t>Expected Outcomes</w:t>
            </w:r>
          </w:p>
        </w:tc>
      </w:tr>
      <w:tr w:rsidR="006A30D9" w:rsidRPr="006A30D9" w:rsidTr="006A30D9">
        <w:tc>
          <w:tcPr>
            <w:tcW w:w="2235" w:type="dxa"/>
            <w:tcBorders>
              <w:top w:val="dashed" w:sz="4" w:space="0" w:color="808080" w:themeColor="background1" w:themeShade="80"/>
              <w:bottom w:val="dashed" w:sz="4" w:space="0" w:color="1F497D" w:themeColor="text2"/>
            </w:tcBorders>
            <w:shd w:val="clear" w:color="auto" w:fill="auto"/>
          </w:tcPr>
          <w:p w:rsidR="003F4109" w:rsidRPr="006A30D9" w:rsidRDefault="003F4109" w:rsidP="00C5127E">
            <w:pPr>
              <w:jc w:val="center"/>
              <w:rPr>
                <w:rFonts w:ascii="Arial" w:hAnsi="Arial" w:cs="Arial"/>
                <w:b/>
                <w:sz w:val="20"/>
                <w:szCs w:val="20"/>
              </w:rPr>
            </w:pPr>
            <w:r w:rsidRPr="006A30D9">
              <w:rPr>
                <w:rFonts w:ascii="Arial" w:hAnsi="Arial" w:cs="Arial"/>
                <w:b/>
                <w:sz w:val="20"/>
                <w:szCs w:val="20"/>
              </w:rPr>
              <w:t>Māori Health</w:t>
            </w:r>
          </w:p>
          <w:p w:rsidR="003F4109" w:rsidRPr="006A30D9" w:rsidRDefault="003F4109" w:rsidP="00C5127E">
            <w:pPr>
              <w:jc w:val="center"/>
              <w:rPr>
                <w:rFonts w:ascii="Arial" w:hAnsi="Arial" w:cs="Arial"/>
                <w:b/>
                <w:sz w:val="20"/>
                <w:szCs w:val="20"/>
              </w:rPr>
            </w:pPr>
          </w:p>
        </w:tc>
        <w:tc>
          <w:tcPr>
            <w:tcW w:w="2409" w:type="dxa"/>
            <w:tcBorders>
              <w:top w:val="dashed" w:sz="4" w:space="0" w:color="808080" w:themeColor="background1" w:themeShade="80"/>
              <w:bottom w:val="dashed" w:sz="4" w:space="0" w:color="1F497D" w:themeColor="text2"/>
            </w:tcBorders>
            <w:shd w:val="clear" w:color="auto" w:fill="auto"/>
          </w:tcPr>
          <w:p w:rsidR="003F4109" w:rsidRPr="006A30D9" w:rsidRDefault="003F4109" w:rsidP="005D1DF2">
            <w:pPr>
              <w:jc w:val="both"/>
              <w:rPr>
                <w:rFonts w:ascii="Arial" w:hAnsi="Arial" w:cs="Arial"/>
                <w:sz w:val="20"/>
                <w:szCs w:val="20"/>
              </w:rPr>
            </w:pPr>
            <w:r w:rsidRPr="006A30D9">
              <w:rPr>
                <w:rFonts w:ascii="Arial" w:hAnsi="Arial" w:cs="Arial"/>
                <w:sz w:val="20"/>
                <w:szCs w:val="20"/>
              </w:rPr>
              <w:t xml:space="preserve">Māori philosophies and values of health are </w:t>
            </w:r>
            <w:r w:rsidR="007F630A">
              <w:rPr>
                <w:rFonts w:ascii="Arial" w:hAnsi="Arial" w:cs="Arial"/>
                <w:sz w:val="20"/>
                <w:szCs w:val="20"/>
              </w:rPr>
              <w:t>demonstrated</w:t>
            </w:r>
            <w:r w:rsidRPr="006A30D9">
              <w:rPr>
                <w:rFonts w:ascii="Arial" w:hAnsi="Arial" w:cs="Arial"/>
                <w:sz w:val="20"/>
                <w:szCs w:val="20"/>
              </w:rPr>
              <w:t xml:space="preserve"> in work practice.</w:t>
            </w:r>
          </w:p>
          <w:p w:rsidR="003F4109" w:rsidRPr="006A30D9" w:rsidRDefault="003F4109" w:rsidP="005D1DF2">
            <w:pPr>
              <w:jc w:val="both"/>
              <w:rPr>
                <w:rFonts w:ascii="Arial" w:hAnsi="Arial" w:cs="Arial"/>
                <w:sz w:val="20"/>
                <w:szCs w:val="20"/>
              </w:rPr>
            </w:pPr>
          </w:p>
        </w:tc>
        <w:tc>
          <w:tcPr>
            <w:tcW w:w="5529" w:type="dxa"/>
            <w:tcBorders>
              <w:top w:val="dashed" w:sz="4" w:space="0" w:color="808080" w:themeColor="background1" w:themeShade="80"/>
              <w:bottom w:val="dashed" w:sz="4" w:space="0" w:color="1F497D" w:themeColor="text2"/>
            </w:tcBorders>
            <w:shd w:val="clear" w:color="auto" w:fill="auto"/>
          </w:tcPr>
          <w:p w:rsidR="007F630A" w:rsidRPr="002522C5" w:rsidRDefault="002522C5" w:rsidP="002522C5">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M</w:t>
            </w:r>
            <w:r w:rsidRPr="007F630A">
              <w:rPr>
                <w:rFonts w:ascii="Arial" w:hAnsi="Arial" w:cs="Arial"/>
                <w:bCs w:val="0"/>
                <w:sz w:val="20"/>
                <w:szCs w:val="20"/>
                <w:lang w:eastAsia="en-GB"/>
              </w:rPr>
              <w:t>eaningful relationship</w:t>
            </w:r>
            <w:r>
              <w:rPr>
                <w:rFonts w:ascii="Arial" w:hAnsi="Arial" w:cs="Arial"/>
                <w:bCs w:val="0"/>
                <w:sz w:val="20"/>
                <w:szCs w:val="20"/>
                <w:lang w:eastAsia="en-GB"/>
              </w:rPr>
              <w:t>s are established</w:t>
            </w:r>
            <w:r w:rsidRPr="007F630A">
              <w:rPr>
                <w:rFonts w:ascii="Arial" w:hAnsi="Arial" w:cs="Arial"/>
                <w:bCs w:val="0"/>
                <w:sz w:val="20"/>
                <w:szCs w:val="20"/>
                <w:lang w:eastAsia="en-GB"/>
              </w:rPr>
              <w:t xml:space="preserve"> with Te </w:t>
            </w:r>
            <w:r>
              <w:rPr>
                <w:rFonts w:ascii="Arial" w:hAnsi="Arial" w:cs="Arial"/>
                <w:bCs w:val="0"/>
                <w:sz w:val="20"/>
                <w:szCs w:val="20"/>
                <w:lang w:eastAsia="en-GB"/>
              </w:rPr>
              <w:t xml:space="preserve">Aka Matua (Rotorua and Taupo Hospitals) and </w:t>
            </w:r>
            <w:r w:rsidR="00CE4DD0">
              <w:rPr>
                <w:rFonts w:ascii="Arial" w:hAnsi="Arial" w:cs="Arial"/>
                <w:bCs w:val="0"/>
                <w:sz w:val="20"/>
                <w:szCs w:val="20"/>
                <w:lang w:eastAsia="en-GB"/>
              </w:rPr>
              <w:t>Te Whatu Ora Lakes</w:t>
            </w:r>
            <w:r>
              <w:rPr>
                <w:rFonts w:ascii="Arial" w:hAnsi="Arial" w:cs="Arial"/>
                <w:bCs w:val="0"/>
                <w:sz w:val="20"/>
                <w:szCs w:val="20"/>
                <w:lang w:eastAsia="en-GB"/>
              </w:rPr>
              <w:t xml:space="preserve"> Maori Health division</w:t>
            </w:r>
            <w:r w:rsidRPr="007F630A">
              <w:rPr>
                <w:rFonts w:ascii="Arial" w:hAnsi="Arial" w:cs="Arial"/>
                <w:bCs w:val="0"/>
                <w:sz w:val="20"/>
                <w:szCs w:val="20"/>
                <w:lang w:eastAsia="en-GB"/>
              </w:rPr>
              <w:t xml:space="preserve"> in the delivery of services.</w:t>
            </w:r>
          </w:p>
          <w:p w:rsidR="007F630A" w:rsidRPr="007F630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Practices are consistent with </w:t>
            </w:r>
            <w:r w:rsidR="007F630A" w:rsidRPr="007F630A">
              <w:rPr>
                <w:rFonts w:ascii="Arial" w:hAnsi="Arial" w:cs="Arial"/>
                <w:bCs w:val="0"/>
                <w:sz w:val="20"/>
                <w:szCs w:val="20"/>
                <w:lang w:eastAsia="en-GB"/>
              </w:rPr>
              <w:t>Te Tiriti o Waitangi /The Treaty of Waitangi when working with Māori.</w:t>
            </w:r>
          </w:p>
          <w:p w:rsidR="00507CBE" w:rsidRDefault="0030320E" w:rsidP="00585CBF">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507CBE">
              <w:rPr>
                <w:rFonts w:ascii="Arial" w:hAnsi="Arial" w:cs="Arial"/>
                <w:bCs w:val="0"/>
                <w:sz w:val="20"/>
                <w:szCs w:val="20"/>
                <w:lang w:eastAsia="en-GB"/>
              </w:rPr>
              <w:t>D</w:t>
            </w:r>
            <w:r w:rsidR="007F630A" w:rsidRPr="00507CBE">
              <w:rPr>
                <w:rFonts w:ascii="Arial" w:hAnsi="Arial" w:cs="Arial"/>
                <w:bCs w:val="0"/>
                <w:sz w:val="20"/>
                <w:szCs w:val="20"/>
                <w:lang w:eastAsia="en-GB"/>
              </w:rPr>
              <w:t xml:space="preserve">elivery of safe services for Māori </w:t>
            </w:r>
            <w:r w:rsidRPr="00507CBE">
              <w:rPr>
                <w:rFonts w:ascii="Arial" w:hAnsi="Arial" w:cs="Arial"/>
                <w:bCs w:val="0"/>
                <w:sz w:val="20"/>
                <w:szCs w:val="20"/>
                <w:lang w:eastAsia="en-GB"/>
              </w:rPr>
              <w:t xml:space="preserve">are facilitated </w:t>
            </w:r>
          </w:p>
          <w:p w:rsidR="007F630A" w:rsidRPr="00507CBE" w:rsidRDefault="007F630A" w:rsidP="00585CBF">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507CBE">
              <w:rPr>
                <w:rFonts w:ascii="Arial" w:hAnsi="Arial" w:cs="Arial"/>
                <w:bCs w:val="0"/>
                <w:sz w:val="20"/>
                <w:szCs w:val="20"/>
                <w:lang w:eastAsia="en-GB"/>
              </w:rPr>
              <w:t xml:space="preserve">Māori </w:t>
            </w:r>
            <w:r w:rsidR="0030320E" w:rsidRPr="00507CBE">
              <w:rPr>
                <w:rFonts w:ascii="Arial" w:hAnsi="Arial" w:cs="Arial"/>
                <w:bCs w:val="0"/>
                <w:sz w:val="20"/>
                <w:szCs w:val="20"/>
                <w:lang w:eastAsia="en-GB"/>
              </w:rPr>
              <w:t>are enabled to</w:t>
            </w:r>
            <w:r w:rsidRPr="00507CBE">
              <w:rPr>
                <w:rFonts w:ascii="Arial" w:hAnsi="Arial" w:cs="Arial"/>
                <w:bCs w:val="0"/>
                <w:sz w:val="20"/>
                <w:szCs w:val="20"/>
                <w:lang w:eastAsia="en-GB"/>
              </w:rPr>
              <w:t xml:space="preserve"> access and participate in cultural activities</w:t>
            </w:r>
            <w:r w:rsidR="0030320E" w:rsidRPr="00507CBE">
              <w:rPr>
                <w:rFonts w:ascii="Arial" w:hAnsi="Arial" w:cs="Arial"/>
                <w:bCs w:val="0"/>
                <w:sz w:val="20"/>
                <w:szCs w:val="20"/>
                <w:lang w:eastAsia="en-GB"/>
              </w:rPr>
              <w:t xml:space="preserve"> provided by the </w:t>
            </w:r>
            <w:r w:rsidR="00CE4DD0" w:rsidRPr="00507CBE">
              <w:rPr>
                <w:rFonts w:ascii="Arial" w:hAnsi="Arial" w:cs="Arial"/>
                <w:bCs w:val="0"/>
                <w:sz w:val="20"/>
                <w:szCs w:val="20"/>
                <w:lang w:eastAsia="en-GB"/>
              </w:rPr>
              <w:t>Te Whatu Ora Lakes</w:t>
            </w:r>
            <w:r w:rsidRPr="00507CBE">
              <w:rPr>
                <w:rFonts w:ascii="Arial" w:hAnsi="Arial" w:cs="Arial"/>
                <w:bCs w:val="0"/>
                <w:sz w:val="20"/>
                <w:szCs w:val="20"/>
                <w:lang w:eastAsia="en-GB"/>
              </w:rPr>
              <w:t>.</w:t>
            </w:r>
          </w:p>
          <w:p w:rsidR="003F4109" w:rsidRPr="006A30D9" w:rsidRDefault="0030320E" w:rsidP="0030320E">
            <w:pPr>
              <w:numPr>
                <w:ilvl w:val="0"/>
                <w:numId w:val="12"/>
              </w:numPr>
              <w:tabs>
                <w:tab w:val="clear" w:pos="720"/>
                <w:tab w:val="left" w:pos="416"/>
              </w:tabs>
              <w:autoSpaceDE w:val="0"/>
              <w:autoSpaceDN w:val="0"/>
              <w:adjustRightInd w:val="0"/>
              <w:ind w:left="360"/>
              <w:jc w:val="both"/>
              <w:rPr>
                <w:rFonts w:cs="Arial"/>
                <w:sz w:val="20"/>
              </w:rPr>
            </w:pPr>
            <w:r>
              <w:rPr>
                <w:rFonts w:ascii="Arial" w:hAnsi="Arial" w:cs="Arial"/>
                <w:bCs w:val="0"/>
                <w:sz w:val="20"/>
                <w:szCs w:val="20"/>
                <w:lang w:eastAsia="en-GB"/>
              </w:rPr>
              <w:t>A c</w:t>
            </w:r>
            <w:r w:rsidR="007F630A" w:rsidRPr="007F630A">
              <w:rPr>
                <w:rFonts w:ascii="Arial" w:hAnsi="Arial" w:cs="Arial"/>
                <w:bCs w:val="0"/>
                <w:sz w:val="20"/>
                <w:szCs w:val="20"/>
                <w:lang w:eastAsia="en-GB"/>
              </w:rPr>
              <w:t>ommit</w:t>
            </w:r>
            <w:r>
              <w:rPr>
                <w:rFonts w:ascii="Arial" w:hAnsi="Arial" w:cs="Arial"/>
                <w:bCs w:val="0"/>
                <w:sz w:val="20"/>
                <w:szCs w:val="20"/>
                <w:lang w:eastAsia="en-GB"/>
              </w:rPr>
              <w:t>ment</w:t>
            </w:r>
            <w:r w:rsidR="007F630A" w:rsidRPr="007F630A">
              <w:rPr>
                <w:rFonts w:ascii="Arial" w:hAnsi="Arial" w:cs="Arial"/>
                <w:bCs w:val="0"/>
                <w:sz w:val="20"/>
                <w:szCs w:val="20"/>
                <w:lang w:eastAsia="en-GB"/>
              </w:rPr>
              <w:t xml:space="preserve"> to improving the wellbeing of Māori by increasing cultural knowledge in the </w:t>
            </w:r>
            <w:r w:rsidR="00CE4DD0">
              <w:rPr>
                <w:rFonts w:ascii="Arial" w:hAnsi="Arial" w:cs="Arial"/>
                <w:bCs w:val="0"/>
                <w:sz w:val="20"/>
                <w:szCs w:val="20"/>
                <w:lang w:eastAsia="en-GB"/>
              </w:rPr>
              <w:t>Te Whatu Ora Lakes</w:t>
            </w:r>
            <w:r>
              <w:rPr>
                <w:rFonts w:ascii="Arial" w:hAnsi="Arial" w:cs="Arial"/>
                <w:bCs w:val="0"/>
                <w:sz w:val="20"/>
                <w:szCs w:val="20"/>
                <w:lang w:eastAsia="en-GB"/>
              </w:rPr>
              <w:t xml:space="preserve"> is shown</w:t>
            </w:r>
            <w:r w:rsidR="007F630A" w:rsidRPr="007F630A">
              <w:rPr>
                <w:rFonts w:ascii="Arial" w:hAnsi="Arial" w:cs="Arial"/>
                <w:bCs w:val="0"/>
                <w:sz w:val="20"/>
                <w:szCs w:val="20"/>
                <w:lang w:eastAsia="en-GB"/>
              </w:rPr>
              <w:t>.</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A30D9" w:rsidRPr="006A30D9" w:rsidRDefault="006A30D9" w:rsidP="00C5127E">
            <w:pPr>
              <w:jc w:val="center"/>
              <w:rPr>
                <w:rFonts w:ascii="Arial" w:hAnsi="Arial" w:cs="Arial"/>
                <w:b/>
                <w:sz w:val="20"/>
                <w:szCs w:val="20"/>
              </w:rPr>
            </w:pPr>
            <w:r w:rsidRPr="006A30D9">
              <w:rPr>
                <w:rFonts w:ascii="Arial" w:hAnsi="Arial" w:cs="Arial"/>
                <w:b/>
                <w:sz w:val="20"/>
                <w:szCs w:val="20"/>
              </w:rPr>
              <w:t>Te Iti Kahurangi</w:t>
            </w:r>
          </w:p>
        </w:tc>
        <w:tc>
          <w:tcPr>
            <w:tcW w:w="2409" w:type="dxa"/>
            <w:tcBorders>
              <w:top w:val="dashed" w:sz="4" w:space="0" w:color="1F497D" w:themeColor="text2"/>
              <w:bottom w:val="dashed" w:sz="4" w:space="0" w:color="1F497D" w:themeColor="text2"/>
            </w:tcBorders>
            <w:shd w:val="clear" w:color="auto" w:fill="auto"/>
          </w:tcPr>
          <w:p w:rsidR="006A30D9" w:rsidRPr="006A30D9" w:rsidRDefault="007F630A" w:rsidP="00D34E04">
            <w:pPr>
              <w:rPr>
                <w:rFonts w:ascii="Arial" w:hAnsi="Arial" w:cs="Arial"/>
                <w:sz w:val="20"/>
                <w:szCs w:val="20"/>
              </w:rPr>
            </w:pPr>
            <w:r>
              <w:rPr>
                <w:rFonts w:ascii="Arial" w:hAnsi="Arial" w:cs="Arial"/>
                <w:sz w:val="20"/>
                <w:szCs w:val="20"/>
              </w:rPr>
              <w:t>The Lakes Way, Our Place Our Culture</w:t>
            </w:r>
          </w:p>
        </w:tc>
        <w:tc>
          <w:tcPr>
            <w:tcW w:w="5529" w:type="dxa"/>
            <w:tcBorders>
              <w:top w:val="dashed" w:sz="4" w:space="0" w:color="1F497D" w:themeColor="text2"/>
              <w:bottom w:val="dashed" w:sz="4" w:space="0" w:color="1F497D" w:themeColor="text2"/>
            </w:tcBorders>
            <w:shd w:val="clear" w:color="auto" w:fill="auto"/>
          </w:tcPr>
          <w:p w:rsidR="006A30D9" w:rsidRPr="006A30D9" w:rsidRDefault="006A30D9" w:rsidP="006A30D9">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Works within the Te Iti Kahurangi framework and supporting guide document. </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B451E" w:rsidRPr="006A30D9" w:rsidRDefault="006B451E" w:rsidP="00C5127E">
            <w:pPr>
              <w:jc w:val="center"/>
              <w:rPr>
                <w:rFonts w:ascii="Arial" w:hAnsi="Arial" w:cs="Arial"/>
                <w:b/>
                <w:sz w:val="20"/>
                <w:szCs w:val="20"/>
              </w:rPr>
            </w:pPr>
            <w:r w:rsidRPr="006A30D9">
              <w:rPr>
                <w:rFonts w:ascii="Arial" w:hAnsi="Arial" w:cs="Arial"/>
                <w:b/>
                <w:sz w:val="20"/>
                <w:szCs w:val="20"/>
              </w:rPr>
              <w:t>Record Keeping</w:t>
            </w:r>
          </w:p>
        </w:tc>
        <w:tc>
          <w:tcPr>
            <w:tcW w:w="2409" w:type="dxa"/>
            <w:tcBorders>
              <w:top w:val="dashed" w:sz="4" w:space="0" w:color="1F497D" w:themeColor="text2"/>
              <w:bottom w:val="dashed" w:sz="4" w:space="0" w:color="1F497D" w:themeColor="text2"/>
            </w:tcBorders>
            <w:shd w:val="clear" w:color="auto" w:fill="auto"/>
          </w:tcPr>
          <w:p w:rsidR="006B451E" w:rsidRPr="006A30D9" w:rsidRDefault="006B451E" w:rsidP="00D34E04">
            <w:pPr>
              <w:rPr>
                <w:rFonts w:ascii="Arial" w:hAnsi="Arial" w:cs="Arial"/>
                <w:sz w:val="20"/>
                <w:szCs w:val="20"/>
              </w:rPr>
            </w:pPr>
          </w:p>
        </w:tc>
        <w:tc>
          <w:tcPr>
            <w:tcW w:w="5529" w:type="dxa"/>
            <w:tcBorders>
              <w:top w:val="dashed" w:sz="4" w:space="0" w:color="1F497D" w:themeColor="text2"/>
              <w:bottom w:val="dashed" w:sz="4" w:space="0" w:color="1F497D" w:themeColor="text2"/>
            </w:tcBorders>
            <w:shd w:val="clear" w:color="auto" w:fill="auto"/>
          </w:tcPr>
          <w:p w:rsidR="006B451E" w:rsidRPr="006A30D9" w:rsidRDefault="006B451E" w:rsidP="00D34E04">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Complies with the </w:t>
            </w:r>
            <w:r w:rsidR="00CE4DD0">
              <w:rPr>
                <w:rFonts w:ascii="Arial" w:hAnsi="Arial" w:cs="Arial"/>
                <w:bCs w:val="0"/>
                <w:sz w:val="20"/>
                <w:szCs w:val="20"/>
                <w:lang w:eastAsia="en-GB"/>
              </w:rPr>
              <w:t>Te Whatu Ora Lakes</w:t>
            </w:r>
            <w:r w:rsidRPr="006A30D9">
              <w:rPr>
                <w:rFonts w:ascii="Arial" w:hAnsi="Arial" w:cs="Arial"/>
                <w:bCs w:val="0"/>
                <w:sz w:val="20"/>
                <w:szCs w:val="20"/>
                <w:lang w:eastAsia="en-GB"/>
              </w:rPr>
              <w:t xml:space="preserve"> Corporate Records Management policy to create and maintain full and accurate records.</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B451E" w:rsidRPr="006A30D9" w:rsidRDefault="006B451E" w:rsidP="00C5127E">
            <w:pPr>
              <w:jc w:val="center"/>
              <w:rPr>
                <w:rFonts w:ascii="Arial" w:hAnsi="Arial" w:cs="Arial"/>
                <w:b/>
                <w:sz w:val="20"/>
                <w:szCs w:val="20"/>
              </w:rPr>
            </w:pPr>
            <w:r w:rsidRPr="006A30D9">
              <w:rPr>
                <w:rFonts w:ascii="Arial" w:hAnsi="Arial" w:cs="Arial"/>
                <w:b/>
                <w:sz w:val="20"/>
                <w:szCs w:val="20"/>
              </w:rPr>
              <w:t>Quality &amp; Risk</w:t>
            </w:r>
          </w:p>
        </w:tc>
        <w:tc>
          <w:tcPr>
            <w:tcW w:w="2409" w:type="dxa"/>
            <w:tcBorders>
              <w:top w:val="dashed" w:sz="4" w:space="0" w:color="1F497D" w:themeColor="text2"/>
              <w:bottom w:val="dashed" w:sz="4" w:space="0" w:color="1F497D" w:themeColor="text2"/>
            </w:tcBorders>
            <w:shd w:val="clear" w:color="auto" w:fill="auto"/>
          </w:tcPr>
          <w:p w:rsidR="006B451E" w:rsidRPr="006A30D9" w:rsidRDefault="006B451E" w:rsidP="007F630A">
            <w:pPr>
              <w:jc w:val="both"/>
              <w:rPr>
                <w:rFonts w:ascii="Arial" w:hAnsi="Arial" w:cs="Arial"/>
                <w:bCs w:val="0"/>
                <w:sz w:val="20"/>
                <w:szCs w:val="20"/>
                <w:lang w:val="en-US"/>
              </w:rPr>
            </w:pPr>
            <w:r w:rsidRPr="006A30D9">
              <w:rPr>
                <w:rFonts w:ascii="Arial" w:hAnsi="Arial" w:cs="Arial"/>
                <w:bCs w:val="0"/>
                <w:sz w:val="20"/>
                <w:szCs w:val="20"/>
                <w:lang w:val="en-US"/>
              </w:rPr>
              <w:t xml:space="preserve">Patient safety is paramount to the service we deliver at </w:t>
            </w:r>
            <w:r w:rsidR="00CE4DD0">
              <w:rPr>
                <w:rFonts w:ascii="Arial" w:hAnsi="Arial" w:cs="Arial"/>
                <w:bCs w:val="0"/>
                <w:sz w:val="20"/>
                <w:szCs w:val="20"/>
                <w:lang w:val="en-US"/>
              </w:rPr>
              <w:t>Te Whatu Ora Lakes</w:t>
            </w:r>
            <w:r w:rsidRPr="006A30D9">
              <w:rPr>
                <w:rFonts w:ascii="Arial" w:hAnsi="Arial" w:cs="Arial"/>
                <w:bCs w:val="0"/>
                <w:sz w:val="20"/>
                <w:szCs w:val="20"/>
                <w:lang w:val="en-US"/>
              </w:rPr>
              <w:t xml:space="preserve">. This is </w:t>
            </w:r>
            <w:r w:rsidR="007F630A">
              <w:rPr>
                <w:rFonts w:ascii="Arial" w:hAnsi="Arial" w:cs="Arial"/>
                <w:bCs w:val="0"/>
                <w:sz w:val="20"/>
                <w:szCs w:val="20"/>
                <w:lang w:val="en-US"/>
              </w:rPr>
              <w:t xml:space="preserve">to be </w:t>
            </w:r>
            <w:r w:rsidRPr="006A30D9">
              <w:rPr>
                <w:rFonts w:ascii="Arial" w:hAnsi="Arial" w:cs="Arial"/>
                <w:bCs w:val="0"/>
                <w:sz w:val="20"/>
                <w:szCs w:val="20"/>
                <w:lang w:val="en-US"/>
              </w:rPr>
              <w:t xml:space="preserve">achieved in a </w:t>
            </w:r>
            <w:r w:rsidR="007F630A">
              <w:rPr>
                <w:rFonts w:ascii="Arial" w:hAnsi="Arial" w:cs="Arial"/>
                <w:bCs w:val="0"/>
                <w:sz w:val="20"/>
                <w:szCs w:val="20"/>
                <w:lang w:val="en-US"/>
              </w:rPr>
              <w:t>clinical</w:t>
            </w:r>
            <w:r w:rsidRPr="006A30D9">
              <w:rPr>
                <w:rFonts w:ascii="Arial" w:hAnsi="Arial" w:cs="Arial"/>
                <w:bCs w:val="0"/>
                <w:sz w:val="20"/>
                <w:szCs w:val="20"/>
                <w:lang w:val="en-US"/>
              </w:rPr>
              <w:t xml:space="preserve"> governance framework </w:t>
            </w:r>
            <w:r w:rsidR="007F630A">
              <w:rPr>
                <w:rFonts w:ascii="Arial" w:hAnsi="Arial" w:cs="Arial"/>
                <w:bCs w:val="0"/>
                <w:sz w:val="20"/>
                <w:szCs w:val="20"/>
                <w:lang w:val="en-US"/>
              </w:rPr>
              <w:t xml:space="preserve">that is culturally responsive and </w:t>
            </w:r>
            <w:r w:rsidRPr="006A30D9">
              <w:rPr>
                <w:rFonts w:ascii="Arial" w:hAnsi="Arial" w:cs="Arial"/>
                <w:bCs w:val="0"/>
                <w:sz w:val="20"/>
                <w:szCs w:val="20"/>
                <w:lang w:val="en-US"/>
              </w:rPr>
              <w:t>identif</w:t>
            </w:r>
            <w:r w:rsidR="007F630A">
              <w:rPr>
                <w:rFonts w:ascii="Arial" w:hAnsi="Arial" w:cs="Arial"/>
                <w:bCs w:val="0"/>
                <w:sz w:val="20"/>
                <w:szCs w:val="20"/>
                <w:lang w:val="en-US"/>
              </w:rPr>
              <w:t>ies</w:t>
            </w:r>
            <w:r w:rsidRPr="006A30D9">
              <w:rPr>
                <w:rFonts w:ascii="Arial" w:hAnsi="Arial" w:cs="Arial"/>
                <w:bCs w:val="0"/>
                <w:sz w:val="20"/>
                <w:szCs w:val="20"/>
                <w:lang w:val="en-US"/>
              </w:rPr>
              <w:t xml:space="preserve"> and manag</w:t>
            </w:r>
            <w:r w:rsidR="007F630A">
              <w:rPr>
                <w:rFonts w:ascii="Arial" w:hAnsi="Arial" w:cs="Arial"/>
                <w:bCs w:val="0"/>
                <w:sz w:val="20"/>
                <w:szCs w:val="20"/>
                <w:lang w:val="en-US"/>
              </w:rPr>
              <w:t>es</w:t>
            </w:r>
            <w:r w:rsidRPr="006A30D9">
              <w:rPr>
                <w:rFonts w:ascii="Arial" w:hAnsi="Arial" w:cs="Arial"/>
                <w:bCs w:val="0"/>
                <w:sz w:val="20"/>
                <w:szCs w:val="20"/>
                <w:lang w:val="en-US"/>
              </w:rPr>
              <w:t xml:space="preserve"> risk and opportunities to improve.</w:t>
            </w:r>
          </w:p>
        </w:tc>
        <w:tc>
          <w:tcPr>
            <w:tcW w:w="5529" w:type="dxa"/>
            <w:tcBorders>
              <w:top w:val="dashed" w:sz="4" w:space="0" w:color="1F497D" w:themeColor="text2"/>
              <w:bottom w:val="dashed" w:sz="4" w:space="0" w:color="1F497D" w:themeColor="text2"/>
            </w:tcBorders>
            <w:shd w:val="clear" w:color="auto" w:fill="auto"/>
          </w:tcPr>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mployees</w:t>
            </w:r>
            <w:r>
              <w:rPr>
                <w:rFonts w:ascii="Arial" w:hAnsi="Arial" w:cs="Arial"/>
                <w:bCs w:val="0"/>
                <w:sz w:val="20"/>
                <w:szCs w:val="20"/>
                <w:lang w:eastAsia="en-GB"/>
              </w:rPr>
              <w:t xml:space="preserve"> are supported </w:t>
            </w:r>
            <w:r w:rsidRPr="007F630A">
              <w:rPr>
                <w:rFonts w:ascii="Arial" w:hAnsi="Arial" w:cs="Arial"/>
                <w:bCs w:val="0"/>
                <w:sz w:val="20"/>
                <w:szCs w:val="20"/>
                <w:lang w:eastAsia="en-GB"/>
              </w:rPr>
              <w:t>to lead by example and implement a culture of continuous quality improvement.</w:t>
            </w:r>
          </w:p>
          <w:p w:rsidR="00507CBE" w:rsidRDefault="007F630A" w:rsidP="007E3AB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507CBE">
              <w:rPr>
                <w:rFonts w:ascii="Arial" w:hAnsi="Arial" w:cs="Arial"/>
                <w:bCs w:val="0"/>
                <w:sz w:val="20"/>
                <w:szCs w:val="20"/>
                <w:lang w:eastAsia="en-GB"/>
              </w:rPr>
              <w:t xml:space="preserve">Risks that may prevent </w:t>
            </w:r>
            <w:r w:rsidR="00CE4DD0" w:rsidRPr="00507CBE">
              <w:rPr>
                <w:rFonts w:ascii="Arial" w:hAnsi="Arial" w:cs="Arial"/>
                <w:bCs w:val="0"/>
                <w:sz w:val="20"/>
                <w:szCs w:val="20"/>
                <w:lang w:eastAsia="en-GB"/>
              </w:rPr>
              <w:t>Te Whatu Ora Lakes</w:t>
            </w:r>
            <w:r w:rsidRPr="00507CBE">
              <w:rPr>
                <w:rFonts w:ascii="Arial" w:hAnsi="Arial" w:cs="Arial"/>
                <w:bCs w:val="0"/>
                <w:sz w:val="20"/>
                <w:szCs w:val="20"/>
                <w:lang w:eastAsia="en-GB"/>
              </w:rPr>
              <w:t xml:space="preserve"> from achieving their goals are identified</w:t>
            </w:r>
            <w:r w:rsidR="00507CBE" w:rsidRPr="00507CBE">
              <w:rPr>
                <w:rFonts w:ascii="Arial" w:hAnsi="Arial" w:cs="Arial"/>
                <w:bCs w:val="0"/>
                <w:sz w:val="20"/>
                <w:szCs w:val="20"/>
                <w:lang w:eastAsia="en-GB"/>
              </w:rPr>
              <w:t xml:space="preserve"> and</w:t>
            </w:r>
            <w:r w:rsidRPr="00507CBE">
              <w:rPr>
                <w:rFonts w:ascii="Arial" w:hAnsi="Arial" w:cs="Arial"/>
                <w:bCs w:val="0"/>
                <w:sz w:val="20"/>
                <w:szCs w:val="20"/>
                <w:lang w:eastAsia="en-GB"/>
              </w:rPr>
              <w:t xml:space="preserve"> reported</w:t>
            </w:r>
            <w:r w:rsidR="00507CBE" w:rsidRPr="00507CBE">
              <w:rPr>
                <w:rFonts w:ascii="Arial" w:hAnsi="Arial" w:cs="Arial"/>
                <w:bCs w:val="0"/>
                <w:sz w:val="20"/>
                <w:szCs w:val="20"/>
                <w:lang w:eastAsia="en-GB"/>
              </w:rPr>
              <w:t>.</w:t>
            </w:r>
            <w:r w:rsidRPr="00507CBE">
              <w:rPr>
                <w:rFonts w:ascii="Arial" w:hAnsi="Arial" w:cs="Arial"/>
                <w:bCs w:val="0"/>
                <w:sz w:val="20"/>
                <w:szCs w:val="20"/>
                <w:lang w:eastAsia="en-GB"/>
              </w:rPr>
              <w:t xml:space="preserve"> </w:t>
            </w:r>
          </w:p>
          <w:p w:rsidR="007F630A" w:rsidRPr="00507CBE" w:rsidRDefault="007F630A" w:rsidP="007E3AB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507CBE">
              <w:rPr>
                <w:rFonts w:ascii="Arial" w:hAnsi="Arial" w:cs="Arial"/>
                <w:bCs w:val="0"/>
                <w:sz w:val="20"/>
                <w:szCs w:val="20"/>
                <w:lang w:eastAsia="en-GB"/>
              </w:rPr>
              <w:t>Māori patients are provided patient-centred care to achieve positive Māori health outcomes.</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vidence-based methodologies</w:t>
            </w:r>
            <w:r>
              <w:rPr>
                <w:rFonts w:ascii="Arial" w:hAnsi="Arial" w:cs="Arial"/>
                <w:bCs w:val="0"/>
                <w:sz w:val="20"/>
                <w:szCs w:val="20"/>
                <w:lang w:eastAsia="en-GB"/>
              </w:rPr>
              <w:t xml:space="preserve"> are used</w:t>
            </w:r>
            <w:r w:rsidRPr="007F630A">
              <w:rPr>
                <w:rFonts w:ascii="Arial" w:hAnsi="Arial" w:cs="Arial"/>
                <w:bCs w:val="0"/>
                <w:sz w:val="20"/>
                <w:szCs w:val="20"/>
                <w:lang w:eastAsia="en-GB"/>
              </w:rPr>
              <w:t xml:space="preserve"> to support improvements, e.g. kaupapa Māori methodology.</w:t>
            </w:r>
          </w:p>
          <w:p w:rsidR="006B451E" w:rsidRPr="006A30D9"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val="en-US"/>
              </w:rPr>
            </w:pPr>
            <w:r>
              <w:rPr>
                <w:rFonts w:ascii="Arial" w:hAnsi="Arial" w:cs="Arial"/>
                <w:bCs w:val="0"/>
                <w:sz w:val="20"/>
                <w:szCs w:val="20"/>
                <w:lang w:eastAsia="en-GB"/>
              </w:rPr>
              <w:t>Q</w:t>
            </w:r>
            <w:r w:rsidRPr="007F630A">
              <w:rPr>
                <w:rFonts w:ascii="Arial" w:hAnsi="Arial" w:cs="Arial"/>
                <w:bCs w:val="0"/>
                <w:sz w:val="20"/>
                <w:szCs w:val="20"/>
                <w:lang w:eastAsia="en-GB"/>
              </w:rPr>
              <w:t>uality care is provided to certification standards</w:t>
            </w:r>
            <w:r>
              <w:rPr>
                <w:rFonts w:ascii="Arial" w:hAnsi="Arial" w:cs="Arial"/>
                <w:bCs w:val="0"/>
                <w:sz w:val="20"/>
                <w:szCs w:val="20"/>
                <w:lang w:eastAsia="en-GB"/>
              </w:rPr>
              <w:t>.</w:t>
            </w:r>
          </w:p>
        </w:tc>
      </w:tr>
      <w:tr w:rsidR="006A30D9" w:rsidRPr="006A30D9" w:rsidTr="006A30D9">
        <w:trPr>
          <w:trHeight w:val="448"/>
        </w:trPr>
        <w:tc>
          <w:tcPr>
            <w:tcW w:w="2235" w:type="dxa"/>
            <w:tcBorders>
              <w:top w:val="dashed" w:sz="4" w:space="0" w:color="1F497D" w:themeColor="text2"/>
            </w:tcBorders>
            <w:shd w:val="clear" w:color="auto" w:fill="auto"/>
          </w:tcPr>
          <w:p w:rsidR="003F4109" w:rsidRPr="006A30D9" w:rsidRDefault="003F4109" w:rsidP="00C5127E">
            <w:pPr>
              <w:jc w:val="center"/>
              <w:rPr>
                <w:rFonts w:ascii="Arial" w:hAnsi="Arial" w:cs="Arial"/>
                <w:b/>
                <w:sz w:val="20"/>
                <w:szCs w:val="20"/>
              </w:rPr>
            </w:pPr>
            <w:r w:rsidRPr="006A30D9">
              <w:rPr>
                <w:rFonts w:ascii="Arial" w:hAnsi="Arial" w:cs="Arial"/>
                <w:b/>
                <w:sz w:val="20"/>
                <w:szCs w:val="20"/>
              </w:rPr>
              <w:t>Health &amp; Safety</w:t>
            </w:r>
          </w:p>
        </w:tc>
        <w:tc>
          <w:tcPr>
            <w:tcW w:w="2409" w:type="dxa"/>
            <w:tcBorders>
              <w:top w:val="dashed" w:sz="4" w:space="0" w:color="1F497D" w:themeColor="text2"/>
            </w:tcBorders>
            <w:shd w:val="clear" w:color="auto" w:fill="auto"/>
          </w:tcPr>
          <w:p w:rsidR="003F4109" w:rsidRPr="006A30D9" w:rsidRDefault="003F4109" w:rsidP="00D34E04">
            <w:pPr>
              <w:jc w:val="both"/>
              <w:rPr>
                <w:rFonts w:ascii="Arial" w:hAnsi="Arial" w:cs="Arial"/>
                <w:bCs w:val="0"/>
                <w:sz w:val="20"/>
                <w:szCs w:val="20"/>
              </w:rPr>
            </w:pPr>
            <w:r w:rsidRPr="006A30D9">
              <w:rPr>
                <w:rFonts w:ascii="Arial" w:hAnsi="Arial" w:cs="Arial"/>
                <w:sz w:val="20"/>
                <w:szCs w:val="20"/>
              </w:rPr>
              <w:t xml:space="preserve">Each individual is responsible for ensuring the safety of themselves, their colleagues, patients and their visitors and to comply with all organisational health and safety policies, procedures and guidelines.  </w:t>
            </w:r>
          </w:p>
          <w:p w:rsidR="003F4109" w:rsidRPr="006A30D9" w:rsidRDefault="003F4109" w:rsidP="00D34E04">
            <w:pPr>
              <w:jc w:val="both"/>
              <w:rPr>
                <w:rFonts w:ascii="Arial" w:hAnsi="Arial" w:cs="Arial"/>
                <w:bCs w:val="0"/>
                <w:sz w:val="20"/>
                <w:szCs w:val="20"/>
                <w:lang w:val="en-US"/>
              </w:rPr>
            </w:pPr>
          </w:p>
        </w:tc>
        <w:tc>
          <w:tcPr>
            <w:tcW w:w="5529" w:type="dxa"/>
            <w:tcBorders>
              <w:top w:val="dashed" w:sz="4" w:space="0" w:color="1F497D" w:themeColor="text2"/>
              <w:bottom w:val="single" w:sz="4" w:space="0" w:color="auto"/>
            </w:tcBorders>
            <w:shd w:val="clear" w:color="auto" w:fill="auto"/>
          </w:tcPr>
          <w:p w:rsidR="003F4109" w:rsidRPr="006A30D9" w:rsidRDefault="003F4109" w:rsidP="00D34E04">
            <w:pPr>
              <w:numPr>
                <w:ilvl w:val="0"/>
                <w:numId w:val="12"/>
              </w:numPr>
              <w:tabs>
                <w:tab w:val="left" w:pos="416"/>
              </w:tabs>
              <w:ind w:left="360"/>
              <w:jc w:val="both"/>
              <w:rPr>
                <w:rFonts w:ascii="Arial" w:hAnsi="Arial" w:cs="Arial"/>
                <w:bCs w:val="0"/>
                <w:sz w:val="20"/>
                <w:szCs w:val="20"/>
                <w:lang w:val="en-US"/>
              </w:rPr>
            </w:pPr>
            <w:r w:rsidRPr="006A30D9">
              <w:rPr>
                <w:rFonts w:ascii="Arial" w:hAnsi="Arial" w:cs="Arial"/>
                <w:sz w:val="20"/>
                <w:szCs w:val="20"/>
              </w:rPr>
              <w:t xml:space="preserve">Implementation and reinforcement of a proactive healthy work place culture which reflects relevant </w:t>
            </w:r>
            <w:r w:rsidR="00CE4DD0">
              <w:rPr>
                <w:rFonts w:ascii="Arial" w:hAnsi="Arial" w:cs="Arial"/>
                <w:sz w:val="20"/>
                <w:szCs w:val="20"/>
              </w:rPr>
              <w:t>Te Whatu Ora Lakes</w:t>
            </w:r>
            <w:r w:rsidR="0030320E">
              <w:rPr>
                <w:rFonts w:ascii="Arial" w:hAnsi="Arial" w:cs="Arial"/>
                <w:sz w:val="20"/>
                <w:szCs w:val="20"/>
              </w:rPr>
              <w:t xml:space="preserve"> policy</w:t>
            </w:r>
            <w:r w:rsidRPr="006A30D9">
              <w:rPr>
                <w:rFonts w:ascii="Arial" w:hAnsi="Arial" w:cs="Arial"/>
                <w:sz w:val="20"/>
                <w:szCs w:val="20"/>
              </w:rPr>
              <w:t xml:space="preserve"> and legislative requirements.</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Healthy lifestyles are actively promoted and participated in, within the work area.</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 xml:space="preserve">Employees participate in Health and Safety within areas of work. </w:t>
            </w:r>
          </w:p>
          <w:p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 xml:space="preserve">Health and Safety policies have been read and understood and are applied in the workplace. </w:t>
            </w:r>
          </w:p>
          <w:p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Health and Safety policies are appropriately documented within specified timeframes and incidents are reported immediately.</w:t>
            </w:r>
          </w:p>
          <w:p w:rsidR="003F4109" w:rsidRPr="0030320E" w:rsidRDefault="003F4109"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Any opportunities for improving Health and Safety are reported and acted upon in a timely manner.</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30320E">
              <w:rPr>
                <w:rFonts w:ascii="Arial" w:hAnsi="Arial" w:cs="Arial"/>
                <w:spacing w:val="-2"/>
                <w:sz w:val="20"/>
                <w:szCs w:val="20"/>
              </w:rPr>
              <w:t>All near misses/incident/accidents are reported to the appropriate line manager within 24 hours.</w:t>
            </w:r>
          </w:p>
        </w:tc>
      </w:tr>
    </w:tbl>
    <w:p w:rsidR="006B451E" w:rsidRPr="006A30D9" w:rsidRDefault="006B451E" w:rsidP="006B451E">
      <w:pPr>
        <w:jc w:val="both"/>
        <w:rPr>
          <w:rFonts w:ascii="Arial" w:hAnsi="Arial" w:cs="Arial"/>
          <w:b/>
          <w:bCs w:val="0"/>
          <w:sz w:val="20"/>
          <w:szCs w:val="20"/>
        </w:rPr>
      </w:pPr>
    </w:p>
    <w:p w:rsidR="006B451E" w:rsidRPr="006A30D9" w:rsidRDefault="006B451E" w:rsidP="006B451E">
      <w:pPr>
        <w:jc w:val="both"/>
        <w:rPr>
          <w:rFonts w:ascii="Arial" w:hAnsi="Arial" w:cs="Arial"/>
          <w:b/>
          <w:bCs w:val="0"/>
          <w:sz w:val="20"/>
          <w:szCs w:val="20"/>
        </w:rPr>
      </w:pPr>
      <w:r w:rsidRPr="006A30D9">
        <w:rPr>
          <w:rFonts w:ascii="Arial" w:hAnsi="Arial" w:cs="Arial"/>
          <w:b/>
          <w:bCs w:val="0"/>
          <w:sz w:val="20"/>
          <w:szCs w:val="20"/>
        </w:rPr>
        <w:t>Signatures: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14"/>
        <w:gridCol w:w="6149"/>
      </w:tblGrid>
      <w:tr w:rsidR="006A30D9" w:rsidRPr="006A30D9" w:rsidTr="004573CA">
        <w:tc>
          <w:tcPr>
            <w:tcW w:w="3948" w:type="dxa"/>
          </w:tcPr>
          <w:p w:rsidR="003A603A" w:rsidRPr="006A30D9" w:rsidRDefault="003A603A" w:rsidP="00D34E04">
            <w:pPr>
              <w:jc w:val="both"/>
              <w:rPr>
                <w:rFonts w:ascii="Arial" w:hAnsi="Arial" w:cs="Arial"/>
                <w:bCs w:val="0"/>
                <w:sz w:val="20"/>
                <w:szCs w:val="20"/>
              </w:rPr>
            </w:pPr>
          </w:p>
          <w:p w:rsidR="003A603A" w:rsidRPr="006A30D9" w:rsidRDefault="003A603A"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Line Manager:</w:t>
            </w: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(position description approved):</w:t>
            </w:r>
          </w:p>
        </w:tc>
        <w:tc>
          <w:tcPr>
            <w:tcW w:w="6225" w:type="dxa"/>
            <w:tcBorders>
              <w:bottom w:val="single" w:sz="4" w:space="0" w:color="auto"/>
            </w:tcBorders>
          </w:tcPr>
          <w:p w:rsidR="006B451E" w:rsidRPr="006A30D9" w:rsidRDefault="006B451E" w:rsidP="00D34E04">
            <w:pPr>
              <w:jc w:val="both"/>
              <w:rPr>
                <w:rFonts w:ascii="Arial" w:hAnsi="Arial" w:cs="Arial"/>
                <w:bCs w:val="0"/>
                <w:sz w:val="20"/>
                <w:szCs w:val="20"/>
              </w:rPr>
            </w:pPr>
          </w:p>
        </w:tc>
      </w:tr>
      <w:tr w:rsidR="004573CA" w:rsidRPr="006A30D9" w:rsidTr="004573CA">
        <w:tc>
          <w:tcPr>
            <w:tcW w:w="3948" w:type="dxa"/>
          </w:tcPr>
          <w:p w:rsidR="006B451E" w:rsidRPr="006A30D9" w:rsidRDefault="006B451E"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Employee:</w:t>
            </w: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6A30D9" w:rsidRDefault="006B451E" w:rsidP="00D34E04">
            <w:pPr>
              <w:jc w:val="both"/>
              <w:rPr>
                <w:rFonts w:ascii="Arial" w:hAnsi="Arial" w:cs="Arial"/>
                <w:bCs w:val="0"/>
                <w:sz w:val="20"/>
                <w:szCs w:val="20"/>
              </w:rPr>
            </w:pPr>
          </w:p>
        </w:tc>
      </w:tr>
    </w:tbl>
    <w:p w:rsidR="006B451E" w:rsidRPr="006A30D9" w:rsidRDefault="006B451E" w:rsidP="006B451E">
      <w:pPr>
        <w:jc w:val="both"/>
        <w:rPr>
          <w:rFonts w:ascii="Arial" w:hAnsi="Arial" w:cs="Arial"/>
          <w:bCs w:val="0"/>
          <w:i/>
          <w:sz w:val="20"/>
          <w:szCs w:val="20"/>
        </w:rPr>
      </w:pPr>
    </w:p>
    <w:p w:rsidR="006B451E" w:rsidRPr="006A30D9" w:rsidRDefault="006B451E" w:rsidP="006B451E">
      <w:pPr>
        <w:jc w:val="both"/>
        <w:rPr>
          <w:rFonts w:ascii="Arial" w:hAnsi="Arial" w:cs="Arial"/>
          <w:bCs w:val="0"/>
          <w:i/>
          <w:sz w:val="20"/>
          <w:szCs w:val="20"/>
        </w:rPr>
      </w:pPr>
      <w:r w:rsidRPr="006A30D9">
        <w:rPr>
          <w:rFonts w:ascii="Arial" w:hAnsi="Arial" w:cs="Arial"/>
          <w:bCs w:val="0"/>
          <w:i/>
          <w:sz w:val="20"/>
          <w:szCs w:val="20"/>
        </w:rPr>
        <w:t>(Please also initial all other pages to show acceptance of position description.)</w:t>
      </w:r>
    </w:p>
    <w:p w:rsidR="006B451E" w:rsidRPr="006A30D9" w:rsidRDefault="006B451E" w:rsidP="006B451E">
      <w:pPr>
        <w:pStyle w:val="Header"/>
        <w:tabs>
          <w:tab w:val="clear" w:pos="4153"/>
          <w:tab w:val="clear" w:pos="8306"/>
        </w:tabs>
        <w:rPr>
          <w:rFonts w:ascii="Arial" w:hAnsi="Arial" w:cs="Arial"/>
          <w:b/>
          <w:sz w:val="20"/>
          <w:szCs w:val="20"/>
        </w:rPr>
      </w:pPr>
    </w:p>
    <w:tbl>
      <w:tblPr>
        <w:tblStyle w:val="TableGrid"/>
        <w:tblW w:w="0" w:type="auto"/>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207"/>
        <w:gridCol w:w="3725"/>
        <w:gridCol w:w="4131"/>
      </w:tblGrid>
      <w:tr w:rsidR="006A30D9" w:rsidRPr="006A30D9" w:rsidTr="006A30D9">
        <w:tc>
          <w:tcPr>
            <w:tcW w:w="2235"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lang w:val="en-US"/>
              </w:rPr>
              <w:t>Person Specification</w:t>
            </w:r>
          </w:p>
        </w:tc>
        <w:tc>
          <w:tcPr>
            <w:tcW w:w="3809"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Essential:</w:t>
            </w:r>
          </w:p>
        </w:tc>
        <w:tc>
          <w:tcPr>
            <w:tcW w:w="4235"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Desirable:</w:t>
            </w:r>
          </w:p>
        </w:tc>
      </w:tr>
      <w:tr w:rsidR="006A30D9" w:rsidRPr="006A30D9" w:rsidTr="006A30D9">
        <w:tc>
          <w:tcPr>
            <w:tcW w:w="2235" w:type="dxa"/>
            <w:tcBorders>
              <w:top w:val="single" w:sz="4" w:space="0" w:color="auto"/>
            </w:tcBorders>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Education and Qualifications:</w:t>
            </w:r>
          </w:p>
        </w:tc>
        <w:tc>
          <w:tcPr>
            <w:tcW w:w="3809" w:type="dxa"/>
            <w:tcBorders>
              <w:top w:val="single" w:sz="4" w:space="0" w:color="auto"/>
            </w:tcBorders>
            <w:shd w:val="clear" w:color="auto" w:fill="auto"/>
          </w:tcPr>
          <w:p w:rsidR="00D0661A" w:rsidRPr="00093463" w:rsidRDefault="00507CBE" w:rsidP="00EB155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University Bachelors degree</w:t>
            </w:r>
            <w:r w:rsidR="006421A3">
              <w:rPr>
                <w:rFonts w:ascii="Arial" w:hAnsi="Arial" w:cs="Arial"/>
                <w:sz w:val="20"/>
                <w:szCs w:val="20"/>
                <w:lang w:val="en-US"/>
              </w:rPr>
              <w:t xml:space="preserve"> or meet entry requirements for PGDip Cardiac Ultrasound</w:t>
            </w:r>
          </w:p>
        </w:tc>
        <w:tc>
          <w:tcPr>
            <w:tcW w:w="4235" w:type="dxa"/>
            <w:tcBorders>
              <w:top w:val="single" w:sz="4" w:space="0" w:color="auto"/>
            </w:tcBorders>
            <w:shd w:val="clear" w:color="auto" w:fill="auto"/>
          </w:tcPr>
          <w:p w:rsidR="006B451E" w:rsidRPr="00093463" w:rsidRDefault="00507CBE"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Undergraduate degree in Science or Health Science</w:t>
            </w:r>
            <w:r w:rsidR="0045704C" w:rsidRPr="00093463">
              <w:rPr>
                <w:rFonts w:ascii="Arial" w:hAnsi="Arial" w:cs="Arial"/>
                <w:sz w:val="20"/>
                <w:szCs w:val="20"/>
                <w:lang w:val="en-US"/>
              </w:rPr>
              <w:t>.</w:t>
            </w:r>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Experience:</w:t>
            </w:r>
          </w:p>
        </w:tc>
        <w:tc>
          <w:tcPr>
            <w:tcW w:w="3809" w:type="dxa"/>
            <w:shd w:val="clear" w:color="auto" w:fill="auto"/>
          </w:tcPr>
          <w:p w:rsidR="00D0661A" w:rsidRPr="00093463" w:rsidRDefault="00D0661A" w:rsidP="00EB1556">
            <w:pPr>
              <w:pStyle w:val="Header"/>
              <w:tabs>
                <w:tab w:val="clear" w:pos="4153"/>
                <w:tab w:val="clear" w:pos="8306"/>
              </w:tabs>
              <w:ind w:left="360"/>
              <w:rPr>
                <w:rFonts w:ascii="Arial" w:hAnsi="Arial" w:cs="Arial"/>
                <w:sz w:val="20"/>
                <w:szCs w:val="20"/>
                <w:lang w:val="en-US"/>
              </w:rPr>
            </w:pPr>
          </w:p>
        </w:tc>
        <w:tc>
          <w:tcPr>
            <w:tcW w:w="4235" w:type="dxa"/>
            <w:shd w:val="clear" w:color="auto" w:fill="auto"/>
          </w:tcPr>
          <w:p w:rsidR="00D0661A" w:rsidRPr="00093463" w:rsidRDefault="00507CBE" w:rsidP="00EB155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Work experience in a health care setting</w:t>
            </w:r>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Knowledge:</w:t>
            </w:r>
          </w:p>
        </w:tc>
        <w:tc>
          <w:tcPr>
            <w:tcW w:w="3809" w:type="dxa"/>
            <w:shd w:val="clear" w:color="auto" w:fill="auto"/>
          </w:tcPr>
          <w:p w:rsidR="00B4029D" w:rsidRPr="00093463" w:rsidRDefault="00B4029D"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Te Tiriti O Waitangi in the provision of health care services and support to Māori.</w:t>
            </w:r>
          </w:p>
          <w:p w:rsidR="00D0661A" w:rsidRPr="00093463" w:rsidRDefault="00B4029D"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Te Tiriti O Waitangi in practice, process, policy development and decision making.</w:t>
            </w:r>
          </w:p>
          <w:p w:rsidR="0045704C" w:rsidRPr="00093463" w:rsidRDefault="00CE4DD0"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rPr>
              <w:t>Te Whatu Ora Lakes</w:t>
            </w:r>
            <w:r w:rsidR="002522C5">
              <w:rPr>
                <w:rFonts w:ascii="Arial" w:hAnsi="Arial" w:cs="Arial"/>
                <w:sz w:val="20"/>
                <w:szCs w:val="20"/>
              </w:rPr>
              <w:t xml:space="preserve"> is a Reorua organisation knowledge and understanding of Te Reo/ Correct pronunciation.</w:t>
            </w:r>
          </w:p>
        </w:tc>
        <w:tc>
          <w:tcPr>
            <w:tcW w:w="4235" w:type="dxa"/>
            <w:shd w:val="clear" w:color="auto" w:fill="auto"/>
          </w:tcPr>
          <w:p w:rsidR="006B451E" w:rsidRPr="00093463" w:rsidRDefault="006B451E"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Skills:</w:t>
            </w:r>
          </w:p>
        </w:tc>
        <w:tc>
          <w:tcPr>
            <w:tcW w:w="3809" w:type="dxa"/>
            <w:shd w:val="clear" w:color="auto" w:fill="auto"/>
          </w:tcPr>
          <w:p w:rsidR="0045704C" w:rsidRPr="00093463" w:rsidRDefault="000359C0" w:rsidP="00EB155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Pronunciation of Te Reo Māori words and names</w:t>
            </w:r>
            <w:r w:rsidR="0045704C" w:rsidRPr="00093463">
              <w:rPr>
                <w:rFonts w:ascii="Arial" w:hAnsi="Arial" w:cs="Arial"/>
                <w:sz w:val="20"/>
                <w:szCs w:val="20"/>
                <w:lang w:val="en-US"/>
              </w:rPr>
              <w:t>.</w:t>
            </w:r>
          </w:p>
        </w:tc>
        <w:tc>
          <w:tcPr>
            <w:tcW w:w="4235" w:type="dxa"/>
            <w:shd w:val="clear" w:color="auto" w:fill="auto"/>
          </w:tcPr>
          <w:p w:rsidR="0045704C" w:rsidRPr="00EB1556" w:rsidRDefault="000359C0" w:rsidP="00D34E04">
            <w:pPr>
              <w:pStyle w:val="Header"/>
              <w:numPr>
                <w:ilvl w:val="0"/>
                <w:numId w:val="17"/>
              </w:numPr>
              <w:tabs>
                <w:tab w:val="clear" w:pos="1440"/>
                <w:tab w:val="clear" w:pos="4153"/>
                <w:tab w:val="clear" w:pos="8306"/>
                <w:tab w:val="num" w:pos="360"/>
              </w:tabs>
              <w:ind w:left="360"/>
              <w:rPr>
                <w:rFonts w:ascii="Arial" w:hAnsi="Arial" w:cs="Arial"/>
                <w:sz w:val="20"/>
                <w:szCs w:val="20"/>
              </w:rPr>
            </w:pPr>
            <w:r w:rsidRPr="00EB1556">
              <w:rPr>
                <w:rFonts w:ascii="Arial" w:hAnsi="Arial" w:cs="Arial"/>
                <w:sz w:val="20"/>
                <w:szCs w:val="20"/>
                <w:lang w:val="en-US"/>
              </w:rPr>
              <w:t>Te Reo Māori</w:t>
            </w:r>
          </w:p>
          <w:p w:rsidR="000359C0" w:rsidRPr="00093463" w:rsidRDefault="000359C0" w:rsidP="000359C0">
            <w:pPr>
              <w:pStyle w:val="Header"/>
              <w:tabs>
                <w:tab w:val="clear" w:pos="4153"/>
                <w:tab w:val="clear" w:pos="8306"/>
              </w:tabs>
              <w:rPr>
                <w:rFonts w:ascii="Arial" w:hAnsi="Arial" w:cs="Arial"/>
                <w:sz w:val="20"/>
                <w:szCs w:val="20"/>
              </w:rPr>
            </w:pPr>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Personal Attributes:</w:t>
            </w:r>
          </w:p>
        </w:tc>
        <w:tc>
          <w:tcPr>
            <w:tcW w:w="3809" w:type="dxa"/>
            <w:shd w:val="clear" w:color="auto" w:fill="auto"/>
          </w:tcPr>
          <w:p w:rsidR="00507CBE" w:rsidRDefault="00507CBE"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Excellent communication skills</w:t>
            </w:r>
          </w:p>
          <w:p w:rsidR="00507CBE" w:rsidRDefault="00507CBE"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Excellent self-management skills, proactive, initiative and resilient</w:t>
            </w:r>
          </w:p>
          <w:p w:rsidR="00507CBE" w:rsidRDefault="00507CBE"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Excellent study habits</w:t>
            </w:r>
            <w:r w:rsidR="0045704C" w:rsidRPr="00093463">
              <w:rPr>
                <w:rFonts w:ascii="Arial" w:hAnsi="Arial" w:cs="Arial"/>
                <w:sz w:val="20"/>
                <w:szCs w:val="20"/>
                <w:lang w:val="en-US"/>
              </w:rPr>
              <w:t>.</w:t>
            </w:r>
          </w:p>
          <w:p w:rsidR="00507CBE" w:rsidRDefault="00507CBE"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Excellent attention to detail</w:t>
            </w:r>
          </w:p>
          <w:p w:rsidR="00507CBE" w:rsidRDefault="00507CBE"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Able to work well as a team</w:t>
            </w:r>
          </w:p>
          <w:p w:rsidR="00D0661A" w:rsidRPr="00093463" w:rsidRDefault="00507CBE"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Dedication to patient care</w:t>
            </w:r>
          </w:p>
        </w:tc>
        <w:tc>
          <w:tcPr>
            <w:tcW w:w="4235" w:type="dxa"/>
            <w:shd w:val="clear" w:color="auto" w:fill="auto"/>
          </w:tcPr>
          <w:p w:rsidR="0045704C" w:rsidRPr="00093463" w:rsidRDefault="006B451E" w:rsidP="00EB155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Non-smoker preferred.</w:t>
            </w:r>
          </w:p>
        </w:tc>
      </w:tr>
    </w:tbl>
    <w:p w:rsidR="006A30D9" w:rsidRPr="006A30D9" w:rsidRDefault="006B451E">
      <w:pPr>
        <w:rPr>
          <w:rFonts w:ascii="Arial" w:hAnsi="Arial" w:cs="Arial"/>
          <w:b/>
          <w:sz w:val="20"/>
          <w:szCs w:val="20"/>
        </w:rPr>
      </w:pPr>
      <w:r w:rsidRPr="006A30D9">
        <w:rPr>
          <w:rFonts w:ascii="Arial" w:hAnsi="Arial" w:cs="Arial"/>
          <w:b/>
          <w:sz w:val="20"/>
          <w:szCs w:val="20"/>
        </w:rPr>
        <w:br w:type="page"/>
      </w:r>
    </w:p>
    <w:p w:rsidR="006B451E" w:rsidRPr="006A30D9" w:rsidRDefault="006B451E" w:rsidP="006B451E">
      <w:pPr>
        <w:pBdr>
          <w:top w:val="single" w:sz="4" w:space="1" w:color="1F497D" w:themeColor="text2"/>
          <w:left w:val="dotted" w:sz="4" w:space="4" w:color="1F497D" w:themeColor="text2"/>
        </w:pBdr>
        <w:jc w:val="both"/>
        <w:rPr>
          <w:rFonts w:ascii="Arial" w:hAnsi="Arial" w:cs="Arial"/>
          <w:b/>
          <w:sz w:val="20"/>
          <w:szCs w:val="20"/>
        </w:rPr>
      </w:pPr>
      <w:r w:rsidRPr="006A30D9">
        <w:rPr>
          <w:rFonts w:ascii="Arial" w:hAnsi="Arial" w:cs="Arial"/>
          <w:b/>
          <w:sz w:val="20"/>
          <w:szCs w:val="20"/>
        </w:rPr>
        <w:t xml:space="preserve">ABOUT </w:t>
      </w:r>
      <w:r w:rsidR="00CE4DD0">
        <w:rPr>
          <w:rFonts w:ascii="Arial" w:hAnsi="Arial" w:cs="Arial"/>
          <w:b/>
          <w:sz w:val="20"/>
          <w:szCs w:val="20"/>
        </w:rPr>
        <w:t>TE WHATU ORA LAKES</w:t>
      </w:r>
    </w:p>
    <w:p w:rsidR="006B451E" w:rsidRPr="006A30D9" w:rsidRDefault="006B451E" w:rsidP="006B451E">
      <w:pPr>
        <w:jc w:val="both"/>
        <w:rPr>
          <w:rFonts w:ascii="Arial" w:hAnsi="Arial" w:cs="Arial"/>
          <w:sz w:val="20"/>
          <w:szCs w:val="20"/>
        </w:rPr>
      </w:pPr>
    </w:p>
    <w:p w:rsidR="006B451E" w:rsidRPr="006A30D9" w:rsidRDefault="00032493" w:rsidP="006B451E">
      <w:pPr>
        <w:jc w:val="both"/>
        <w:rPr>
          <w:rFonts w:ascii="Arial" w:hAnsi="Arial" w:cs="Arial"/>
          <w:sz w:val="20"/>
          <w:szCs w:val="20"/>
        </w:rPr>
      </w:pPr>
      <w:r w:rsidRPr="006A30D9">
        <w:rPr>
          <w:rFonts w:ascii="Arial" w:hAnsi="Arial" w:cs="Arial"/>
          <w:sz w:val="20"/>
          <w:szCs w:val="20"/>
        </w:rPr>
        <w:t xml:space="preserve">At </w:t>
      </w:r>
      <w:r w:rsidR="00CE4DD0">
        <w:rPr>
          <w:rFonts w:ascii="Arial" w:hAnsi="Arial" w:cs="Arial"/>
          <w:sz w:val="20"/>
          <w:szCs w:val="20"/>
        </w:rPr>
        <w:t>Te Whatu Ora Lakes</w:t>
      </w:r>
      <w:r w:rsidRPr="006A30D9">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Pr="006A30D9" w:rsidRDefault="00032493" w:rsidP="006B451E">
      <w:pPr>
        <w:jc w:val="both"/>
        <w:rPr>
          <w:rFonts w:ascii="Arial" w:hAnsi="Arial" w:cs="Arial"/>
          <w:b/>
          <w:sz w:val="20"/>
          <w:szCs w:val="20"/>
        </w:rPr>
      </w:pPr>
    </w:p>
    <w:p w:rsidR="006B451E" w:rsidRPr="003976EC" w:rsidRDefault="006B451E" w:rsidP="003976EC">
      <w:pPr>
        <w:pStyle w:val="Heading3"/>
        <w:rPr>
          <w:sz w:val="22"/>
        </w:rPr>
      </w:pPr>
      <w:r w:rsidRPr="003976EC">
        <w:rPr>
          <w:sz w:val="22"/>
        </w:rPr>
        <w:t xml:space="preserve">VISION </w:t>
      </w:r>
    </w:p>
    <w:p w:rsidR="006B451E" w:rsidRPr="006A30D9" w:rsidRDefault="006B451E" w:rsidP="006B451E">
      <w:pPr>
        <w:keepNext/>
        <w:keepLines/>
        <w:jc w:val="both"/>
        <w:rPr>
          <w:rFonts w:ascii="Arial" w:hAnsi="Arial" w:cs="Arial"/>
          <w:sz w:val="20"/>
          <w:szCs w:val="20"/>
        </w:rPr>
      </w:pPr>
    </w:p>
    <w:p w:rsidR="006B451E" w:rsidRPr="006A30D9" w:rsidRDefault="006B451E" w:rsidP="006B451E">
      <w:pPr>
        <w:keepNext/>
        <w:keepLines/>
        <w:jc w:val="both"/>
        <w:rPr>
          <w:rFonts w:ascii="Arial" w:hAnsi="Arial" w:cs="Arial"/>
          <w:sz w:val="20"/>
          <w:szCs w:val="20"/>
        </w:rPr>
      </w:pPr>
      <w:r w:rsidRPr="006A30D9">
        <w:rPr>
          <w:rFonts w:ascii="Arial" w:hAnsi="Arial" w:cs="Arial"/>
          <w:sz w:val="20"/>
          <w:szCs w:val="20"/>
        </w:rPr>
        <w:t>Healthy Communities – Mauriora!  In this vision Mauriora refers to the Mauri - being the life essence and the source of well being, and ora - describing the state of wellness.</w:t>
      </w:r>
    </w:p>
    <w:p w:rsidR="006B451E" w:rsidRPr="006A30D9" w:rsidRDefault="006B451E" w:rsidP="006B451E">
      <w:pPr>
        <w:jc w:val="both"/>
        <w:rPr>
          <w:rFonts w:ascii="Arial" w:hAnsi="Arial" w:cs="Arial"/>
          <w:sz w:val="20"/>
          <w:szCs w:val="20"/>
        </w:rPr>
      </w:pPr>
    </w:p>
    <w:p w:rsidR="006B451E" w:rsidRPr="003976EC" w:rsidRDefault="00032493" w:rsidP="003976EC">
      <w:pPr>
        <w:pStyle w:val="Heading3"/>
        <w:rPr>
          <w:sz w:val="22"/>
        </w:rPr>
      </w:pPr>
      <w:r w:rsidRPr="003976EC">
        <w:rPr>
          <w:sz w:val="22"/>
        </w:rPr>
        <w:t xml:space="preserve">STRATEGIC </w:t>
      </w:r>
      <w:r w:rsidR="006B451E" w:rsidRPr="003976EC">
        <w:rPr>
          <w:sz w:val="22"/>
        </w:rPr>
        <w:t>MISSION</w:t>
      </w:r>
    </w:p>
    <w:p w:rsidR="006B451E" w:rsidRPr="006A30D9" w:rsidRDefault="00776908" w:rsidP="00032493">
      <w:pPr>
        <w:pStyle w:val="BodyText2"/>
        <w:keepNext/>
        <w:keepLines/>
        <w:tabs>
          <w:tab w:val="left" w:pos="709"/>
        </w:tabs>
        <w:spacing w:after="0" w:line="240" w:lineRule="auto"/>
        <w:ind w:left="709"/>
        <w:jc w:val="both"/>
        <w:rPr>
          <w:rFonts w:cs="Arial"/>
          <w:sz w:val="20"/>
        </w:rPr>
      </w:pPr>
      <w:r w:rsidRPr="006A30D9">
        <w:rPr>
          <w:noProof/>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duotone>
                        <a:prstClr val="black"/>
                        <a:schemeClr val="bg1">
                          <a:tint val="45000"/>
                          <a:satMod val="400000"/>
                        </a:schemeClr>
                      </a:duotone>
                      <a:extLst>
                        <a:ext uri="{BEBA8EAE-BF5A-486C-A8C5-ECC9F3942E4B}">
                          <a14:imgProps xmlns:a14="http://schemas.microsoft.com/office/drawing/2010/main">
                            <a14:imgLayer r:embed="rId25">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Achieve equity in Māori health</w:t>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Build an Integrated health system</w:t>
      </w:r>
    </w:p>
    <w:p w:rsidR="006B451E"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bCs/>
          <w:sz w:val="20"/>
        </w:rPr>
      </w:pPr>
      <w:r w:rsidRPr="006A30D9">
        <w:rPr>
          <w:rFonts w:cs="Arial"/>
          <w:sz w:val="20"/>
        </w:rPr>
        <w:t>Strengthen people, whanau &amp; community wellbeing</w:t>
      </w:r>
    </w:p>
    <w:p w:rsidR="00032493" w:rsidRPr="006A30D9" w:rsidRDefault="00032493" w:rsidP="00032493">
      <w:pPr>
        <w:jc w:val="both"/>
        <w:rPr>
          <w:rFonts w:ascii="Arial" w:hAnsi="Arial" w:cs="Arial"/>
          <w:b/>
          <w:sz w:val="20"/>
          <w:szCs w:val="20"/>
        </w:rPr>
      </w:pPr>
    </w:p>
    <w:p w:rsidR="006B451E" w:rsidRPr="003976EC" w:rsidRDefault="00A4684A" w:rsidP="003976EC">
      <w:pPr>
        <w:pStyle w:val="Heading3"/>
        <w:rPr>
          <w:sz w:val="22"/>
        </w:rPr>
      </w:pPr>
      <w:r w:rsidRPr="003976EC">
        <w:rPr>
          <w:sz w:val="22"/>
        </w:rPr>
        <w:t xml:space="preserve">THREE CORE </w:t>
      </w:r>
      <w:r w:rsidR="006B451E" w:rsidRPr="003976EC">
        <w:rPr>
          <w:sz w:val="22"/>
        </w:rPr>
        <w:t xml:space="preserve">VALUES </w:t>
      </w:r>
    </w:p>
    <w:p w:rsidR="006B451E" w:rsidRPr="006A30D9" w:rsidRDefault="006B451E" w:rsidP="006B451E">
      <w:pPr>
        <w:keepNext/>
        <w:keepLines/>
        <w:jc w:val="both"/>
        <w:rPr>
          <w:rFonts w:ascii="Arial" w:hAnsi="Arial" w:cs="Arial"/>
          <w:sz w:val="20"/>
          <w:szCs w:val="20"/>
        </w:rPr>
      </w:pPr>
    </w:p>
    <w:p w:rsidR="006B451E" w:rsidRPr="006A30D9" w:rsidRDefault="00A4684A" w:rsidP="00A4684A">
      <w:pPr>
        <w:keepNext/>
        <w:keepLines/>
        <w:jc w:val="both"/>
        <w:rPr>
          <w:rFonts w:ascii="Arial" w:hAnsi="Arial" w:cs="Arial"/>
          <w:i/>
          <w:sz w:val="20"/>
          <w:szCs w:val="20"/>
        </w:rPr>
      </w:pPr>
      <w:r w:rsidRPr="006A30D9">
        <w:rPr>
          <w:noProof/>
          <w:lang w:eastAsia="en-NZ"/>
        </w:rPr>
        <mc:AlternateContent>
          <mc:Choice Requires="wpg">
            <w:drawing>
              <wp:inline distT="0" distB="0" distL="0" distR="0" wp14:anchorId="51C63BF2" wp14:editId="3CF694C5">
                <wp:extent cx="6400800" cy="882688"/>
                <wp:effectExtent l="0" t="0" r="19050" b="12700"/>
                <wp:docPr id="7" name="Group 7"/>
                <wp:cNvGraphicFramePr/>
                <a:graphic xmlns:a="http://schemas.openxmlformats.org/drawingml/2006/main">
                  <a:graphicData uri="http://schemas.microsoft.com/office/word/2010/wordprocessingGroup">
                    <wpg:wgp>
                      <wpg:cNvGrpSpPr/>
                      <wpg:grpSpPr>
                        <a:xfrm>
                          <a:off x="0" y="0"/>
                          <a:ext cx="6400800" cy="882688"/>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Manaakitanga </w:t>
                              </w:r>
                              <w:r w:rsidR="006A30D9">
                                <w:rPr>
                                  <w:rFonts w:ascii="Arial" w:hAnsi="Arial" w:cs="Arial"/>
                                  <w:sz w:val="20"/>
                                  <w:szCs w:val="20"/>
                                </w:rPr>
                                <w:tab/>
                              </w:r>
                              <w:r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Integrity </w:t>
                              </w:r>
                              <w:r w:rsidR="006A30D9">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Accountability </w:t>
                              </w:r>
                              <w:r w:rsidR="006A30D9">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63BF2" id="Group 7" o:spid="_x0000_s1026" style="width:7in;height:69.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Manaakitanga </w:t>
                        </w:r>
                        <w:r w:rsidR="006A30D9">
                          <w:rPr>
                            <w:rFonts w:ascii="Arial" w:hAnsi="Arial" w:cs="Arial"/>
                            <w:sz w:val="20"/>
                            <w:szCs w:val="20"/>
                          </w:rPr>
                          <w:tab/>
                        </w:r>
                        <w:r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Integrity </w:t>
                        </w:r>
                        <w:r w:rsidR="006A30D9">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Accountability </w:t>
                        </w:r>
                        <w:r w:rsidR="006A30D9">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Pr="006A30D9" w:rsidRDefault="006B451E" w:rsidP="006B451E">
      <w:pPr>
        <w:jc w:val="both"/>
        <w:rPr>
          <w:rFonts w:ascii="Arial" w:hAnsi="Arial" w:cs="Arial"/>
          <w:sz w:val="20"/>
          <w:szCs w:val="20"/>
        </w:rPr>
      </w:pPr>
    </w:p>
    <w:p w:rsidR="006B451E" w:rsidRPr="003976EC" w:rsidRDefault="003A603A" w:rsidP="003976EC">
      <w:pPr>
        <w:pStyle w:val="Heading3"/>
        <w:rPr>
          <w:sz w:val="22"/>
        </w:rPr>
      </w:pPr>
      <w:r w:rsidRPr="003976EC">
        <w:rPr>
          <w:sz w:val="22"/>
        </w:rPr>
        <w:t>TE ITI KAHURANGI – THE LAKES WAY, OUR PLACE, OUR CULTURE – WE WILL</w:t>
      </w:r>
    </w:p>
    <w:p w:rsidR="00A4684A" w:rsidRPr="006A30D9" w:rsidRDefault="00A4684A" w:rsidP="00A4684A">
      <w:pPr>
        <w:rPr>
          <w:sz w:val="18"/>
        </w:rPr>
      </w:pPr>
    </w:p>
    <w:p w:rsidR="006B451E" w:rsidRPr="006A30D9" w:rsidRDefault="003A603A" w:rsidP="00A4684A">
      <w:r w:rsidRPr="006A30D9">
        <w:rPr>
          <w:noProof/>
          <w:lang w:eastAsia="en-NZ"/>
        </w:rPr>
        <w:drawing>
          <wp:inline distT="0" distB="0" distL="0" distR="0" wp14:anchorId="5AB62BF2" wp14:editId="19C0CFB6">
            <wp:extent cx="6400800" cy="372583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duotone>
                        <a:prstClr val="black"/>
                        <a:schemeClr val="bg1">
                          <a:tint val="45000"/>
                          <a:satMod val="400000"/>
                        </a:schemeClr>
                      </a:duotone>
                    </a:blip>
                    <a:stretch>
                      <a:fillRect/>
                    </a:stretch>
                  </pic:blipFill>
                  <pic:spPr>
                    <a:xfrm>
                      <a:off x="0" y="0"/>
                      <a:ext cx="6411614" cy="3732134"/>
                    </a:xfrm>
                    <a:prstGeom prst="rect">
                      <a:avLst/>
                    </a:prstGeom>
                  </pic:spPr>
                </pic:pic>
              </a:graphicData>
            </a:graphic>
          </wp:inline>
        </w:drawing>
      </w:r>
    </w:p>
    <w:p w:rsidR="006B451E" w:rsidRPr="006A30D9" w:rsidRDefault="006B451E" w:rsidP="006B451E">
      <w:pPr>
        <w:jc w:val="both"/>
        <w:rPr>
          <w:rFonts w:ascii="Arial" w:hAnsi="Arial" w:cs="Arial"/>
          <w:sz w:val="20"/>
          <w:szCs w:val="20"/>
        </w:rPr>
      </w:pPr>
    </w:p>
    <w:p w:rsidR="00C5127E" w:rsidRPr="006A30D9" w:rsidRDefault="00C5127E">
      <w:pPr>
        <w:rPr>
          <w:rFonts w:ascii="Arial" w:hAnsi="Arial" w:cs="Arial"/>
          <w:b/>
          <w:sz w:val="20"/>
          <w:szCs w:val="20"/>
          <w:highlight w:val="yellow"/>
        </w:rPr>
      </w:pPr>
      <w:r w:rsidRPr="006A30D9">
        <w:rPr>
          <w:rFonts w:ascii="Arial" w:hAnsi="Arial" w:cs="Arial"/>
          <w:b/>
          <w:sz w:val="20"/>
          <w:szCs w:val="20"/>
          <w:highlight w:val="yellow"/>
        </w:rPr>
        <w:br w:type="page"/>
      </w:r>
    </w:p>
    <w:p w:rsidR="006B451E" w:rsidRPr="003976EC" w:rsidRDefault="006B451E" w:rsidP="003976EC">
      <w:pPr>
        <w:pStyle w:val="Heading3"/>
        <w:rPr>
          <w:sz w:val="22"/>
        </w:rPr>
      </w:pPr>
      <w:r w:rsidRPr="0030320E">
        <w:rPr>
          <w:sz w:val="22"/>
        </w:rPr>
        <w:t>T</w:t>
      </w:r>
      <w:r w:rsidR="00DC02A2" w:rsidRPr="0030320E">
        <w:rPr>
          <w:sz w:val="22"/>
        </w:rPr>
        <w:t>E TIRITI O WAITANGI</w:t>
      </w:r>
    </w:p>
    <w:p w:rsidR="006B451E" w:rsidRPr="006A30D9" w:rsidRDefault="006B451E" w:rsidP="006B451E">
      <w:pPr>
        <w:pStyle w:val="Style10"/>
        <w:rPr>
          <w:rFonts w:ascii="Arial" w:hAnsi="Arial" w:cs="Arial"/>
          <w:sz w:val="14"/>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Our expression of Te Tiriti o Waitangi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whakahaere</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motuhake</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tangata</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Māori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032493" w:rsidRPr="006A30D9" w:rsidRDefault="00032493" w:rsidP="00032493">
      <w:pPr>
        <w:jc w:val="both"/>
        <w:rPr>
          <w:rFonts w:ascii="Arial" w:hAnsi="Arial" w:cs="Arial"/>
          <w:bCs w:val="0"/>
          <w:sz w:val="20"/>
          <w:szCs w:val="20"/>
        </w:rPr>
      </w:pPr>
    </w:p>
    <w:p w:rsidR="006B451E" w:rsidRPr="006A30D9" w:rsidRDefault="00CE4DD0" w:rsidP="00032493">
      <w:pPr>
        <w:jc w:val="both"/>
        <w:rPr>
          <w:rFonts w:ascii="Arial" w:hAnsi="Arial" w:cs="Arial"/>
          <w:b/>
          <w:sz w:val="20"/>
          <w:szCs w:val="20"/>
        </w:rPr>
      </w:pPr>
      <w:r>
        <w:rPr>
          <w:rFonts w:ascii="Arial" w:hAnsi="Arial" w:cs="Arial"/>
          <w:bCs w:val="0"/>
          <w:sz w:val="20"/>
          <w:szCs w:val="20"/>
        </w:rPr>
        <w:t>Te Whatu Ora Lakes</w:t>
      </w:r>
      <w:r w:rsidR="00032493" w:rsidRPr="006A30D9">
        <w:rPr>
          <w:rFonts w:ascii="Arial" w:hAnsi="Arial" w:cs="Arial"/>
          <w:bCs w:val="0"/>
          <w:sz w:val="20"/>
          <w:szCs w:val="20"/>
        </w:rPr>
        <w:t xml:space="preserve"> is committed within the </w:t>
      </w:r>
      <w:r w:rsidR="00032493" w:rsidRPr="0030320E">
        <w:rPr>
          <w:rFonts w:ascii="Arial" w:hAnsi="Arial" w:cs="Arial"/>
          <w:bCs w:val="0"/>
          <w:sz w:val="20"/>
          <w:szCs w:val="20"/>
        </w:rPr>
        <w:t xml:space="preserve">framework of the New Zealand Public Health and Disability Act (2000) to supporting the </w:t>
      </w:r>
      <w:r w:rsidR="0030320E" w:rsidRPr="0030320E">
        <w:rPr>
          <w:rFonts w:ascii="Arial" w:hAnsi="Arial" w:cs="Arial"/>
          <w:bCs w:val="0"/>
          <w:sz w:val="20"/>
          <w:szCs w:val="20"/>
        </w:rPr>
        <w:t>Crown’s commitment to upholding its Tiriti</w:t>
      </w:r>
      <w:r w:rsidR="0030320E" w:rsidRPr="00032493">
        <w:rPr>
          <w:rFonts w:ascii="Arial" w:hAnsi="Arial" w:cs="Arial"/>
          <w:bCs w:val="0"/>
          <w:sz w:val="20"/>
          <w:szCs w:val="20"/>
        </w:rPr>
        <w:t xml:space="preserve"> </w:t>
      </w:r>
      <w:r w:rsidR="0030320E">
        <w:rPr>
          <w:rFonts w:ascii="Arial" w:hAnsi="Arial" w:cs="Arial"/>
          <w:bCs w:val="0"/>
          <w:sz w:val="20"/>
          <w:szCs w:val="20"/>
        </w:rPr>
        <w:t>promises</w:t>
      </w:r>
      <w:r w:rsidR="00032493" w:rsidRPr="006A30D9">
        <w:rPr>
          <w:rFonts w:ascii="Arial" w:hAnsi="Arial" w:cs="Arial"/>
          <w:bCs w:val="0"/>
          <w:sz w:val="20"/>
          <w:szCs w:val="20"/>
        </w:rPr>
        <w:t>.</w:t>
      </w:r>
    </w:p>
    <w:p w:rsidR="006B451E" w:rsidRPr="006A30D9" w:rsidRDefault="006B451E" w:rsidP="006B451E">
      <w:pPr>
        <w:rPr>
          <w:rFonts w:ascii="Arial" w:hAnsi="Arial" w:cs="Arial"/>
          <w:b/>
          <w:sz w:val="20"/>
          <w:szCs w:val="20"/>
        </w:rPr>
      </w:pPr>
    </w:p>
    <w:p w:rsidR="006B451E" w:rsidRPr="003976EC" w:rsidRDefault="006B451E" w:rsidP="003976EC">
      <w:pPr>
        <w:pStyle w:val="Heading3"/>
        <w:rPr>
          <w:sz w:val="22"/>
        </w:rPr>
      </w:pPr>
      <w:r w:rsidRPr="003976EC">
        <w:rPr>
          <w:sz w:val="22"/>
        </w:rPr>
        <w:t>ORGANISATION STRUCTURE</w:t>
      </w:r>
    </w:p>
    <w:p w:rsidR="00EF47A2" w:rsidRDefault="00EF47A2" w:rsidP="00B0644C">
      <w:pPr>
        <w:jc w:val="both"/>
      </w:pPr>
    </w:p>
    <w:p w:rsidR="00CE4DD0" w:rsidRPr="006A30D9" w:rsidRDefault="00C32568" w:rsidP="00C32568">
      <w:pPr>
        <w:jc w:val="center"/>
        <w:rPr>
          <w:rFonts w:ascii="Arial" w:hAnsi="Arial" w:cs="Arial"/>
          <w:b/>
          <w:sz w:val="22"/>
          <w:szCs w:val="22"/>
          <w:lang w:val="en-GB"/>
        </w:rPr>
      </w:pPr>
      <w:r>
        <w:rPr>
          <w:rFonts w:ascii="Arial" w:hAnsi="Arial" w:cs="Arial"/>
          <w:b/>
          <w:noProof/>
          <w:sz w:val="22"/>
          <w:szCs w:val="22"/>
          <w:lang w:eastAsia="en-NZ"/>
        </w:rPr>
        <w:drawing>
          <wp:anchor distT="0" distB="0" distL="114300" distR="114300" simplePos="0" relativeHeight="251664384" behindDoc="0" locked="0" layoutInCell="1" allowOverlap="1" wp14:anchorId="212BB18C" wp14:editId="24470C6C">
            <wp:simplePos x="0" y="0"/>
            <wp:positionH relativeFrom="column">
              <wp:posOffset>-248184</wp:posOffset>
            </wp:positionH>
            <wp:positionV relativeFrom="paragraph">
              <wp:posOffset>52705</wp:posOffset>
            </wp:positionV>
            <wp:extent cx="6986270" cy="29845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986270" cy="29845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6A30D9" w:rsidSect="00406CD7">
      <w:pgSz w:w="11906" w:h="16838" w:code="9"/>
      <w:pgMar w:top="956" w:right="992" w:bottom="1134" w:left="851" w:header="426" w:footer="40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04A4" w:rsidRDefault="003104A4">
      <w:r>
        <w:separator/>
      </w:r>
    </w:p>
  </w:endnote>
  <w:endnote w:type="continuationSeparator" w:id="0">
    <w:p w:rsidR="003104A4" w:rsidRDefault="00310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F82C42" w:rsidP="00D72D01">
    <w:pPr>
      <w:pStyle w:val="Footer"/>
      <w:tabs>
        <w:tab w:val="center" w:pos="4819"/>
        <w:tab w:val="right" w:pos="9638"/>
      </w:tabs>
      <w:rPr>
        <w:sz w:val="22"/>
      </w:rPr>
    </w:pP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sidR="002372D2">
      <w:rPr>
        <w:rFonts w:ascii="Arial" w:hAnsi="Arial"/>
        <w:noProof/>
        <w:sz w:val="18"/>
        <w:szCs w:val="18"/>
      </w:rPr>
      <w:t>1</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sidR="002372D2">
      <w:rPr>
        <w:rFonts w:ascii="Arial" w:hAnsi="Arial"/>
        <w:noProof/>
        <w:sz w:val="18"/>
        <w:szCs w:val="18"/>
      </w:rPr>
      <w:t>1</w:t>
    </w:r>
    <w:r w:rsidRPr="00983563">
      <w:rPr>
        <w:rFonts w:ascii="Arial" w:hAnsi="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256A127F" wp14:editId="71545FE9">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4573CA">
      <w:rPr>
        <w:rFonts w:ascii="Arial" w:hAnsi="Arial"/>
        <w:noProof/>
        <w:sz w:val="18"/>
        <w:szCs w:val="18"/>
      </w:rPr>
      <w:t>6</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04A4" w:rsidRDefault="003104A4">
      <w:r>
        <w:separator/>
      </w:r>
    </w:p>
  </w:footnote>
  <w:footnote w:type="continuationSeparator" w:id="0">
    <w:p w:rsidR="003104A4" w:rsidRDefault="003104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68" w:rsidRDefault="00C32568">
    <w:pPr>
      <w:pStyle w:val="Header"/>
    </w:pPr>
    <w:r>
      <w:rPr>
        <w:noProof/>
        <w:lang w:eastAsia="en-NZ"/>
      </w:rPr>
      <w:drawing>
        <wp:anchor distT="0" distB="0" distL="114300" distR="114300" simplePos="0" relativeHeight="251659264" behindDoc="1" locked="0" layoutInCell="1" allowOverlap="1" wp14:anchorId="359F0646" wp14:editId="30C07383">
          <wp:simplePos x="0" y="0"/>
          <wp:positionH relativeFrom="column">
            <wp:posOffset>2449305</wp:posOffset>
          </wp:positionH>
          <wp:positionV relativeFrom="paragraph">
            <wp:posOffset>270179</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13350" cy="70214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7"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8"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0"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4"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5"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7"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2"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6"/>
  </w:num>
  <w:num w:numId="4">
    <w:abstractNumId w:val="14"/>
  </w:num>
  <w:num w:numId="5">
    <w:abstractNumId w:val="14"/>
  </w:num>
  <w:num w:numId="6">
    <w:abstractNumId w:val="7"/>
  </w:num>
  <w:num w:numId="7">
    <w:abstractNumId w:val="4"/>
  </w:num>
  <w:num w:numId="8">
    <w:abstractNumId w:val="15"/>
  </w:num>
  <w:num w:numId="9">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5"/>
  </w:num>
  <w:num w:numId="12">
    <w:abstractNumId w:val="8"/>
  </w:num>
  <w:num w:numId="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8"/>
  </w:num>
  <w:num w:numId="16">
    <w:abstractNumId w:val="10"/>
  </w:num>
  <w:num w:numId="17">
    <w:abstractNumId w:val="12"/>
  </w:num>
  <w:num w:numId="18">
    <w:abstractNumId w:val="19"/>
  </w:num>
  <w:num w:numId="19">
    <w:abstractNumId w:val="5"/>
  </w:num>
  <w:num w:numId="20">
    <w:abstractNumId w:val="21"/>
  </w:num>
  <w:num w:numId="21">
    <w:abstractNumId w:val="3"/>
  </w:num>
  <w:num w:numId="22">
    <w:abstractNumId w:val="0"/>
  </w:num>
  <w:num w:numId="23">
    <w:abstractNumId w:val="13"/>
  </w:num>
  <w:num w:numId="24">
    <w:abstractNumId w:val="22"/>
  </w:num>
  <w:num w:numId="25">
    <w:abstractNumId w:val="17"/>
  </w:num>
  <w:num w:numId="26">
    <w:abstractNumId w:val="11"/>
  </w:num>
  <w:num w:numId="27">
    <w:abstractNumId w:val="2"/>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15054"/>
    <w:rsid w:val="00032493"/>
    <w:rsid w:val="000359C0"/>
    <w:rsid w:val="0003689D"/>
    <w:rsid w:val="00037650"/>
    <w:rsid w:val="00046151"/>
    <w:rsid w:val="00061602"/>
    <w:rsid w:val="000767E2"/>
    <w:rsid w:val="000813EF"/>
    <w:rsid w:val="000915ED"/>
    <w:rsid w:val="00093463"/>
    <w:rsid w:val="000939AE"/>
    <w:rsid w:val="00095224"/>
    <w:rsid w:val="00096D3E"/>
    <w:rsid w:val="000A6125"/>
    <w:rsid w:val="000B2B67"/>
    <w:rsid w:val="000D1C36"/>
    <w:rsid w:val="000E0688"/>
    <w:rsid w:val="000F0204"/>
    <w:rsid w:val="000F40EE"/>
    <w:rsid w:val="000F6AAF"/>
    <w:rsid w:val="00102DF3"/>
    <w:rsid w:val="00104872"/>
    <w:rsid w:val="00107A28"/>
    <w:rsid w:val="0012341C"/>
    <w:rsid w:val="00145E18"/>
    <w:rsid w:val="00176F9B"/>
    <w:rsid w:val="001A1DC1"/>
    <w:rsid w:val="001A4F53"/>
    <w:rsid w:val="001B463E"/>
    <w:rsid w:val="001C51C1"/>
    <w:rsid w:val="001C7052"/>
    <w:rsid w:val="001D3BB2"/>
    <w:rsid w:val="001D41BE"/>
    <w:rsid w:val="001D686D"/>
    <w:rsid w:val="001E3C90"/>
    <w:rsid w:val="001E5F2B"/>
    <w:rsid w:val="001E6BA8"/>
    <w:rsid w:val="001F0A22"/>
    <w:rsid w:val="001F17EF"/>
    <w:rsid w:val="00222D79"/>
    <w:rsid w:val="002372D2"/>
    <w:rsid w:val="002400B2"/>
    <w:rsid w:val="00250B39"/>
    <w:rsid w:val="002522C5"/>
    <w:rsid w:val="002530B8"/>
    <w:rsid w:val="0026634C"/>
    <w:rsid w:val="00277945"/>
    <w:rsid w:val="00285897"/>
    <w:rsid w:val="002B01AF"/>
    <w:rsid w:val="002C2EC0"/>
    <w:rsid w:val="002C5392"/>
    <w:rsid w:val="002C6493"/>
    <w:rsid w:val="002D0968"/>
    <w:rsid w:val="002F0632"/>
    <w:rsid w:val="002F10A9"/>
    <w:rsid w:val="002F7DA0"/>
    <w:rsid w:val="0030320E"/>
    <w:rsid w:val="00303F4D"/>
    <w:rsid w:val="003104A4"/>
    <w:rsid w:val="003205B4"/>
    <w:rsid w:val="00334CA2"/>
    <w:rsid w:val="003356D6"/>
    <w:rsid w:val="00337D30"/>
    <w:rsid w:val="00344E96"/>
    <w:rsid w:val="00347121"/>
    <w:rsid w:val="003564EB"/>
    <w:rsid w:val="00383846"/>
    <w:rsid w:val="003976EC"/>
    <w:rsid w:val="003A12C7"/>
    <w:rsid w:val="003A4B0A"/>
    <w:rsid w:val="003A603A"/>
    <w:rsid w:val="003B6EEA"/>
    <w:rsid w:val="003C4D34"/>
    <w:rsid w:val="003C6C9E"/>
    <w:rsid w:val="003E2C27"/>
    <w:rsid w:val="003E7612"/>
    <w:rsid w:val="003F3427"/>
    <w:rsid w:val="003F4109"/>
    <w:rsid w:val="003F4BCD"/>
    <w:rsid w:val="003F6547"/>
    <w:rsid w:val="003F6BFA"/>
    <w:rsid w:val="00401EF7"/>
    <w:rsid w:val="004032C2"/>
    <w:rsid w:val="00406CD7"/>
    <w:rsid w:val="00410D85"/>
    <w:rsid w:val="00411BEA"/>
    <w:rsid w:val="004408D5"/>
    <w:rsid w:val="004438D0"/>
    <w:rsid w:val="004545E9"/>
    <w:rsid w:val="0045704C"/>
    <w:rsid w:val="004573CA"/>
    <w:rsid w:val="00462423"/>
    <w:rsid w:val="0047300C"/>
    <w:rsid w:val="004761C2"/>
    <w:rsid w:val="0047667B"/>
    <w:rsid w:val="004854D8"/>
    <w:rsid w:val="00486C5F"/>
    <w:rsid w:val="00494323"/>
    <w:rsid w:val="00494786"/>
    <w:rsid w:val="004A26DA"/>
    <w:rsid w:val="004A410E"/>
    <w:rsid w:val="004A4336"/>
    <w:rsid w:val="004B102C"/>
    <w:rsid w:val="004B3C33"/>
    <w:rsid w:val="004C04E1"/>
    <w:rsid w:val="004C5A94"/>
    <w:rsid w:val="004C773E"/>
    <w:rsid w:val="00507CBE"/>
    <w:rsid w:val="0051642B"/>
    <w:rsid w:val="00520276"/>
    <w:rsid w:val="00531740"/>
    <w:rsid w:val="0053755B"/>
    <w:rsid w:val="0054046E"/>
    <w:rsid w:val="00543C35"/>
    <w:rsid w:val="00553F5F"/>
    <w:rsid w:val="00556483"/>
    <w:rsid w:val="00571341"/>
    <w:rsid w:val="00572CFD"/>
    <w:rsid w:val="00575CDA"/>
    <w:rsid w:val="0058576A"/>
    <w:rsid w:val="005931FB"/>
    <w:rsid w:val="00595EC1"/>
    <w:rsid w:val="005A68E3"/>
    <w:rsid w:val="005A6C1D"/>
    <w:rsid w:val="005A6E50"/>
    <w:rsid w:val="005C23A7"/>
    <w:rsid w:val="005C722C"/>
    <w:rsid w:val="005D56C3"/>
    <w:rsid w:val="005E0C57"/>
    <w:rsid w:val="00607781"/>
    <w:rsid w:val="00610FC9"/>
    <w:rsid w:val="006118FD"/>
    <w:rsid w:val="00612F78"/>
    <w:rsid w:val="00616CC2"/>
    <w:rsid w:val="006304C6"/>
    <w:rsid w:val="00630BEA"/>
    <w:rsid w:val="006379DB"/>
    <w:rsid w:val="006421A3"/>
    <w:rsid w:val="00643AE9"/>
    <w:rsid w:val="0066447F"/>
    <w:rsid w:val="00667CDA"/>
    <w:rsid w:val="0067042E"/>
    <w:rsid w:val="00671E11"/>
    <w:rsid w:val="00675857"/>
    <w:rsid w:val="006762E9"/>
    <w:rsid w:val="00682D56"/>
    <w:rsid w:val="00686EB5"/>
    <w:rsid w:val="006872C1"/>
    <w:rsid w:val="00690298"/>
    <w:rsid w:val="00692C2A"/>
    <w:rsid w:val="006A1647"/>
    <w:rsid w:val="006A30D9"/>
    <w:rsid w:val="006A3664"/>
    <w:rsid w:val="006A7D22"/>
    <w:rsid w:val="006B3CE3"/>
    <w:rsid w:val="006B451E"/>
    <w:rsid w:val="006B69A2"/>
    <w:rsid w:val="006B6FDE"/>
    <w:rsid w:val="006E05A3"/>
    <w:rsid w:val="006E28C7"/>
    <w:rsid w:val="006E6ECE"/>
    <w:rsid w:val="00701255"/>
    <w:rsid w:val="00706DB1"/>
    <w:rsid w:val="00717EF9"/>
    <w:rsid w:val="0072491C"/>
    <w:rsid w:val="00734DE4"/>
    <w:rsid w:val="007405F5"/>
    <w:rsid w:val="0075232B"/>
    <w:rsid w:val="007575A6"/>
    <w:rsid w:val="00772D9A"/>
    <w:rsid w:val="0077446D"/>
    <w:rsid w:val="00776908"/>
    <w:rsid w:val="00776EF5"/>
    <w:rsid w:val="00780C39"/>
    <w:rsid w:val="0079099E"/>
    <w:rsid w:val="00791943"/>
    <w:rsid w:val="00794CE0"/>
    <w:rsid w:val="007A1E0D"/>
    <w:rsid w:val="007B0B82"/>
    <w:rsid w:val="007B137B"/>
    <w:rsid w:val="007C6E70"/>
    <w:rsid w:val="007D4D9C"/>
    <w:rsid w:val="007E1CF6"/>
    <w:rsid w:val="007E7084"/>
    <w:rsid w:val="007F210C"/>
    <w:rsid w:val="007F2DA9"/>
    <w:rsid w:val="007F4799"/>
    <w:rsid w:val="007F580A"/>
    <w:rsid w:val="007F630A"/>
    <w:rsid w:val="007F7094"/>
    <w:rsid w:val="007F792F"/>
    <w:rsid w:val="00812A61"/>
    <w:rsid w:val="00812B4F"/>
    <w:rsid w:val="008140E3"/>
    <w:rsid w:val="00821CE9"/>
    <w:rsid w:val="0082250D"/>
    <w:rsid w:val="00822EB9"/>
    <w:rsid w:val="0083643E"/>
    <w:rsid w:val="00837592"/>
    <w:rsid w:val="008552BC"/>
    <w:rsid w:val="00863EF5"/>
    <w:rsid w:val="00885469"/>
    <w:rsid w:val="00894929"/>
    <w:rsid w:val="008B5DF9"/>
    <w:rsid w:val="008C01BA"/>
    <w:rsid w:val="008C76F3"/>
    <w:rsid w:val="008D44E9"/>
    <w:rsid w:val="008D7E88"/>
    <w:rsid w:val="008E426D"/>
    <w:rsid w:val="008E477B"/>
    <w:rsid w:val="008E49DE"/>
    <w:rsid w:val="008F1525"/>
    <w:rsid w:val="00903D6F"/>
    <w:rsid w:val="00912D5E"/>
    <w:rsid w:val="009130CE"/>
    <w:rsid w:val="00917ADA"/>
    <w:rsid w:val="009261BB"/>
    <w:rsid w:val="0093027E"/>
    <w:rsid w:val="0093259B"/>
    <w:rsid w:val="00932BBE"/>
    <w:rsid w:val="009341E8"/>
    <w:rsid w:val="00963B23"/>
    <w:rsid w:val="009752A3"/>
    <w:rsid w:val="009816F3"/>
    <w:rsid w:val="0099235B"/>
    <w:rsid w:val="00996271"/>
    <w:rsid w:val="009B5C7A"/>
    <w:rsid w:val="009B74A2"/>
    <w:rsid w:val="009C3468"/>
    <w:rsid w:val="009D63C8"/>
    <w:rsid w:val="009E2959"/>
    <w:rsid w:val="009E6332"/>
    <w:rsid w:val="009F4D5F"/>
    <w:rsid w:val="009F6C1F"/>
    <w:rsid w:val="00A0651A"/>
    <w:rsid w:val="00A12478"/>
    <w:rsid w:val="00A173E2"/>
    <w:rsid w:val="00A17CB4"/>
    <w:rsid w:val="00A2687F"/>
    <w:rsid w:val="00A32146"/>
    <w:rsid w:val="00A3352D"/>
    <w:rsid w:val="00A353A9"/>
    <w:rsid w:val="00A37ED9"/>
    <w:rsid w:val="00A43FC7"/>
    <w:rsid w:val="00A45573"/>
    <w:rsid w:val="00A466C4"/>
    <w:rsid w:val="00A4684A"/>
    <w:rsid w:val="00A46943"/>
    <w:rsid w:val="00A4777F"/>
    <w:rsid w:val="00A52806"/>
    <w:rsid w:val="00A7227E"/>
    <w:rsid w:val="00A835A6"/>
    <w:rsid w:val="00A84E47"/>
    <w:rsid w:val="00A941CE"/>
    <w:rsid w:val="00AC0749"/>
    <w:rsid w:val="00AD0C99"/>
    <w:rsid w:val="00AD2D91"/>
    <w:rsid w:val="00AD5BC5"/>
    <w:rsid w:val="00AF732F"/>
    <w:rsid w:val="00B0644C"/>
    <w:rsid w:val="00B219C2"/>
    <w:rsid w:val="00B4029D"/>
    <w:rsid w:val="00B403F1"/>
    <w:rsid w:val="00B4226A"/>
    <w:rsid w:val="00B462C9"/>
    <w:rsid w:val="00B52974"/>
    <w:rsid w:val="00B62BF3"/>
    <w:rsid w:val="00B639B1"/>
    <w:rsid w:val="00B66960"/>
    <w:rsid w:val="00B742F9"/>
    <w:rsid w:val="00B93422"/>
    <w:rsid w:val="00BA2F53"/>
    <w:rsid w:val="00BA33BE"/>
    <w:rsid w:val="00BA3C44"/>
    <w:rsid w:val="00BC3B35"/>
    <w:rsid w:val="00BD12A4"/>
    <w:rsid w:val="00BF13CB"/>
    <w:rsid w:val="00C20007"/>
    <w:rsid w:val="00C250CC"/>
    <w:rsid w:val="00C27C64"/>
    <w:rsid w:val="00C30271"/>
    <w:rsid w:val="00C32568"/>
    <w:rsid w:val="00C5127E"/>
    <w:rsid w:val="00C53CD8"/>
    <w:rsid w:val="00C54DFD"/>
    <w:rsid w:val="00C6759D"/>
    <w:rsid w:val="00C738CA"/>
    <w:rsid w:val="00C7605A"/>
    <w:rsid w:val="00C97877"/>
    <w:rsid w:val="00CA10FE"/>
    <w:rsid w:val="00CB0822"/>
    <w:rsid w:val="00CB2708"/>
    <w:rsid w:val="00CC7EA0"/>
    <w:rsid w:val="00CE4DD0"/>
    <w:rsid w:val="00CE74DF"/>
    <w:rsid w:val="00D04CA3"/>
    <w:rsid w:val="00D0661A"/>
    <w:rsid w:val="00D101A6"/>
    <w:rsid w:val="00D20D31"/>
    <w:rsid w:val="00D271D9"/>
    <w:rsid w:val="00D350CC"/>
    <w:rsid w:val="00D36267"/>
    <w:rsid w:val="00D36DB8"/>
    <w:rsid w:val="00D4515A"/>
    <w:rsid w:val="00D546A5"/>
    <w:rsid w:val="00D54892"/>
    <w:rsid w:val="00D72D01"/>
    <w:rsid w:val="00D80A04"/>
    <w:rsid w:val="00D85618"/>
    <w:rsid w:val="00D929B3"/>
    <w:rsid w:val="00DA1B50"/>
    <w:rsid w:val="00DB5548"/>
    <w:rsid w:val="00DC02A2"/>
    <w:rsid w:val="00DD0E77"/>
    <w:rsid w:val="00DD28DF"/>
    <w:rsid w:val="00DE1CC2"/>
    <w:rsid w:val="00DF40D0"/>
    <w:rsid w:val="00E07A84"/>
    <w:rsid w:val="00E173C7"/>
    <w:rsid w:val="00E33217"/>
    <w:rsid w:val="00E45F34"/>
    <w:rsid w:val="00E51802"/>
    <w:rsid w:val="00E70106"/>
    <w:rsid w:val="00E70C04"/>
    <w:rsid w:val="00E70C69"/>
    <w:rsid w:val="00E74623"/>
    <w:rsid w:val="00E772A5"/>
    <w:rsid w:val="00E85F60"/>
    <w:rsid w:val="00EA111E"/>
    <w:rsid w:val="00EA2F0B"/>
    <w:rsid w:val="00EB1556"/>
    <w:rsid w:val="00EC7E56"/>
    <w:rsid w:val="00ED06B7"/>
    <w:rsid w:val="00EE0259"/>
    <w:rsid w:val="00EE7D93"/>
    <w:rsid w:val="00EF3463"/>
    <w:rsid w:val="00EF47A2"/>
    <w:rsid w:val="00EF6790"/>
    <w:rsid w:val="00F14F36"/>
    <w:rsid w:val="00F16FC5"/>
    <w:rsid w:val="00F24553"/>
    <w:rsid w:val="00F44B48"/>
    <w:rsid w:val="00F453C7"/>
    <w:rsid w:val="00F65320"/>
    <w:rsid w:val="00F6539C"/>
    <w:rsid w:val="00F65A3B"/>
    <w:rsid w:val="00F773F1"/>
    <w:rsid w:val="00F82C42"/>
    <w:rsid w:val="00F8311B"/>
    <w:rsid w:val="00F92279"/>
    <w:rsid w:val="00F9519B"/>
    <w:rsid w:val="00FA1B4B"/>
    <w:rsid w:val="00FB7FB9"/>
    <w:rsid w:val="00FC7BA0"/>
    <w:rsid w:val="00FE1F15"/>
    <w:rsid w:val="00FE5D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5B6FD16E-337C-468E-AA17-8CD20FA03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microsoft.com/office/2007/relationships/diagramDrawing" Target="diagrams/drawing1.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Colors" Target="diagrams/colors1.xml"/><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cid:image002.png@01D2A47E.DD315CC0" TargetMode="External"/><Relationship Id="rId28" Type="http://schemas.microsoft.com/office/2007/relationships/hdphoto" Target="media/hdphoto5.wdp"/><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dgm:t>
        <a:bodyPr/>
        <a:lstStyle/>
        <a:p>
          <a:r>
            <a:rPr lang="en-NZ" sz="1000">
              <a:latin typeface="Arial" panose="020B0604020202020204" pitchFamily="34" charset="0"/>
              <a:cs typeface="Arial" panose="020B0604020202020204" pitchFamily="34" charset="0"/>
            </a:rPr>
            <a:t>One Up Manager</a:t>
          </a:r>
        </a:p>
      </dgm:t>
    </dgm:pt>
    <dgm:pt modelId="{51E90826-B449-4987-9ADA-02D1F71D4DD2}" type="parTrans" cxnId="{53319F46-0F09-40B8-9B40-1F97E706C181}">
      <dgm:prSet/>
      <dgm:spPr/>
      <dgm:t>
        <a:bodyPr/>
        <a:lstStyle/>
        <a:p>
          <a:endParaRPr lang="en-NZ" sz="1050">
            <a:solidFill>
              <a:sysClr val="windowText" lastClr="000000"/>
            </a:solidFill>
          </a:endParaRPr>
        </a:p>
      </dgm:t>
    </dgm:pt>
    <dgm:pt modelId="{8F2B93E3-3ECF-4B50-8F65-BB83D20AC0D3}" type="sibTrans" cxnId="{53319F46-0F09-40B8-9B40-1F97E706C181}">
      <dgm:prSet custT="1"/>
      <dgm:spPr/>
      <dgm:t>
        <a:bodyPr/>
        <a:lstStyle/>
        <a:p>
          <a:pPr algn="ctr"/>
          <a:r>
            <a:rPr lang="en-NZ" sz="900">
              <a:latin typeface="Arial" panose="020B0604020202020204" pitchFamily="34" charset="0"/>
              <a:cs typeface="Arial" panose="020B0604020202020204" pitchFamily="34" charset="0"/>
            </a:rPr>
            <a:t>Clinical Support Sevice Manager</a:t>
          </a:r>
        </a:p>
      </dgm:t>
    </dgm:pt>
    <dgm:pt modelId="{5EF1CFC8-3DB8-41C9-8594-3E734AAD48BE}">
      <dgm:prSet custT="1"/>
      <dgm:spPr/>
      <dgm:t>
        <a:bodyPr/>
        <a:lstStyle/>
        <a:p>
          <a:r>
            <a:rPr lang="en-NZ" sz="1000">
              <a:latin typeface="Arial" panose="020B0604020202020204" pitchFamily="34" charset="0"/>
              <a:cs typeface="Arial" panose="020B0604020202020204" pitchFamily="34" charset="0"/>
            </a:rPr>
            <a:t>Team</a:t>
          </a:r>
        </a:p>
      </dgm:t>
    </dgm:pt>
    <dgm:pt modelId="{F495B803-B69C-4D06-B363-CDEF6CF7D3DD}" type="parTrans" cxnId="{A0A217D4-0462-40E1-A52F-4E116B5606EF}">
      <dgm:prSet/>
      <dgm:spPr/>
      <dgm:t>
        <a:bodyPr/>
        <a:lstStyle/>
        <a:p>
          <a:endParaRPr lang="en-NZ">
            <a:solidFill>
              <a:sysClr val="windowText" lastClr="000000"/>
            </a:solidFill>
          </a:endParaRPr>
        </a:p>
      </dgm:t>
    </dgm:pt>
    <dgm:pt modelId="{343D320F-6EF6-4F2B-A9F2-AAC2C4928636}" type="sibTrans" cxnId="{A0A217D4-0462-40E1-A52F-4E116B5606EF}">
      <dgm:prSet custT="1"/>
      <dgm:spPr/>
      <dgm:t>
        <a:bodyPr/>
        <a:lstStyle/>
        <a:p>
          <a:pPr algn="ctr"/>
          <a:r>
            <a:rPr lang="en-NZ" sz="900">
              <a:latin typeface="Arial" panose="020B0604020202020204" pitchFamily="34" charset="0"/>
              <a:cs typeface="Arial" panose="020B0604020202020204" pitchFamily="34" charset="0"/>
            </a:rPr>
            <a:t>Clinical Physiology</a:t>
          </a:r>
        </a:p>
      </dgm:t>
    </dgm:pt>
    <dgm:pt modelId="{8CDBC4BF-A478-4D01-80CD-43B05E2CC850}" type="asst">
      <dgm:prSet phldrT="[Text]" custT="1"/>
      <dgm:spPr/>
      <dgm:t>
        <a:bodyPr/>
        <a:lstStyle/>
        <a:p>
          <a:r>
            <a:rPr lang="en-NZ" sz="1000">
              <a:latin typeface="Arial" panose="020B0604020202020204" pitchFamily="34" charset="0"/>
              <a:cs typeface="Arial" panose="020B0604020202020204" pitchFamily="34" charset="0"/>
            </a:rPr>
            <a:t>Line Manager</a:t>
          </a:r>
        </a:p>
      </dgm:t>
    </dgm:pt>
    <dgm:pt modelId="{8B55E32C-8EC1-4603-B92F-68BAEB98F874}" type="sibTrans" cxnId="{7381B74F-8C4E-405C-AB55-7A8649CFB25E}">
      <dgm:prSet custT="1"/>
      <dgm:spPr/>
      <dgm:t>
        <a:bodyPr/>
        <a:lstStyle/>
        <a:p>
          <a:pPr algn="ctr"/>
          <a:r>
            <a:rPr lang="en-NZ" sz="900">
              <a:latin typeface="Arial" panose="020B0604020202020204" pitchFamily="34" charset="0"/>
              <a:cs typeface="Arial" panose="020B0604020202020204" pitchFamily="34" charset="0"/>
            </a:rPr>
            <a:t>Team Leader Clinical Physiology</a:t>
          </a:r>
        </a:p>
      </dgm:t>
    </dgm:pt>
    <dgm:pt modelId="{7A21835C-2AF6-4317-9DB1-FFDC0142B026}" type="parTrans" cxnId="{7381B74F-8C4E-405C-AB55-7A8649CFB25E}">
      <dgm:prSet/>
      <dgm:spPr/>
      <dgm:t>
        <a:bodyPr/>
        <a:lstStyle/>
        <a:p>
          <a:endParaRPr lang="en-NZ" sz="1050">
            <a:solidFill>
              <a:sysClr val="windowText" lastClr="000000"/>
            </a:solidFill>
          </a:endParaRPr>
        </a:p>
      </dgm:t>
    </dgm:pt>
    <dgm:pt modelId="{7B0E0471-3999-4B8F-8E81-51FC94F71893}">
      <dgm:prSet custT="1"/>
      <dgm:spPr/>
      <dgm:t>
        <a:bodyPr/>
        <a:lstStyle/>
        <a:p>
          <a:r>
            <a:rPr lang="en-NZ" sz="1000">
              <a:latin typeface="Arial" panose="020B0604020202020204" pitchFamily="34" charset="0"/>
              <a:cs typeface="Arial" panose="020B0604020202020204" pitchFamily="34" charset="0"/>
            </a:rPr>
            <a:t>Team</a:t>
          </a:r>
        </a:p>
      </dgm:t>
    </dgm:pt>
    <dgm:pt modelId="{089E8382-0805-478E-9305-FBBD95A6323E}" type="parTrans" cxnId="{CF2813B6-3853-4D3C-8D80-F58707E0A28D}">
      <dgm:prSet/>
      <dgm:spPr/>
      <dgm:t>
        <a:bodyPr/>
        <a:lstStyle/>
        <a:p>
          <a:endParaRPr lang="en-NZ"/>
        </a:p>
      </dgm:t>
    </dgm:pt>
    <dgm:pt modelId="{7606ACC2-A8FC-4CA7-BD13-79472F802662}" type="sibTrans" cxnId="{CF2813B6-3853-4D3C-8D80-F58707E0A28D}">
      <dgm:prSet custT="1"/>
      <dgm:spPr/>
      <dgm:t>
        <a:bodyPr/>
        <a:lstStyle/>
        <a:p>
          <a:r>
            <a:rPr lang="en-NZ" sz="900">
              <a:latin typeface="Arial" panose="020B0604020202020204" pitchFamily="34" charset="0"/>
              <a:cs typeface="Arial" panose="020B0604020202020204" pitchFamily="34" charset="0"/>
            </a:rPr>
            <a:t>Medical Teams</a:t>
          </a:r>
        </a:p>
      </dgm:t>
    </dgm:pt>
    <dgm:pt modelId="{257C2F2C-2918-43A4-99F4-EAD7155AA883}">
      <dgm:prSet custT="1"/>
      <dgm:spPr/>
      <dgm:t>
        <a:bodyPr/>
        <a:lstStyle/>
        <a:p>
          <a:r>
            <a:rPr lang="en-NZ" sz="1000">
              <a:latin typeface="Arial" panose="020B0604020202020204" pitchFamily="34" charset="0"/>
              <a:cs typeface="Arial" panose="020B0604020202020204" pitchFamily="34" charset="0"/>
            </a:rPr>
            <a:t>Team</a:t>
          </a:r>
        </a:p>
      </dgm:t>
    </dgm:pt>
    <dgm:pt modelId="{2E53BDE4-0FE9-4045-997F-AEBAAEE12B0F}" type="parTrans" cxnId="{EBE20AD5-E703-4294-9C92-F696DC344E03}">
      <dgm:prSet/>
      <dgm:spPr/>
      <dgm:t>
        <a:bodyPr/>
        <a:lstStyle/>
        <a:p>
          <a:endParaRPr lang="en-NZ"/>
        </a:p>
      </dgm:t>
    </dgm:pt>
    <dgm:pt modelId="{B8DD0314-FC7D-4006-A80F-967292A6AFD2}" type="sibTrans" cxnId="{EBE20AD5-E703-4294-9C92-F696DC344E03}">
      <dgm:prSet custT="1"/>
      <dgm:spPr/>
      <dgm:t>
        <a:bodyPr/>
        <a:lstStyle/>
        <a:p>
          <a:r>
            <a:rPr lang="en-NZ" sz="900">
              <a:latin typeface="Arial" panose="020B0604020202020204" pitchFamily="34" charset="0"/>
              <a:cs typeface="Arial" panose="020B0604020202020204" pitchFamily="34" charset="0"/>
            </a:rPr>
            <a:t>Administration Support</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0" presStyleCnt="1" custScaleX="140555" custScaleY="100056">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0" presStyleCnt="1" custScaleX="160634" custScaleY="111690">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3"/>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DCA81DFA-26D3-4C9E-AD92-DCA0ABB57BE0}" type="pres">
      <dgm:prSet presAssocID="{F495B803-B69C-4D06-B363-CDEF6CF7D3DD}" presName="Name37" presStyleLbl="parChTrans1D2" presStyleIdx="0" presStyleCnt="4"/>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t>
        <a:bodyPr/>
        <a:lstStyle/>
        <a:p>
          <a:endParaRPr lang="en-NZ"/>
        </a:p>
      </dgm:t>
    </dgm:pt>
    <dgm:pt modelId="{DE9D1E42-C6A5-46D2-85DE-CBE804B6B0B5}" type="pres">
      <dgm:prSet presAssocID="{5EF1CFC8-3DB8-41C9-8594-3E734AAD48BE}" presName="rootComposite" presStyleCnt="0"/>
      <dgm:spPr/>
      <dgm:t>
        <a:bodyPr/>
        <a:lstStyle/>
        <a:p>
          <a:endParaRPr lang="en-NZ"/>
        </a:p>
      </dgm:t>
    </dgm:pt>
    <dgm:pt modelId="{B4A67B37-5011-404C-BB56-65AB4B68E036}" type="pres">
      <dgm:prSet presAssocID="{5EF1CFC8-3DB8-41C9-8594-3E734AAD48BE}" presName="rootText" presStyleLbl="node1" presStyleIdx="0" presStyleCnt="3" custScaleX="140555">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0" presStyleCnt="3" custScaleX="160634" custScaleY="111690">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t>
        <a:bodyPr/>
        <a:lstStyle/>
        <a:p>
          <a:endParaRPr lang="en-NZ"/>
        </a:p>
      </dgm:t>
    </dgm:pt>
    <dgm:pt modelId="{399B4F13-83C5-4155-B6BB-B4D08981C67E}" type="pres">
      <dgm:prSet presAssocID="{5EF1CFC8-3DB8-41C9-8594-3E734AAD48BE}" presName="hierChild5" presStyleCnt="0"/>
      <dgm:spPr/>
      <dgm:t>
        <a:bodyPr/>
        <a:lstStyle/>
        <a:p>
          <a:endParaRPr lang="en-NZ"/>
        </a:p>
      </dgm:t>
    </dgm:pt>
    <dgm:pt modelId="{8914C63B-FD86-40C7-8DF6-D206EAE2B9F5}" type="pres">
      <dgm:prSet presAssocID="{089E8382-0805-478E-9305-FBBD95A6323E}" presName="Name37" presStyleLbl="parChTrans1D2" presStyleIdx="1" presStyleCnt="4"/>
      <dgm:spPr/>
      <dgm:t>
        <a:bodyPr/>
        <a:lstStyle/>
        <a:p>
          <a:endParaRPr lang="en-NZ"/>
        </a:p>
      </dgm:t>
    </dgm:pt>
    <dgm:pt modelId="{F3FDB7D6-4909-4645-95AD-34AFE3A50BF8}" type="pres">
      <dgm:prSet presAssocID="{7B0E0471-3999-4B8F-8E81-51FC94F71893}" presName="hierRoot2" presStyleCnt="0">
        <dgm:presLayoutVars>
          <dgm:hierBranch val="init"/>
        </dgm:presLayoutVars>
      </dgm:prSet>
      <dgm:spPr/>
      <dgm:t>
        <a:bodyPr/>
        <a:lstStyle/>
        <a:p>
          <a:endParaRPr lang="en-NZ"/>
        </a:p>
      </dgm:t>
    </dgm:pt>
    <dgm:pt modelId="{D213B500-FE9E-49D5-99A6-5BF6EFE57E1D}" type="pres">
      <dgm:prSet presAssocID="{7B0E0471-3999-4B8F-8E81-51FC94F71893}" presName="rootComposite" presStyleCnt="0"/>
      <dgm:spPr/>
      <dgm:t>
        <a:bodyPr/>
        <a:lstStyle/>
        <a:p>
          <a:endParaRPr lang="en-NZ"/>
        </a:p>
      </dgm:t>
    </dgm:pt>
    <dgm:pt modelId="{67BEA8E0-962A-462F-A9EA-9902A931A92B}" type="pres">
      <dgm:prSet presAssocID="{7B0E0471-3999-4B8F-8E81-51FC94F71893}" presName="rootText" presStyleLbl="node1" presStyleIdx="1" presStyleCnt="3" custScaleX="140480">
        <dgm:presLayoutVars>
          <dgm:chMax/>
          <dgm:chPref val="3"/>
        </dgm:presLayoutVars>
      </dgm:prSet>
      <dgm:spPr/>
      <dgm:t>
        <a:bodyPr/>
        <a:lstStyle/>
        <a:p>
          <a:endParaRPr lang="en-NZ"/>
        </a:p>
      </dgm:t>
    </dgm:pt>
    <dgm:pt modelId="{E5F8FAF4-A132-4608-9AAD-4CCF7FEB3260}" type="pres">
      <dgm:prSet presAssocID="{7B0E0471-3999-4B8F-8E81-51FC94F71893}" presName="titleText2" presStyleLbl="fgAcc1" presStyleIdx="1" presStyleCnt="3" custScaleX="160798">
        <dgm:presLayoutVars>
          <dgm:chMax val="0"/>
          <dgm:chPref val="0"/>
        </dgm:presLayoutVars>
      </dgm:prSet>
      <dgm:spPr/>
      <dgm:t>
        <a:bodyPr/>
        <a:lstStyle/>
        <a:p>
          <a:endParaRPr lang="en-NZ"/>
        </a:p>
      </dgm:t>
    </dgm:pt>
    <dgm:pt modelId="{C8848EB2-9A81-40C0-86D0-A48F773E21BB}" type="pres">
      <dgm:prSet presAssocID="{7B0E0471-3999-4B8F-8E81-51FC94F71893}" presName="rootConnector" presStyleLbl="node2" presStyleIdx="0" presStyleCnt="0"/>
      <dgm:spPr/>
      <dgm:t>
        <a:bodyPr/>
        <a:lstStyle/>
        <a:p>
          <a:endParaRPr lang="en-NZ"/>
        </a:p>
      </dgm:t>
    </dgm:pt>
    <dgm:pt modelId="{B2431273-8474-48B1-A203-8C3008B2035A}" type="pres">
      <dgm:prSet presAssocID="{7B0E0471-3999-4B8F-8E81-51FC94F71893}" presName="hierChild4" presStyleCnt="0"/>
      <dgm:spPr/>
      <dgm:t>
        <a:bodyPr/>
        <a:lstStyle/>
        <a:p>
          <a:endParaRPr lang="en-NZ"/>
        </a:p>
      </dgm:t>
    </dgm:pt>
    <dgm:pt modelId="{816B2CD6-0DE1-4A4D-B953-1F51237CF79A}" type="pres">
      <dgm:prSet presAssocID="{7B0E0471-3999-4B8F-8E81-51FC94F71893}" presName="hierChild5" presStyleCnt="0"/>
      <dgm:spPr/>
      <dgm:t>
        <a:bodyPr/>
        <a:lstStyle/>
        <a:p>
          <a:endParaRPr lang="en-NZ"/>
        </a:p>
      </dgm:t>
    </dgm:pt>
    <dgm:pt modelId="{E39F06AD-82D8-474F-8175-E0E038A1E393}" type="pres">
      <dgm:prSet presAssocID="{2E53BDE4-0FE9-4045-997F-AEBAAEE12B0F}" presName="Name37" presStyleLbl="parChTrans1D2" presStyleIdx="2" presStyleCnt="4"/>
      <dgm:spPr/>
      <dgm:t>
        <a:bodyPr/>
        <a:lstStyle/>
        <a:p>
          <a:endParaRPr lang="en-NZ"/>
        </a:p>
      </dgm:t>
    </dgm:pt>
    <dgm:pt modelId="{74599EBA-BFC3-4651-BBA2-D9BB28449593}" type="pres">
      <dgm:prSet presAssocID="{257C2F2C-2918-43A4-99F4-EAD7155AA883}" presName="hierRoot2" presStyleCnt="0">
        <dgm:presLayoutVars>
          <dgm:hierBranch val="init"/>
        </dgm:presLayoutVars>
      </dgm:prSet>
      <dgm:spPr/>
      <dgm:t>
        <a:bodyPr/>
        <a:lstStyle/>
        <a:p>
          <a:endParaRPr lang="en-NZ"/>
        </a:p>
      </dgm:t>
    </dgm:pt>
    <dgm:pt modelId="{E755EF6A-B447-4117-9404-FF0F1FC80B96}" type="pres">
      <dgm:prSet presAssocID="{257C2F2C-2918-43A4-99F4-EAD7155AA883}" presName="rootComposite" presStyleCnt="0"/>
      <dgm:spPr/>
      <dgm:t>
        <a:bodyPr/>
        <a:lstStyle/>
        <a:p>
          <a:endParaRPr lang="en-NZ"/>
        </a:p>
      </dgm:t>
    </dgm:pt>
    <dgm:pt modelId="{F40D34E8-D546-493B-A2DA-95983824BB46}" type="pres">
      <dgm:prSet presAssocID="{257C2F2C-2918-43A4-99F4-EAD7155AA883}" presName="rootText" presStyleLbl="node1" presStyleIdx="2" presStyleCnt="3" custScaleX="140480">
        <dgm:presLayoutVars>
          <dgm:chMax/>
          <dgm:chPref val="3"/>
        </dgm:presLayoutVars>
      </dgm:prSet>
      <dgm:spPr/>
      <dgm:t>
        <a:bodyPr/>
        <a:lstStyle/>
        <a:p>
          <a:endParaRPr lang="en-NZ"/>
        </a:p>
      </dgm:t>
    </dgm:pt>
    <dgm:pt modelId="{B9B88E87-0308-4A43-93E7-119335486FA1}" type="pres">
      <dgm:prSet presAssocID="{257C2F2C-2918-43A4-99F4-EAD7155AA883}" presName="titleText2" presStyleLbl="fgAcc1" presStyleIdx="2" presStyleCnt="3" custScaleX="160798">
        <dgm:presLayoutVars>
          <dgm:chMax val="0"/>
          <dgm:chPref val="0"/>
        </dgm:presLayoutVars>
      </dgm:prSet>
      <dgm:spPr/>
      <dgm:t>
        <a:bodyPr/>
        <a:lstStyle/>
        <a:p>
          <a:endParaRPr lang="en-NZ"/>
        </a:p>
      </dgm:t>
    </dgm:pt>
    <dgm:pt modelId="{36354CDF-7E9F-4205-A69B-9AF316C2186F}" type="pres">
      <dgm:prSet presAssocID="{257C2F2C-2918-43A4-99F4-EAD7155AA883}" presName="rootConnector" presStyleLbl="node2" presStyleIdx="0" presStyleCnt="0"/>
      <dgm:spPr/>
      <dgm:t>
        <a:bodyPr/>
        <a:lstStyle/>
        <a:p>
          <a:endParaRPr lang="en-NZ"/>
        </a:p>
      </dgm:t>
    </dgm:pt>
    <dgm:pt modelId="{D65E9551-6F1A-4323-97CD-C8F21FDECAF1}" type="pres">
      <dgm:prSet presAssocID="{257C2F2C-2918-43A4-99F4-EAD7155AA883}" presName="hierChild4" presStyleCnt="0"/>
      <dgm:spPr/>
      <dgm:t>
        <a:bodyPr/>
        <a:lstStyle/>
        <a:p>
          <a:endParaRPr lang="en-NZ"/>
        </a:p>
      </dgm:t>
    </dgm:pt>
    <dgm:pt modelId="{DC4099FC-C0C9-4F88-84B9-9FBDAFF74F7D}" type="pres">
      <dgm:prSet presAssocID="{257C2F2C-2918-43A4-99F4-EAD7155AA883}"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0D14A24B-06A4-4700-BF50-D5DC64A096B1}" type="pres">
      <dgm:prSet presAssocID="{7A21835C-2AF6-4317-9DB1-FFDC0142B026}" presName="Name96" presStyleLbl="parChTrans1D2" presStyleIdx="3" presStyleCnt="4"/>
      <dgm:spPr/>
      <dgm:t>
        <a:bodyPr/>
        <a:lstStyle/>
        <a:p>
          <a:endParaRPr lang="en-NZ"/>
        </a:p>
      </dgm:t>
    </dgm:pt>
    <dgm:pt modelId="{E78CED87-536A-44EF-9956-D51CD26393B1}" type="pres">
      <dgm:prSet presAssocID="{8CDBC4BF-A478-4D01-80CD-43B05E2CC850}" presName="hierRoot3" presStyleCnt="0">
        <dgm:presLayoutVars>
          <dgm:hierBranch val="init"/>
        </dgm:presLayoutVars>
      </dgm:prSet>
      <dgm:spPr/>
      <dgm:t>
        <a:bodyPr/>
        <a:lstStyle/>
        <a:p>
          <a:endParaRPr lang="en-NZ"/>
        </a:p>
      </dgm:t>
    </dgm:pt>
    <dgm:pt modelId="{741C8E0C-E050-4656-AD60-1484AE5944A9}" type="pres">
      <dgm:prSet presAssocID="{8CDBC4BF-A478-4D01-80CD-43B05E2CC850}" presName="rootComposite3" presStyleCnt="0"/>
      <dgm:spPr/>
      <dgm:t>
        <a:bodyPr/>
        <a:lstStyle/>
        <a:p>
          <a:endParaRPr lang="en-NZ"/>
        </a:p>
      </dgm:t>
    </dgm:pt>
    <dgm:pt modelId="{F10E33E2-93C1-447C-91B3-FADA6E3DCC51}" type="pres">
      <dgm:prSet presAssocID="{8CDBC4BF-A478-4D01-80CD-43B05E2CC850}" presName="rootText3" presStyleLbl="asst1" presStyleIdx="0" presStyleCnt="1" custScaleX="140555" custScaleY="100056">
        <dgm:presLayoutVars>
          <dgm:chPref val="3"/>
        </dgm:presLayoutVars>
      </dgm:prSet>
      <dgm:spPr/>
      <dgm:t>
        <a:bodyPr/>
        <a:lstStyle/>
        <a:p>
          <a:endParaRPr lang="en-NZ"/>
        </a:p>
      </dgm:t>
    </dgm:pt>
    <dgm:pt modelId="{EE6A0F62-EC70-4F6E-AE09-E77DBB2804CF}" type="pres">
      <dgm:prSet presAssocID="{8CDBC4BF-A478-4D01-80CD-43B05E2CC850}" presName="titleText3" presStyleLbl="fgAcc2" presStyleIdx="0" presStyleCnt="1" custScaleX="160634" custScaleY="111690" custLinFactNeighborX="2361" custLinFactNeighborY="4203">
        <dgm:presLayoutVars>
          <dgm:chMax val="0"/>
          <dgm:chPref val="0"/>
        </dgm:presLayoutVars>
      </dgm:prSet>
      <dgm:spPr/>
      <dgm:t>
        <a:bodyPr/>
        <a:lstStyle/>
        <a:p>
          <a:endParaRPr lang="en-NZ"/>
        </a:p>
      </dgm:t>
    </dgm:pt>
    <dgm:pt modelId="{77064F49-0EAB-4D4B-B340-342A9982CCA9}" type="pres">
      <dgm:prSet presAssocID="{8CDBC4BF-A478-4D01-80CD-43B05E2CC850}" presName="rootConnector3" presStyleLbl="asst1" presStyleIdx="0" presStyleCnt="1"/>
      <dgm:spPr/>
      <dgm:t>
        <a:bodyPr/>
        <a:lstStyle/>
        <a:p>
          <a:endParaRPr lang="en-NZ"/>
        </a:p>
      </dgm:t>
    </dgm:pt>
    <dgm:pt modelId="{B5EE3E78-B3D4-4EA0-9060-0C85A072F820}" type="pres">
      <dgm:prSet presAssocID="{8CDBC4BF-A478-4D01-80CD-43B05E2CC850}" presName="hierChild6" presStyleCnt="0"/>
      <dgm:spPr/>
      <dgm:t>
        <a:bodyPr/>
        <a:lstStyle/>
        <a:p>
          <a:endParaRPr lang="en-NZ"/>
        </a:p>
      </dgm:t>
    </dgm:pt>
    <dgm:pt modelId="{47D49762-2745-4AF6-8422-31A7D6A466BB}" type="pres">
      <dgm:prSet presAssocID="{8CDBC4BF-A478-4D01-80CD-43B05E2CC850}" presName="hierChild7" presStyleCnt="0"/>
      <dgm:spPr/>
      <dgm:t>
        <a:bodyPr/>
        <a:lstStyle/>
        <a:p>
          <a:endParaRPr lang="en-NZ"/>
        </a:p>
      </dgm:t>
    </dgm:pt>
  </dgm:ptLst>
  <dgm:cxnLst>
    <dgm:cxn modelId="{4642FBD7-3FF2-45E5-919E-0D92CE6DA6E9}" type="presOf" srcId="{8CDBC4BF-A478-4D01-80CD-43B05E2CC850}" destId="{77064F49-0EAB-4D4B-B340-342A9982CCA9}" srcOrd="1" destOrd="0" presId="urn:microsoft.com/office/officeart/2008/layout/NameandTitleOrganizationalChart"/>
    <dgm:cxn modelId="{26780422-EC70-4D74-BF83-97E838E825C1}" type="presOf" srcId="{343D320F-6EF6-4F2B-A9F2-AAC2C4928636}" destId="{63C62320-D173-4976-AAA5-4E488C676EBE}" srcOrd="0" destOrd="0" presId="urn:microsoft.com/office/officeart/2008/layout/NameandTitleOrganizationalChart"/>
    <dgm:cxn modelId="{AB38FCA9-B985-4C71-AA0A-3D4BCE80B3A6}" type="presOf" srcId="{F495B803-B69C-4D06-B363-CDEF6CF7D3DD}" destId="{DCA81DFA-26D3-4C9E-AD92-DCA0ABB57BE0}" srcOrd="0" destOrd="0" presId="urn:microsoft.com/office/officeart/2008/layout/NameandTitleOrganizationalChart"/>
    <dgm:cxn modelId="{E463D722-99A9-402C-A93B-BCE11EEEAA51}" type="presOf" srcId="{257C2F2C-2918-43A4-99F4-EAD7155AA883}" destId="{36354CDF-7E9F-4205-A69B-9AF316C2186F}" srcOrd="1" destOrd="0" presId="urn:microsoft.com/office/officeart/2008/layout/NameandTitleOrganizationalChart"/>
    <dgm:cxn modelId="{57F2C40A-5511-41FA-8528-BE1AD294ED43}" type="presOf" srcId="{B8DD0314-FC7D-4006-A80F-967292A6AFD2}" destId="{B9B88E87-0308-4A43-93E7-119335486FA1}" srcOrd="0" destOrd="0" presId="urn:microsoft.com/office/officeart/2008/layout/NameandTitleOrganizationalChart"/>
    <dgm:cxn modelId="{53319F46-0F09-40B8-9B40-1F97E706C181}" srcId="{E7B3FDAD-80B2-4365-AAE1-2A6555C43931}" destId="{36CCF38C-76DF-44E6-B101-9CA72453E2E3}" srcOrd="0" destOrd="0" parTransId="{51E90826-B449-4987-9ADA-02D1F71D4DD2}" sibTransId="{8F2B93E3-3ECF-4B50-8F65-BB83D20AC0D3}"/>
    <dgm:cxn modelId="{3E8D85DC-CBC2-4B4A-8765-1977896948B8}" type="presOf" srcId="{5EF1CFC8-3DB8-41C9-8594-3E734AAD48BE}" destId="{B4A67B37-5011-404C-BB56-65AB4B68E036}" srcOrd="0" destOrd="0" presId="urn:microsoft.com/office/officeart/2008/layout/NameandTitleOrganizationalChart"/>
    <dgm:cxn modelId="{95E35F65-C974-49C7-880D-8E9B77840DEA}" type="presOf" srcId="{2E53BDE4-0FE9-4045-997F-AEBAAEE12B0F}" destId="{E39F06AD-82D8-474F-8175-E0E038A1E393}" srcOrd="0" destOrd="0" presId="urn:microsoft.com/office/officeart/2008/layout/NameandTitleOrganizationalChart"/>
    <dgm:cxn modelId="{7381B74F-8C4E-405C-AB55-7A8649CFB25E}" srcId="{36CCF38C-76DF-44E6-B101-9CA72453E2E3}" destId="{8CDBC4BF-A478-4D01-80CD-43B05E2CC850}" srcOrd="0" destOrd="0" parTransId="{7A21835C-2AF6-4317-9DB1-FFDC0142B026}" sibTransId="{8B55E32C-8EC1-4603-B92F-68BAEB98F874}"/>
    <dgm:cxn modelId="{05FF2287-6701-4B5E-B1CF-D07DED0AB6D5}" type="presOf" srcId="{E7B3FDAD-80B2-4365-AAE1-2A6555C43931}" destId="{D704EB74-7B8D-4591-9DA4-CB3D71BD47DD}" srcOrd="0" destOrd="0" presId="urn:microsoft.com/office/officeart/2008/layout/NameandTitleOrganizationalChart"/>
    <dgm:cxn modelId="{77CB11A6-144A-4622-B1D2-8420B5256F81}" type="presOf" srcId="{7B0E0471-3999-4B8F-8E81-51FC94F71893}" destId="{C8848EB2-9A81-40C0-86D0-A48F773E21BB}" srcOrd="1" destOrd="0" presId="urn:microsoft.com/office/officeart/2008/layout/NameandTitleOrganizationalChart"/>
    <dgm:cxn modelId="{A0A217D4-0462-40E1-A52F-4E116B5606EF}" srcId="{36CCF38C-76DF-44E6-B101-9CA72453E2E3}" destId="{5EF1CFC8-3DB8-41C9-8594-3E734AAD48BE}" srcOrd="1" destOrd="0" parTransId="{F495B803-B69C-4D06-B363-CDEF6CF7D3DD}" sibTransId="{343D320F-6EF6-4F2B-A9F2-AAC2C4928636}"/>
    <dgm:cxn modelId="{32C86F8A-633C-467E-9579-632C32F96747}" type="presOf" srcId="{7B0E0471-3999-4B8F-8E81-51FC94F71893}" destId="{67BEA8E0-962A-462F-A9EA-9902A931A92B}" srcOrd="0" destOrd="0" presId="urn:microsoft.com/office/officeart/2008/layout/NameandTitleOrganizationalChart"/>
    <dgm:cxn modelId="{A4801CE5-DD15-4737-A765-C2DFEBF1050D}" type="presOf" srcId="{36CCF38C-76DF-44E6-B101-9CA72453E2E3}" destId="{EC3436A9-40EA-47EA-B668-314FA1DBAAE7}" srcOrd="1" destOrd="0" presId="urn:microsoft.com/office/officeart/2008/layout/NameandTitleOrganizationalChart"/>
    <dgm:cxn modelId="{57418365-2A00-4C97-9421-4031344034DE}" type="presOf" srcId="{089E8382-0805-478E-9305-FBBD95A6323E}" destId="{8914C63B-FD86-40C7-8DF6-D206EAE2B9F5}" srcOrd="0" destOrd="0" presId="urn:microsoft.com/office/officeart/2008/layout/NameandTitleOrganizationalChart"/>
    <dgm:cxn modelId="{EBE20AD5-E703-4294-9C92-F696DC344E03}" srcId="{36CCF38C-76DF-44E6-B101-9CA72453E2E3}" destId="{257C2F2C-2918-43A4-99F4-EAD7155AA883}" srcOrd="3" destOrd="0" parTransId="{2E53BDE4-0FE9-4045-997F-AEBAAEE12B0F}" sibTransId="{B8DD0314-FC7D-4006-A80F-967292A6AFD2}"/>
    <dgm:cxn modelId="{C123A90B-B7A4-40C6-B6DC-A7267A243121}" type="presOf" srcId="{5EF1CFC8-3DB8-41C9-8594-3E734AAD48BE}" destId="{AA170E9D-3B25-4D9B-B30D-DD7CC78F21E0}" srcOrd="1" destOrd="0" presId="urn:microsoft.com/office/officeart/2008/layout/NameandTitleOrganizationalChart"/>
    <dgm:cxn modelId="{F359355E-0C6C-44DA-BF67-C42F096E98EB}" type="presOf" srcId="{257C2F2C-2918-43A4-99F4-EAD7155AA883}" destId="{F40D34E8-D546-493B-A2DA-95983824BB46}" srcOrd="0" destOrd="0" presId="urn:microsoft.com/office/officeart/2008/layout/NameandTitleOrganizationalChart"/>
    <dgm:cxn modelId="{22A7DBE7-197E-4CEE-BDF9-7496259DC9DA}" type="presOf" srcId="{36CCF38C-76DF-44E6-B101-9CA72453E2E3}" destId="{7CD31910-91D5-4AFC-9911-A050569CA141}" srcOrd="0" destOrd="0" presId="urn:microsoft.com/office/officeart/2008/layout/NameandTitleOrganizationalChart"/>
    <dgm:cxn modelId="{10B3564A-015F-42F6-8584-4F1748DFFED3}" type="presOf" srcId="{8CDBC4BF-A478-4D01-80CD-43B05E2CC850}" destId="{F10E33E2-93C1-447C-91B3-FADA6E3DCC51}" srcOrd="0" destOrd="0" presId="urn:microsoft.com/office/officeart/2008/layout/NameandTitleOrganizationalChart"/>
    <dgm:cxn modelId="{F4AF2BD9-62AF-45B0-A6A2-C9AABB88C9DE}" type="presOf" srcId="{7606ACC2-A8FC-4CA7-BD13-79472F802662}" destId="{E5F8FAF4-A132-4608-9AAD-4CCF7FEB3260}" srcOrd="0" destOrd="0" presId="urn:microsoft.com/office/officeart/2008/layout/NameandTitleOrganizationalChart"/>
    <dgm:cxn modelId="{28F53D84-C7DC-4396-82FE-FA933D3123C8}" type="presOf" srcId="{8F2B93E3-3ECF-4B50-8F65-BB83D20AC0D3}" destId="{8EB6703D-FA67-4839-9365-FBE9EEBC31A6}" srcOrd="0" destOrd="0" presId="urn:microsoft.com/office/officeart/2008/layout/NameandTitleOrganizationalChart"/>
    <dgm:cxn modelId="{3A56F874-24DC-4BF7-A5B7-0B55426F723F}" type="presOf" srcId="{8B55E32C-8EC1-4603-B92F-68BAEB98F874}" destId="{EE6A0F62-EC70-4F6E-AE09-E77DBB2804CF}" srcOrd="0" destOrd="0" presId="urn:microsoft.com/office/officeart/2008/layout/NameandTitleOrganizationalChart"/>
    <dgm:cxn modelId="{CF2813B6-3853-4D3C-8D80-F58707E0A28D}" srcId="{36CCF38C-76DF-44E6-B101-9CA72453E2E3}" destId="{7B0E0471-3999-4B8F-8E81-51FC94F71893}" srcOrd="2" destOrd="0" parTransId="{089E8382-0805-478E-9305-FBBD95A6323E}" sibTransId="{7606ACC2-A8FC-4CA7-BD13-79472F802662}"/>
    <dgm:cxn modelId="{283884D1-C796-450C-A004-BAE2988D54AA}" type="presOf" srcId="{7A21835C-2AF6-4317-9DB1-FFDC0142B026}" destId="{0D14A24B-06A4-4700-BF50-D5DC64A096B1}" srcOrd="0" destOrd="0" presId="urn:microsoft.com/office/officeart/2008/layout/NameandTitleOrganizationalChart"/>
    <dgm:cxn modelId="{9AB39BE6-C9B3-4563-A150-139016BEDD86}" type="presParOf" srcId="{D704EB74-7B8D-4591-9DA4-CB3D71BD47DD}" destId="{4F1FDD06-46F4-4FC2-BCF9-7382A8106241}" srcOrd="0" destOrd="0" presId="urn:microsoft.com/office/officeart/2008/layout/NameandTitleOrganizationalChart"/>
    <dgm:cxn modelId="{6C63662F-8C6B-4DE9-9624-C7AF8D85DEB9}" type="presParOf" srcId="{4F1FDD06-46F4-4FC2-BCF9-7382A8106241}" destId="{CBB946C4-F8D6-4AFD-8415-471D825A5CCB}" srcOrd="0" destOrd="0" presId="urn:microsoft.com/office/officeart/2008/layout/NameandTitleOrganizationalChart"/>
    <dgm:cxn modelId="{FB009DB8-A892-4709-9727-6D194CAD95D7}" type="presParOf" srcId="{CBB946C4-F8D6-4AFD-8415-471D825A5CCB}" destId="{7CD31910-91D5-4AFC-9911-A050569CA141}" srcOrd="0" destOrd="0" presId="urn:microsoft.com/office/officeart/2008/layout/NameandTitleOrganizationalChart"/>
    <dgm:cxn modelId="{D8A13CB0-D2FA-4262-B39E-2D45380AD644}" type="presParOf" srcId="{CBB946C4-F8D6-4AFD-8415-471D825A5CCB}" destId="{8EB6703D-FA67-4839-9365-FBE9EEBC31A6}" srcOrd="1" destOrd="0" presId="urn:microsoft.com/office/officeart/2008/layout/NameandTitleOrganizationalChart"/>
    <dgm:cxn modelId="{85C82828-803E-49D2-A50E-E035212A01D8}" type="presParOf" srcId="{CBB946C4-F8D6-4AFD-8415-471D825A5CCB}" destId="{EC3436A9-40EA-47EA-B668-314FA1DBAAE7}" srcOrd="2" destOrd="0" presId="urn:microsoft.com/office/officeart/2008/layout/NameandTitleOrganizationalChart"/>
    <dgm:cxn modelId="{83A30C21-AC0C-4CC0-B35C-62D19C51F8C5}" type="presParOf" srcId="{4F1FDD06-46F4-4FC2-BCF9-7382A8106241}" destId="{D8811ED5-608D-4EBB-95FF-D638D9E7C33F}" srcOrd="1" destOrd="0" presId="urn:microsoft.com/office/officeart/2008/layout/NameandTitleOrganizationalChart"/>
    <dgm:cxn modelId="{BB645BD4-1CBA-4483-9CAF-764990476F2E}" type="presParOf" srcId="{D8811ED5-608D-4EBB-95FF-D638D9E7C33F}" destId="{DCA81DFA-26D3-4C9E-AD92-DCA0ABB57BE0}" srcOrd="0" destOrd="0" presId="urn:microsoft.com/office/officeart/2008/layout/NameandTitleOrganizationalChart"/>
    <dgm:cxn modelId="{9A93DBB1-8E07-47FD-9D12-1DAF5A9913FE}" type="presParOf" srcId="{D8811ED5-608D-4EBB-95FF-D638D9E7C33F}" destId="{CEF5C0D1-1AF5-4568-933B-7FFC2E2ECE3A}" srcOrd="1" destOrd="0" presId="urn:microsoft.com/office/officeart/2008/layout/NameandTitleOrganizationalChart"/>
    <dgm:cxn modelId="{B9CBDA48-0759-4FD9-89A4-95155B0218F2}" type="presParOf" srcId="{CEF5C0D1-1AF5-4568-933B-7FFC2E2ECE3A}" destId="{DE9D1E42-C6A5-46D2-85DE-CBE804B6B0B5}" srcOrd="0" destOrd="0" presId="urn:microsoft.com/office/officeart/2008/layout/NameandTitleOrganizationalChart"/>
    <dgm:cxn modelId="{E64C17C1-179D-4FF2-B0A0-52F5C7034496}" type="presParOf" srcId="{DE9D1E42-C6A5-46D2-85DE-CBE804B6B0B5}" destId="{B4A67B37-5011-404C-BB56-65AB4B68E036}" srcOrd="0" destOrd="0" presId="urn:microsoft.com/office/officeart/2008/layout/NameandTitleOrganizationalChart"/>
    <dgm:cxn modelId="{69D4BF8E-B921-4FD7-B450-E0D2D989E897}" type="presParOf" srcId="{DE9D1E42-C6A5-46D2-85DE-CBE804B6B0B5}" destId="{63C62320-D173-4976-AAA5-4E488C676EBE}" srcOrd="1" destOrd="0" presId="urn:microsoft.com/office/officeart/2008/layout/NameandTitleOrganizationalChart"/>
    <dgm:cxn modelId="{5AE2344A-CFDF-4501-BC53-18224E14E8A9}" type="presParOf" srcId="{DE9D1E42-C6A5-46D2-85DE-CBE804B6B0B5}" destId="{AA170E9D-3B25-4D9B-B30D-DD7CC78F21E0}" srcOrd="2" destOrd="0" presId="urn:microsoft.com/office/officeart/2008/layout/NameandTitleOrganizationalChart"/>
    <dgm:cxn modelId="{1C6CF42F-C9F3-4342-A132-10279290A5EB}" type="presParOf" srcId="{CEF5C0D1-1AF5-4568-933B-7FFC2E2ECE3A}" destId="{EDE6E748-3BFD-4303-9369-0F2EED7B4A14}" srcOrd="1" destOrd="0" presId="urn:microsoft.com/office/officeart/2008/layout/NameandTitleOrganizationalChart"/>
    <dgm:cxn modelId="{92F99507-39CF-4D83-9508-865E15BBBB47}" type="presParOf" srcId="{CEF5C0D1-1AF5-4568-933B-7FFC2E2ECE3A}" destId="{399B4F13-83C5-4155-B6BB-B4D08981C67E}" srcOrd="2" destOrd="0" presId="urn:microsoft.com/office/officeart/2008/layout/NameandTitleOrganizationalChart"/>
    <dgm:cxn modelId="{1CCC5F58-8A88-4CF4-9B48-D583F981C400}" type="presParOf" srcId="{D8811ED5-608D-4EBB-95FF-D638D9E7C33F}" destId="{8914C63B-FD86-40C7-8DF6-D206EAE2B9F5}" srcOrd="2" destOrd="0" presId="urn:microsoft.com/office/officeart/2008/layout/NameandTitleOrganizationalChart"/>
    <dgm:cxn modelId="{5014D13B-9EAF-4814-937D-DCC70834D3D6}" type="presParOf" srcId="{D8811ED5-608D-4EBB-95FF-D638D9E7C33F}" destId="{F3FDB7D6-4909-4645-95AD-34AFE3A50BF8}" srcOrd="3" destOrd="0" presId="urn:microsoft.com/office/officeart/2008/layout/NameandTitleOrganizationalChart"/>
    <dgm:cxn modelId="{79BADC80-2135-4F9D-A9EE-14F9B502AD20}" type="presParOf" srcId="{F3FDB7D6-4909-4645-95AD-34AFE3A50BF8}" destId="{D213B500-FE9E-49D5-99A6-5BF6EFE57E1D}" srcOrd="0" destOrd="0" presId="urn:microsoft.com/office/officeart/2008/layout/NameandTitleOrganizationalChart"/>
    <dgm:cxn modelId="{E76D8E2E-7A53-4B35-8810-34FACB7EF3E5}" type="presParOf" srcId="{D213B500-FE9E-49D5-99A6-5BF6EFE57E1D}" destId="{67BEA8E0-962A-462F-A9EA-9902A931A92B}" srcOrd="0" destOrd="0" presId="urn:microsoft.com/office/officeart/2008/layout/NameandTitleOrganizationalChart"/>
    <dgm:cxn modelId="{C130A4F2-E9BD-496B-9D45-CEF483BF53D4}" type="presParOf" srcId="{D213B500-FE9E-49D5-99A6-5BF6EFE57E1D}" destId="{E5F8FAF4-A132-4608-9AAD-4CCF7FEB3260}" srcOrd="1" destOrd="0" presId="urn:microsoft.com/office/officeart/2008/layout/NameandTitleOrganizationalChart"/>
    <dgm:cxn modelId="{C7D8DB9B-FD5F-492E-BA0F-70EA9B707CC4}" type="presParOf" srcId="{D213B500-FE9E-49D5-99A6-5BF6EFE57E1D}" destId="{C8848EB2-9A81-40C0-86D0-A48F773E21BB}" srcOrd="2" destOrd="0" presId="urn:microsoft.com/office/officeart/2008/layout/NameandTitleOrganizationalChart"/>
    <dgm:cxn modelId="{385F2114-60AE-452B-83E9-88CB83C9C729}" type="presParOf" srcId="{F3FDB7D6-4909-4645-95AD-34AFE3A50BF8}" destId="{B2431273-8474-48B1-A203-8C3008B2035A}" srcOrd="1" destOrd="0" presId="urn:microsoft.com/office/officeart/2008/layout/NameandTitleOrganizationalChart"/>
    <dgm:cxn modelId="{F50D827F-4EE5-4FE2-A3AB-4C8F805FD5B2}" type="presParOf" srcId="{F3FDB7D6-4909-4645-95AD-34AFE3A50BF8}" destId="{816B2CD6-0DE1-4A4D-B953-1F51237CF79A}" srcOrd="2" destOrd="0" presId="urn:microsoft.com/office/officeart/2008/layout/NameandTitleOrganizationalChart"/>
    <dgm:cxn modelId="{CCFD4739-21D3-4CB1-9438-3DC39B320293}" type="presParOf" srcId="{D8811ED5-608D-4EBB-95FF-D638D9E7C33F}" destId="{E39F06AD-82D8-474F-8175-E0E038A1E393}" srcOrd="4" destOrd="0" presId="urn:microsoft.com/office/officeart/2008/layout/NameandTitleOrganizationalChart"/>
    <dgm:cxn modelId="{7A970E63-10D3-4277-BC31-3079E1965CD1}" type="presParOf" srcId="{D8811ED5-608D-4EBB-95FF-D638D9E7C33F}" destId="{74599EBA-BFC3-4651-BBA2-D9BB28449593}" srcOrd="5" destOrd="0" presId="urn:microsoft.com/office/officeart/2008/layout/NameandTitleOrganizationalChart"/>
    <dgm:cxn modelId="{4552C7A4-C64C-4821-8C83-59D117C7410F}" type="presParOf" srcId="{74599EBA-BFC3-4651-BBA2-D9BB28449593}" destId="{E755EF6A-B447-4117-9404-FF0F1FC80B96}" srcOrd="0" destOrd="0" presId="urn:microsoft.com/office/officeart/2008/layout/NameandTitleOrganizationalChart"/>
    <dgm:cxn modelId="{9CBC7DEF-CD37-4E22-8737-8C2DF0A2D796}" type="presParOf" srcId="{E755EF6A-B447-4117-9404-FF0F1FC80B96}" destId="{F40D34E8-D546-493B-A2DA-95983824BB46}" srcOrd="0" destOrd="0" presId="urn:microsoft.com/office/officeart/2008/layout/NameandTitleOrganizationalChart"/>
    <dgm:cxn modelId="{01A4C655-636E-41BC-A538-274EA98DCC8A}" type="presParOf" srcId="{E755EF6A-B447-4117-9404-FF0F1FC80B96}" destId="{B9B88E87-0308-4A43-93E7-119335486FA1}" srcOrd="1" destOrd="0" presId="urn:microsoft.com/office/officeart/2008/layout/NameandTitleOrganizationalChart"/>
    <dgm:cxn modelId="{822EDC4B-C635-46F0-A23F-5F87AE4F53CC}" type="presParOf" srcId="{E755EF6A-B447-4117-9404-FF0F1FC80B96}" destId="{36354CDF-7E9F-4205-A69B-9AF316C2186F}" srcOrd="2" destOrd="0" presId="urn:microsoft.com/office/officeart/2008/layout/NameandTitleOrganizationalChart"/>
    <dgm:cxn modelId="{1D93A771-0985-4886-8FFD-659921244CA6}" type="presParOf" srcId="{74599EBA-BFC3-4651-BBA2-D9BB28449593}" destId="{D65E9551-6F1A-4323-97CD-C8F21FDECAF1}" srcOrd="1" destOrd="0" presId="urn:microsoft.com/office/officeart/2008/layout/NameandTitleOrganizationalChart"/>
    <dgm:cxn modelId="{6EABFAAA-7333-477E-9427-3C6EEF503A47}" type="presParOf" srcId="{74599EBA-BFC3-4651-BBA2-D9BB28449593}" destId="{DC4099FC-C0C9-4F88-84B9-9FBDAFF74F7D}" srcOrd="2" destOrd="0" presId="urn:microsoft.com/office/officeart/2008/layout/NameandTitleOrganizationalChart"/>
    <dgm:cxn modelId="{E8026B3B-B6C1-4925-A81A-195404C7F077}" type="presParOf" srcId="{4F1FDD06-46F4-4FC2-BCF9-7382A8106241}" destId="{FAB820B9-AFFB-4ECE-962B-53A536AC9CF3}" srcOrd="2" destOrd="0" presId="urn:microsoft.com/office/officeart/2008/layout/NameandTitleOrganizationalChart"/>
    <dgm:cxn modelId="{A5172E3C-28A0-469C-90CC-9ED0DE0C502A}" type="presParOf" srcId="{FAB820B9-AFFB-4ECE-962B-53A536AC9CF3}" destId="{0D14A24B-06A4-4700-BF50-D5DC64A096B1}" srcOrd="0" destOrd="0" presId="urn:microsoft.com/office/officeart/2008/layout/NameandTitleOrganizationalChart"/>
    <dgm:cxn modelId="{7161F843-BA69-4C5F-B381-C53BA793A0A4}" type="presParOf" srcId="{FAB820B9-AFFB-4ECE-962B-53A536AC9CF3}" destId="{E78CED87-536A-44EF-9956-D51CD26393B1}" srcOrd="1" destOrd="0" presId="urn:microsoft.com/office/officeart/2008/layout/NameandTitleOrganizationalChart"/>
    <dgm:cxn modelId="{58992E76-CFC6-4CBF-BD3E-CD348CF1F079}" type="presParOf" srcId="{E78CED87-536A-44EF-9956-D51CD26393B1}" destId="{741C8E0C-E050-4656-AD60-1484AE5944A9}" srcOrd="0" destOrd="0" presId="urn:microsoft.com/office/officeart/2008/layout/NameandTitleOrganizationalChart"/>
    <dgm:cxn modelId="{BEEE7198-BDE4-4AF0-BE7B-540E5A27D9A5}" type="presParOf" srcId="{741C8E0C-E050-4656-AD60-1484AE5944A9}" destId="{F10E33E2-93C1-447C-91B3-FADA6E3DCC51}" srcOrd="0" destOrd="0" presId="urn:microsoft.com/office/officeart/2008/layout/NameandTitleOrganizationalChart"/>
    <dgm:cxn modelId="{3AF49184-4FDB-49AB-92AD-5F26C53B17F2}" type="presParOf" srcId="{741C8E0C-E050-4656-AD60-1484AE5944A9}" destId="{EE6A0F62-EC70-4F6E-AE09-E77DBB2804CF}" srcOrd="1" destOrd="0" presId="urn:microsoft.com/office/officeart/2008/layout/NameandTitleOrganizationalChart"/>
    <dgm:cxn modelId="{C6E2FC33-9427-439E-9477-426B01477E7B}" type="presParOf" srcId="{741C8E0C-E050-4656-AD60-1484AE5944A9}" destId="{77064F49-0EAB-4D4B-B340-342A9982CCA9}" srcOrd="2" destOrd="0" presId="urn:microsoft.com/office/officeart/2008/layout/NameandTitleOrganizationalChart"/>
    <dgm:cxn modelId="{5A14EFB8-4CC0-460A-A8A4-2ACBAAAB7A88}" type="presParOf" srcId="{E78CED87-536A-44EF-9956-D51CD26393B1}" destId="{B5EE3E78-B3D4-4EA0-9060-0C85A072F820}" srcOrd="1" destOrd="0" presId="urn:microsoft.com/office/officeart/2008/layout/NameandTitleOrganizationalChart"/>
    <dgm:cxn modelId="{6209AC46-BE47-49C3-8554-2663FC071814}" type="presParOf" srcId="{E78CED87-536A-44EF-9956-D51CD26393B1}" destId="{47D49762-2745-4AF6-8422-31A7D6A466BB}"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4A24B-06A4-4700-BF50-D5DC64A096B1}">
      <dsp:nvSpPr>
        <dsp:cNvPr id="0" name=""/>
        <dsp:cNvSpPr/>
      </dsp:nvSpPr>
      <dsp:spPr>
        <a:xfrm>
          <a:off x="2940778" y="617226"/>
          <a:ext cx="244768" cy="675526"/>
        </a:xfrm>
        <a:custGeom>
          <a:avLst/>
          <a:gdLst/>
          <a:ahLst/>
          <a:cxnLst/>
          <a:rect l="0" t="0" r="0" b="0"/>
          <a:pathLst>
            <a:path>
              <a:moveTo>
                <a:pt x="244768" y="0"/>
              </a:moveTo>
              <a:lnTo>
                <a:pt x="244768" y="675526"/>
              </a:lnTo>
              <a:lnTo>
                <a:pt x="0" y="67552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9F06AD-82D8-474F-8175-E0E038A1E393}">
      <dsp:nvSpPr>
        <dsp:cNvPr id="0" name=""/>
        <dsp:cNvSpPr/>
      </dsp:nvSpPr>
      <dsp:spPr>
        <a:xfrm>
          <a:off x="3185547" y="617226"/>
          <a:ext cx="2160388" cy="1351052"/>
        </a:xfrm>
        <a:custGeom>
          <a:avLst/>
          <a:gdLst/>
          <a:ahLst/>
          <a:cxnLst/>
          <a:rect l="0" t="0" r="0" b="0"/>
          <a:pathLst>
            <a:path>
              <a:moveTo>
                <a:pt x="0" y="0"/>
              </a:moveTo>
              <a:lnTo>
                <a:pt x="0" y="1207401"/>
              </a:lnTo>
              <a:lnTo>
                <a:pt x="2160388" y="1207401"/>
              </a:lnTo>
              <a:lnTo>
                <a:pt x="2160388" y="135105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14C63B-FD86-40C7-8DF6-D206EAE2B9F5}">
      <dsp:nvSpPr>
        <dsp:cNvPr id="0" name=""/>
        <dsp:cNvSpPr/>
      </dsp:nvSpPr>
      <dsp:spPr>
        <a:xfrm>
          <a:off x="3138949" y="617226"/>
          <a:ext cx="91440" cy="1351052"/>
        </a:xfrm>
        <a:custGeom>
          <a:avLst/>
          <a:gdLst/>
          <a:ahLst/>
          <a:cxnLst/>
          <a:rect l="0" t="0" r="0" b="0"/>
          <a:pathLst>
            <a:path>
              <a:moveTo>
                <a:pt x="46597" y="0"/>
              </a:moveTo>
              <a:lnTo>
                <a:pt x="46597" y="1207401"/>
              </a:lnTo>
              <a:lnTo>
                <a:pt x="45720" y="1207401"/>
              </a:lnTo>
              <a:lnTo>
                <a:pt x="45720" y="135105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1024281" y="617226"/>
          <a:ext cx="2161266" cy="1351052"/>
        </a:xfrm>
        <a:custGeom>
          <a:avLst/>
          <a:gdLst/>
          <a:ahLst/>
          <a:cxnLst/>
          <a:rect l="0" t="0" r="0" b="0"/>
          <a:pathLst>
            <a:path>
              <a:moveTo>
                <a:pt x="2161266" y="0"/>
              </a:moveTo>
              <a:lnTo>
                <a:pt x="2161266" y="1207401"/>
              </a:lnTo>
              <a:lnTo>
                <a:pt x="0" y="1207401"/>
              </a:lnTo>
              <a:lnTo>
                <a:pt x="0" y="135105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349898" y="1234"/>
          <a:ext cx="1671297" cy="6159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One Up Manager</a:t>
          </a:r>
        </a:p>
      </dsp:txBody>
      <dsp:txXfrm>
        <a:off x="2349898" y="1234"/>
        <a:ext cx="1671297" cy="615992"/>
      </dsp:txXfrm>
    </dsp:sp>
    <dsp:sp modelId="{8EB6703D-FA67-4839-9365-FBE9EEBC31A6}">
      <dsp:nvSpPr>
        <dsp:cNvPr id="0" name=""/>
        <dsp:cNvSpPr/>
      </dsp:nvSpPr>
      <dsp:spPr>
        <a:xfrm>
          <a:off x="2504384" y="468249"/>
          <a:ext cx="1719045" cy="22920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Clinical Support Sevice Manager</a:t>
          </a:r>
        </a:p>
      </dsp:txBody>
      <dsp:txXfrm>
        <a:off x="2504384" y="468249"/>
        <a:ext cx="1719045" cy="229205"/>
      </dsp:txXfrm>
    </dsp:sp>
    <dsp:sp modelId="{B4A67B37-5011-404C-BB56-65AB4B68E036}">
      <dsp:nvSpPr>
        <dsp:cNvPr id="0" name=""/>
        <dsp:cNvSpPr/>
      </dsp:nvSpPr>
      <dsp:spPr>
        <a:xfrm>
          <a:off x="188632" y="1968279"/>
          <a:ext cx="1671297" cy="61564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188632" y="1968279"/>
        <a:ext cx="1671297" cy="615647"/>
      </dsp:txXfrm>
    </dsp:sp>
    <dsp:sp modelId="{63C62320-D173-4976-AAA5-4E488C676EBE}">
      <dsp:nvSpPr>
        <dsp:cNvPr id="0" name=""/>
        <dsp:cNvSpPr/>
      </dsp:nvSpPr>
      <dsp:spPr>
        <a:xfrm>
          <a:off x="343118" y="2435121"/>
          <a:ext cx="1719045" cy="22920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Clinical Physiology</a:t>
          </a:r>
        </a:p>
      </dsp:txBody>
      <dsp:txXfrm>
        <a:off x="343118" y="2435121"/>
        <a:ext cx="1719045" cy="229205"/>
      </dsp:txXfrm>
    </dsp:sp>
    <dsp:sp modelId="{67BEA8E0-962A-462F-A9EA-9902A931A92B}">
      <dsp:nvSpPr>
        <dsp:cNvPr id="0" name=""/>
        <dsp:cNvSpPr/>
      </dsp:nvSpPr>
      <dsp:spPr>
        <a:xfrm>
          <a:off x="2349466" y="1968279"/>
          <a:ext cx="1670405" cy="61564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349466" y="1968279"/>
        <a:ext cx="1670405" cy="615647"/>
      </dsp:txXfrm>
    </dsp:sp>
    <dsp:sp modelId="{E5F8FAF4-A132-4608-9AAD-4CCF7FEB3260}">
      <dsp:nvSpPr>
        <dsp:cNvPr id="0" name=""/>
        <dsp:cNvSpPr/>
      </dsp:nvSpPr>
      <dsp:spPr>
        <a:xfrm>
          <a:off x="2502629" y="2447116"/>
          <a:ext cx="1720800" cy="20521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Medical Teams</a:t>
          </a:r>
        </a:p>
      </dsp:txBody>
      <dsp:txXfrm>
        <a:off x="2502629" y="2447116"/>
        <a:ext cx="1720800" cy="205215"/>
      </dsp:txXfrm>
    </dsp:sp>
    <dsp:sp modelId="{F40D34E8-D546-493B-A2DA-95983824BB46}">
      <dsp:nvSpPr>
        <dsp:cNvPr id="0" name=""/>
        <dsp:cNvSpPr/>
      </dsp:nvSpPr>
      <dsp:spPr>
        <a:xfrm>
          <a:off x="4510732" y="1968279"/>
          <a:ext cx="1670405" cy="61564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4510732" y="1968279"/>
        <a:ext cx="1670405" cy="615647"/>
      </dsp:txXfrm>
    </dsp:sp>
    <dsp:sp modelId="{B9B88E87-0308-4A43-93E7-119335486FA1}">
      <dsp:nvSpPr>
        <dsp:cNvPr id="0" name=""/>
        <dsp:cNvSpPr/>
      </dsp:nvSpPr>
      <dsp:spPr>
        <a:xfrm>
          <a:off x="4663895" y="2447116"/>
          <a:ext cx="1720800" cy="20521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Administration Support</a:t>
          </a:r>
        </a:p>
      </dsp:txBody>
      <dsp:txXfrm>
        <a:off x="4663895" y="2447116"/>
        <a:ext cx="1720800" cy="205215"/>
      </dsp:txXfrm>
    </dsp:sp>
    <dsp:sp modelId="{F10E33E2-93C1-447C-91B3-FADA6E3DCC51}">
      <dsp:nvSpPr>
        <dsp:cNvPr id="0" name=""/>
        <dsp:cNvSpPr/>
      </dsp:nvSpPr>
      <dsp:spPr>
        <a:xfrm>
          <a:off x="1269481" y="984757"/>
          <a:ext cx="1671297" cy="6159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Line Manager</a:t>
          </a:r>
        </a:p>
      </dsp:txBody>
      <dsp:txXfrm>
        <a:off x="1269481" y="984757"/>
        <a:ext cx="1671297" cy="615992"/>
      </dsp:txXfrm>
    </dsp:sp>
    <dsp:sp modelId="{EE6A0F62-EC70-4F6E-AE09-E77DBB2804CF}">
      <dsp:nvSpPr>
        <dsp:cNvPr id="0" name=""/>
        <dsp:cNvSpPr/>
      </dsp:nvSpPr>
      <dsp:spPr>
        <a:xfrm>
          <a:off x="1449234" y="1460396"/>
          <a:ext cx="1719045" cy="22920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Team Leader Clinical Physiology</a:t>
          </a:r>
        </a:p>
      </dsp:txBody>
      <dsp:txXfrm>
        <a:off x="1449234" y="1460396"/>
        <a:ext cx="1719045" cy="22920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44DC4-6E5F-4CB2-B938-8FE26C084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1723</Words>
  <Characters>10147</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Marissa Frost</cp:lastModifiedBy>
  <cp:revision>2</cp:revision>
  <cp:lastPrinted>2020-11-24T23:25:00Z</cp:lastPrinted>
  <dcterms:created xsi:type="dcterms:W3CDTF">2024-09-23T23:39:00Z</dcterms:created>
  <dcterms:modified xsi:type="dcterms:W3CDTF">2024-09-23T23:39:00Z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1756962879</vt:i4>
  </property>
  <property fmtid="{D5CDD505-2E9C-101B-9397-08002B2CF9AE}" pid="4" name="_EmailSubject">
    <vt:lpwstr>PD for new Trainee Cardiac Sonographer</vt:lpwstr>
  </property>
  <property fmtid="{D5CDD505-2E9C-101B-9397-08002B2CF9AE}" pid="5" name="_AuthorEmail">
    <vt:lpwstr>Stacey.Neilson@lakesdhb.govt.nz</vt:lpwstr>
  </property>
  <property fmtid="{D5CDD505-2E9C-101B-9397-08002B2CF9AE}" pid="6" name="_AuthorEmailDisplayName">
    <vt:lpwstr>Stacey Neilson</vt:lpwstr>
  </property>
  <property fmtid="{D5CDD505-2E9C-101B-9397-08002B2CF9AE}" pid="7" name="_PreviousAdHocReviewCycleID">
    <vt:i4>648733834</vt:i4>
  </property>
  <property fmtid="{D5CDD505-2E9C-101B-9397-08002B2CF9AE}" pid="8" name="_ReviewingToolsShownOnce">
    <vt:lpwstr/>
  </property>
</Properties>
</file>