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4511"/>
        <w:gridCol w:w="2890"/>
        <w:gridCol w:w="4396"/>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8461C5" w:rsidP="00293E5C">
            <w:pPr>
              <w:spacing w:before="60" w:after="60"/>
              <w:rPr>
                <w:rFonts w:cs="Arial"/>
                <w:b/>
                <w:szCs w:val="20"/>
              </w:rPr>
            </w:pPr>
            <w:r>
              <w:rPr>
                <w:rFonts w:cs="Arial"/>
                <w:b/>
                <w:szCs w:val="20"/>
              </w:rPr>
              <w:t>Clinical Nurse Shift Leader</w:t>
            </w:r>
            <w:r w:rsidR="00875A15">
              <w:rPr>
                <w:rFonts w:cs="Arial"/>
                <w:b/>
                <w:szCs w:val="20"/>
              </w:rPr>
              <w:t xml:space="preserve"> – </w:t>
            </w:r>
            <w:r w:rsidR="00293E5C">
              <w:rPr>
                <w:rFonts w:cs="Arial"/>
                <w:b/>
                <w:szCs w:val="20"/>
              </w:rPr>
              <w:t>Whare Whakaue Mental Health Inpatient Unit</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Default="00875A15" w:rsidP="00FA3D12">
            <w:pPr>
              <w:spacing w:before="60" w:after="60"/>
              <w:rPr>
                <w:rFonts w:cs="Arial"/>
                <w:szCs w:val="20"/>
              </w:rPr>
            </w:pPr>
            <w:r>
              <w:rPr>
                <w:rFonts w:cs="Arial"/>
                <w:szCs w:val="20"/>
              </w:rPr>
              <w:t>Clinical Nurse Manager</w:t>
            </w:r>
            <w:r w:rsidR="008D71A5">
              <w:rPr>
                <w:rFonts w:cs="Arial"/>
                <w:szCs w:val="20"/>
              </w:rPr>
              <w:t xml:space="preserve"> (CNM)</w:t>
            </w:r>
          </w:p>
          <w:p w:rsidR="00293E5C" w:rsidRPr="00B305A9" w:rsidRDefault="00293E5C" w:rsidP="00FA3D12">
            <w:pPr>
              <w:spacing w:before="60" w:after="60"/>
              <w:rPr>
                <w:rFonts w:cs="Arial"/>
                <w:szCs w:val="20"/>
              </w:rPr>
            </w:pPr>
            <w:r>
              <w:rPr>
                <w:rFonts w:cs="Arial"/>
                <w:szCs w:val="20"/>
              </w:rPr>
              <w:t>Service Manager (MHAS)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503555" w:rsidP="00FA3D12">
            <w:pPr>
              <w:spacing w:before="60" w:after="60"/>
              <w:rPr>
                <w:rFonts w:cs="Arial"/>
                <w:szCs w:val="20"/>
              </w:rPr>
            </w:pPr>
            <w:r>
              <w:rPr>
                <w:rFonts w:cs="Arial"/>
                <w:szCs w:val="20"/>
              </w:rPr>
              <w:t>Febru</w:t>
            </w:r>
            <w:r w:rsidR="008461C5">
              <w:rPr>
                <w:rFonts w:cs="Arial"/>
                <w:szCs w:val="20"/>
              </w:rPr>
              <w:t>ary 2023</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8461C5" w:rsidRDefault="008461C5" w:rsidP="008461C5">
            <w:pPr>
              <w:spacing w:before="60" w:after="60"/>
              <w:rPr>
                <w:rFonts w:cs="Arial"/>
                <w:szCs w:val="20"/>
              </w:rPr>
            </w:pPr>
            <w:r>
              <w:rPr>
                <w:rFonts w:cs="Arial"/>
                <w:szCs w:val="20"/>
              </w:rPr>
              <w:t>Clinical Nurse Directors</w:t>
            </w:r>
          </w:p>
          <w:p w:rsidR="008461C5" w:rsidRDefault="008461C5" w:rsidP="008461C5">
            <w:pPr>
              <w:spacing w:before="60" w:after="60"/>
              <w:rPr>
                <w:rFonts w:cs="Arial"/>
                <w:szCs w:val="20"/>
              </w:rPr>
            </w:pPr>
            <w:r>
              <w:rPr>
                <w:rFonts w:cs="Arial"/>
                <w:szCs w:val="20"/>
              </w:rPr>
              <w:t>Clients</w:t>
            </w:r>
          </w:p>
          <w:p w:rsidR="008461C5" w:rsidRDefault="008461C5" w:rsidP="008461C5">
            <w:pPr>
              <w:spacing w:before="60" w:after="60"/>
              <w:rPr>
                <w:rFonts w:cs="Arial"/>
                <w:szCs w:val="20"/>
              </w:rPr>
            </w:pPr>
            <w:r>
              <w:rPr>
                <w:rFonts w:cs="Arial"/>
                <w:szCs w:val="20"/>
              </w:rPr>
              <w:t>Nursing Staff</w:t>
            </w:r>
          </w:p>
          <w:p w:rsidR="008461C5" w:rsidRDefault="008461C5" w:rsidP="008461C5">
            <w:pPr>
              <w:spacing w:before="60" w:after="60"/>
              <w:rPr>
                <w:rFonts w:cs="Arial"/>
                <w:szCs w:val="20"/>
              </w:rPr>
            </w:pPr>
            <w:r>
              <w:rPr>
                <w:rFonts w:cs="Arial"/>
                <w:szCs w:val="20"/>
              </w:rPr>
              <w:t>Community Mental health &amp; Addictions Services</w:t>
            </w:r>
          </w:p>
          <w:p w:rsidR="008461C5" w:rsidRDefault="008461C5" w:rsidP="008461C5">
            <w:pPr>
              <w:spacing w:before="60" w:after="60"/>
              <w:rPr>
                <w:rFonts w:cs="Arial"/>
                <w:szCs w:val="20"/>
              </w:rPr>
            </w:pPr>
            <w:r>
              <w:rPr>
                <w:rFonts w:cs="Arial"/>
                <w:szCs w:val="20"/>
              </w:rPr>
              <w:t>Clinical Nurse Educators</w:t>
            </w:r>
          </w:p>
          <w:p w:rsidR="008461C5" w:rsidRDefault="008461C5" w:rsidP="008461C5">
            <w:pPr>
              <w:spacing w:before="60" w:after="60"/>
              <w:rPr>
                <w:rFonts w:cs="Arial"/>
                <w:szCs w:val="20"/>
              </w:rPr>
            </w:pPr>
            <w:r>
              <w:rPr>
                <w:rFonts w:cs="Arial"/>
                <w:szCs w:val="20"/>
              </w:rPr>
              <w:t>Clinical Nurse Specialists</w:t>
            </w:r>
          </w:p>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461C5" w:rsidRDefault="008461C5" w:rsidP="008461C5">
            <w:pPr>
              <w:spacing w:before="60" w:after="60"/>
              <w:rPr>
                <w:rFonts w:cs="Arial"/>
                <w:szCs w:val="20"/>
              </w:rPr>
            </w:pPr>
            <w:r>
              <w:rPr>
                <w:rFonts w:cs="Arial"/>
                <w:szCs w:val="20"/>
              </w:rPr>
              <w:t>Non-Government Organisations</w:t>
            </w:r>
          </w:p>
          <w:p w:rsidR="008461C5" w:rsidRDefault="008461C5" w:rsidP="008461C5">
            <w:pPr>
              <w:spacing w:before="60" w:after="60"/>
              <w:rPr>
                <w:rFonts w:cs="Arial"/>
                <w:szCs w:val="20"/>
              </w:rPr>
            </w:pPr>
            <w:r>
              <w:rPr>
                <w:rFonts w:cs="Arial"/>
                <w:szCs w:val="20"/>
              </w:rPr>
              <w:t>Care organisations</w:t>
            </w:r>
          </w:p>
          <w:p w:rsidR="008461C5" w:rsidRDefault="008461C5" w:rsidP="008461C5">
            <w:pPr>
              <w:spacing w:before="60" w:after="60"/>
              <w:rPr>
                <w:rFonts w:cs="Arial"/>
                <w:szCs w:val="20"/>
              </w:rPr>
            </w:pPr>
            <w:r>
              <w:rPr>
                <w:rFonts w:cs="Arial"/>
                <w:szCs w:val="20"/>
              </w:rPr>
              <w:t>NASC</w:t>
            </w:r>
          </w:p>
          <w:p w:rsidR="008461C5" w:rsidRDefault="008461C5" w:rsidP="008461C5">
            <w:pPr>
              <w:spacing w:before="60" w:after="60"/>
              <w:rPr>
                <w:rFonts w:cs="Arial"/>
                <w:szCs w:val="20"/>
              </w:rPr>
            </w:pPr>
            <w:r>
              <w:rPr>
                <w:rFonts w:cs="Arial"/>
                <w:szCs w:val="20"/>
              </w:rPr>
              <w:t>GPs</w:t>
            </w:r>
          </w:p>
          <w:p w:rsidR="008461C5" w:rsidRDefault="008461C5" w:rsidP="008461C5">
            <w:pPr>
              <w:spacing w:before="60" w:after="60"/>
              <w:rPr>
                <w:rFonts w:cs="Arial"/>
                <w:szCs w:val="20"/>
              </w:rPr>
            </w:pPr>
            <w:proofErr w:type="spellStart"/>
            <w:r>
              <w:rPr>
                <w:rFonts w:cs="Arial"/>
                <w:szCs w:val="20"/>
              </w:rPr>
              <w:t>Toi</w:t>
            </w:r>
            <w:proofErr w:type="spellEnd"/>
            <w:r>
              <w:rPr>
                <w:rFonts w:cs="Arial"/>
                <w:szCs w:val="20"/>
              </w:rPr>
              <w:t xml:space="preserve"> </w:t>
            </w:r>
            <w:proofErr w:type="spellStart"/>
            <w:r>
              <w:rPr>
                <w:rFonts w:cs="Arial"/>
                <w:szCs w:val="20"/>
              </w:rPr>
              <w:t>Ohomai</w:t>
            </w:r>
            <w:proofErr w:type="spellEnd"/>
            <w:r>
              <w:rPr>
                <w:rFonts w:cs="Arial"/>
                <w:szCs w:val="20"/>
              </w:rPr>
              <w:t xml:space="preserve"> </w:t>
            </w:r>
          </w:p>
          <w:p w:rsidR="008461C5" w:rsidRDefault="008461C5" w:rsidP="008461C5">
            <w:pPr>
              <w:spacing w:before="60" w:after="60"/>
              <w:rPr>
                <w:rFonts w:cs="Arial"/>
                <w:szCs w:val="20"/>
              </w:rPr>
            </w:pPr>
            <w:r>
              <w:rPr>
                <w:rFonts w:cs="Arial"/>
                <w:szCs w:val="20"/>
              </w:rPr>
              <w:t>Family Court system</w:t>
            </w:r>
          </w:p>
          <w:p w:rsidR="008461C5" w:rsidRDefault="008461C5" w:rsidP="008461C5">
            <w:pPr>
              <w:spacing w:before="60" w:after="60"/>
              <w:rPr>
                <w:rFonts w:cs="Arial"/>
                <w:szCs w:val="20"/>
              </w:rPr>
            </w:pPr>
            <w:r>
              <w:rPr>
                <w:rFonts w:cs="Arial"/>
                <w:szCs w:val="20"/>
              </w:rPr>
              <w:t>Criminal Justice System</w:t>
            </w:r>
          </w:p>
          <w:p w:rsidR="00875A15" w:rsidRPr="00B305A9" w:rsidRDefault="00875A15" w:rsidP="00FA3D12">
            <w:pPr>
              <w:spacing w:before="60" w:after="60"/>
              <w:rPr>
                <w:rFonts w:cs="Arial"/>
                <w:szCs w:val="20"/>
              </w:rPr>
            </w:pPr>
            <w:r>
              <w:rPr>
                <w:rFonts w:cs="Arial"/>
                <w:szCs w:val="20"/>
              </w:rPr>
              <w:t>Community Agencies</w:t>
            </w:r>
          </w:p>
          <w:p w:rsidR="00FB08DE" w:rsidRDefault="009F4DEF" w:rsidP="00FA3D12">
            <w:pPr>
              <w:spacing w:before="60" w:after="60"/>
              <w:rPr>
                <w:rFonts w:cs="Arial"/>
                <w:szCs w:val="20"/>
              </w:rPr>
            </w:pPr>
            <w:r w:rsidRPr="00B305A9">
              <w:rPr>
                <w:rFonts w:cs="Arial"/>
                <w:szCs w:val="20"/>
              </w:rPr>
              <w:t>Other Health Providers</w:t>
            </w:r>
          </w:p>
          <w:p w:rsidR="00875A15" w:rsidRPr="00B305A9" w:rsidRDefault="00875A15" w:rsidP="00FA3D12">
            <w:pPr>
              <w:spacing w:before="60" w:after="60"/>
              <w:rPr>
                <w:rFonts w:cs="Arial"/>
                <w:szCs w:val="20"/>
              </w:rPr>
            </w:pPr>
            <w:r>
              <w:rPr>
                <w:rFonts w:cs="Arial"/>
                <w:szCs w:val="20"/>
              </w:rPr>
              <w:t>Social Services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7496E6"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B46257" w:rsidRPr="00B305A9" w:rsidRDefault="00B46257" w:rsidP="008D71A5"/>
    <w:p w:rsidR="00875A15" w:rsidRPr="00875A15" w:rsidRDefault="00875A15" w:rsidP="008D71A5">
      <w:r w:rsidRPr="00875A15">
        <w:t>The Registered Nurse</w:t>
      </w:r>
      <w:r>
        <w:t xml:space="preserve"> (RN)</w:t>
      </w:r>
      <w:r w:rsidRPr="00875A15">
        <w:t xml:space="preserve"> is responsible and accountable for the assessment, planning, delivery and evaluation of safe and appropriate nursing care.</w:t>
      </w:r>
    </w:p>
    <w:p w:rsidR="00875A15" w:rsidRDefault="00875A15" w:rsidP="008D71A5"/>
    <w:p w:rsidR="00875A15" w:rsidRPr="00875A15" w:rsidRDefault="00875A15" w:rsidP="008D71A5">
      <w:r w:rsidRPr="00875A15">
        <w:t>Provides nursing care based on the RN scope of practice, NCNZ competencies, L</w:t>
      </w:r>
      <w:r w:rsidR="00293E5C">
        <w:t>akes</w:t>
      </w:r>
      <w:r w:rsidRPr="00875A15">
        <w:t xml:space="preserve"> policies and protocols and current best practice.</w:t>
      </w:r>
    </w:p>
    <w:p w:rsidR="00875A15" w:rsidRDefault="00875A15" w:rsidP="008D71A5"/>
    <w:p w:rsidR="00875A15" w:rsidRDefault="00875A15" w:rsidP="008D71A5">
      <w:r w:rsidRPr="00875A15">
        <w:lastRenderedPageBreak/>
        <w:t>Works collaboratively within the multidisciplinary team ensuring quality patient care and a safe client journey across the care continuum.</w:t>
      </w:r>
    </w:p>
    <w:p w:rsidR="008461C5" w:rsidRDefault="008461C5" w:rsidP="008D71A5"/>
    <w:p w:rsidR="008461C5" w:rsidRDefault="008461C5" w:rsidP="008461C5">
      <w:r w:rsidRPr="008461C5">
        <w:t>To provide professional nursing leadership and co-ordination of staff and resources on a shift by shift basis.</w:t>
      </w:r>
    </w:p>
    <w:p w:rsidR="008461C5" w:rsidRDefault="008461C5" w:rsidP="008461C5"/>
    <w:p w:rsidR="008461C5" w:rsidRPr="008461C5" w:rsidRDefault="008461C5" w:rsidP="008461C5"/>
    <w:p w:rsidR="008461C5" w:rsidRPr="00875A15" w:rsidRDefault="008461C5" w:rsidP="008D71A5"/>
    <w:p w:rsidR="00EB2A03" w:rsidRDefault="00EB2A03" w:rsidP="008D71A5">
      <w:pPr>
        <w:rPr>
          <w:lang w:val="en-GB"/>
        </w:rPr>
      </w:pPr>
    </w:p>
    <w:p w:rsidR="00EB2A03" w:rsidRDefault="00EB2A03" w:rsidP="008D71A5"/>
    <w:p w:rsidR="00293E5C" w:rsidRDefault="00293E5C" w:rsidP="008D71A5"/>
    <w:p w:rsidR="00293E5C" w:rsidRPr="00C1587C" w:rsidRDefault="00293E5C" w:rsidP="00293E5C">
      <w:pPr>
        <w:keepNext/>
        <w:keepLines/>
        <w:spacing w:before="120"/>
        <w:jc w:val="both"/>
      </w:pPr>
      <w:r w:rsidRPr="00C1587C">
        <w:t xml:space="preserve">Nursing response to </w:t>
      </w:r>
      <w:r w:rsidRPr="00C1587C">
        <w:rPr>
          <w:b/>
        </w:rPr>
        <w:t>Te Ara Tauwhirotanga - “Pathways that lead us to act with kindness”</w:t>
      </w:r>
      <w:r w:rsidRPr="00C1587C">
        <w:t xml:space="preserve"> (Model of Care) to provide the optimal environment and service to effect client’s wellness and recovery. </w:t>
      </w:r>
    </w:p>
    <w:p w:rsidR="00293E5C" w:rsidRPr="003F6EDC" w:rsidRDefault="00293E5C" w:rsidP="00293E5C">
      <w:pPr>
        <w:keepNext/>
        <w:keepLines/>
        <w:rPr>
          <w:sz w:val="16"/>
          <w:szCs w:val="16"/>
          <w:lang w:val="en-GB"/>
        </w:rPr>
      </w:pPr>
    </w:p>
    <w:p w:rsidR="00293E5C" w:rsidRDefault="00293E5C" w:rsidP="00293E5C">
      <w:pPr>
        <w:keepNext/>
        <w:keepLines/>
        <w:rPr>
          <w:lang w:val="en-GB"/>
        </w:rPr>
      </w:pPr>
      <w:r>
        <w:rPr>
          <w:noProof/>
          <w:lang w:eastAsia="en-NZ"/>
        </w:rPr>
        <w:drawing>
          <wp:inline distT="0" distB="0" distL="0" distR="0" wp14:anchorId="073636BA" wp14:editId="45DE38EA">
            <wp:extent cx="9066628" cy="568534"/>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tle Te Ara Tauwhirotanga heading.png"/>
                    <pic:cNvPicPr/>
                  </pic:nvPicPr>
                  <pic:blipFill rotWithShape="1">
                    <a:blip r:embed="rId12">
                      <a:extLst>
                        <a:ext uri="{28A0092B-C50C-407E-A947-70E740481C1C}">
                          <a14:useLocalDpi xmlns:a14="http://schemas.microsoft.com/office/drawing/2010/main" val="0"/>
                        </a:ext>
                      </a:extLst>
                    </a:blip>
                    <a:srcRect t="3953" b="69593"/>
                    <a:stretch/>
                  </pic:blipFill>
                  <pic:spPr bwMode="auto">
                    <a:xfrm>
                      <a:off x="0" y="0"/>
                      <a:ext cx="9519126" cy="596908"/>
                    </a:xfrm>
                    <a:prstGeom prst="rect">
                      <a:avLst/>
                    </a:prstGeom>
                    <a:ln>
                      <a:noFill/>
                    </a:ln>
                    <a:extLst>
                      <a:ext uri="{53640926-AAD7-44D8-BBD7-CCE9431645EC}">
                        <a14:shadowObscured xmlns:a14="http://schemas.microsoft.com/office/drawing/2010/main"/>
                      </a:ext>
                    </a:extLst>
                  </pic:spPr>
                </pic:pic>
              </a:graphicData>
            </a:graphic>
          </wp:inline>
        </w:drawing>
      </w:r>
    </w:p>
    <w:p w:rsidR="00293E5C" w:rsidRPr="003F6EDC" w:rsidRDefault="00293E5C" w:rsidP="00293E5C">
      <w:pPr>
        <w:keepNext/>
        <w:keepLines/>
        <w:rPr>
          <w:rFonts w:cs="Arial"/>
          <w:sz w:val="16"/>
          <w:szCs w:val="16"/>
        </w:rPr>
      </w:pPr>
    </w:p>
    <w:tbl>
      <w:tblPr>
        <w:tblStyle w:val="TableGrid"/>
        <w:tblW w:w="1431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9639"/>
      </w:tblGrid>
      <w:tr w:rsidR="00293E5C" w:rsidRPr="00F51718" w:rsidTr="008C374A">
        <w:tc>
          <w:tcPr>
            <w:tcW w:w="4677" w:type="dxa"/>
          </w:tcPr>
          <w:p w:rsidR="00293E5C" w:rsidRPr="00293E5C" w:rsidRDefault="00293E5C" w:rsidP="00293E5C">
            <w:pPr>
              <w:keepNext/>
              <w:keepLines/>
              <w:numPr>
                <w:ilvl w:val="0"/>
                <w:numId w:val="19"/>
              </w:numPr>
              <w:ind w:hanging="474"/>
              <w:contextualSpacing/>
              <w:jc w:val="both"/>
              <w:rPr>
                <w:rFonts w:cs="Arial"/>
                <w:b/>
                <w:bCs w:val="0"/>
                <w:szCs w:val="20"/>
              </w:rPr>
            </w:pPr>
            <w:proofErr w:type="spellStart"/>
            <w:r w:rsidRPr="00293E5C">
              <w:rPr>
                <w:rFonts w:cs="Arial"/>
                <w:b/>
                <w:bCs w:val="0"/>
                <w:szCs w:val="20"/>
              </w:rPr>
              <w:t>Tangata</w:t>
            </w:r>
            <w:proofErr w:type="spellEnd"/>
            <w:r w:rsidRPr="00293E5C">
              <w:rPr>
                <w:rFonts w:cs="Arial"/>
                <w:b/>
                <w:bCs w:val="0"/>
                <w:szCs w:val="20"/>
              </w:rPr>
              <w:t xml:space="preserve"> – People</w:t>
            </w:r>
          </w:p>
          <w:p w:rsidR="00293E5C" w:rsidRPr="00293E5C" w:rsidRDefault="00293E5C" w:rsidP="00293E5C">
            <w:pPr>
              <w:keepNext/>
              <w:keepLines/>
              <w:numPr>
                <w:ilvl w:val="1"/>
                <w:numId w:val="19"/>
              </w:numPr>
              <w:ind w:left="851" w:hanging="474"/>
              <w:contextualSpacing/>
              <w:jc w:val="both"/>
              <w:rPr>
                <w:rFonts w:cs="Arial"/>
                <w:szCs w:val="20"/>
              </w:rPr>
            </w:pPr>
            <w:r w:rsidRPr="00293E5C">
              <w:rPr>
                <w:rFonts w:cs="Arial"/>
                <w:szCs w:val="20"/>
              </w:rPr>
              <w:t>My experience matters</w:t>
            </w:r>
            <w:r w:rsidRPr="00293E5C">
              <w:rPr>
                <w:rFonts w:eastAsiaTheme="majorEastAsia" w:cs="Arial"/>
                <w:b/>
                <w:bCs w:val="0"/>
                <w:i/>
                <w:iCs/>
                <w:noProof/>
                <w:color w:val="4F81BD" w:themeColor="accent1"/>
                <w:spacing w:val="-27"/>
                <w:w w:val="99"/>
                <w:szCs w:val="20"/>
                <w:lang w:eastAsia="en-NZ"/>
              </w:rPr>
              <w:t xml:space="preserve"> </w:t>
            </w:r>
          </w:p>
          <w:p w:rsidR="00293E5C" w:rsidRPr="00293E5C" w:rsidRDefault="00293E5C" w:rsidP="00293E5C">
            <w:pPr>
              <w:keepNext/>
              <w:keepLines/>
              <w:numPr>
                <w:ilvl w:val="1"/>
                <w:numId w:val="19"/>
              </w:numPr>
              <w:ind w:left="851" w:hanging="474"/>
              <w:contextualSpacing/>
              <w:jc w:val="both"/>
              <w:rPr>
                <w:rFonts w:cs="Arial"/>
                <w:szCs w:val="20"/>
              </w:rPr>
            </w:pPr>
            <w:r w:rsidRPr="00293E5C">
              <w:rPr>
                <w:rFonts w:cs="Arial"/>
                <w:szCs w:val="20"/>
              </w:rPr>
              <w:t>Family/Whānau as partners</w:t>
            </w:r>
          </w:p>
          <w:p w:rsidR="00293E5C" w:rsidRPr="00293E5C" w:rsidRDefault="00293E5C" w:rsidP="00293E5C">
            <w:pPr>
              <w:keepNext/>
              <w:keepLines/>
              <w:numPr>
                <w:ilvl w:val="1"/>
                <w:numId w:val="19"/>
              </w:numPr>
              <w:ind w:left="851" w:hanging="474"/>
              <w:contextualSpacing/>
              <w:rPr>
                <w:rFonts w:cs="Arial"/>
                <w:szCs w:val="20"/>
              </w:rPr>
            </w:pPr>
            <w:r w:rsidRPr="00293E5C">
              <w:rPr>
                <w:rFonts w:cs="Arial"/>
                <w:szCs w:val="20"/>
              </w:rPr>
              <w:t>Caring and well supported workforce</w:t>
            </w:r>
          </w:p>
          <w:p w:rsidR="00293E5C" w:rsidRPr="00293E5C" w:rsidRDefault="00293E5C" w:rsidP="00293E5C">
            <w:pPr>
              <w:keepNext/>
              <w:keepLines/>
              <w:numPr>
                <w:ilvl w:val="1"/>
                <w:numId w:val="19"/>
              </w:numPr>
              <w:ind w:left="851" w:hanging="474"/>
              <w:contextualSpacing/>
              <w:jc w:val="both"/>
              <w:rPr>
                <w:rFonts w:cs="Arial"/>
                <w:szCs w:val="20"/>
              </w:rPr>
            </w:pPr>
            <w:r w:rsidRPr="00293E5C">
              <w:rPr>
                <w:rFonts w:cs="Arial"/>
                <w:szCs w:val="20"/>
              </w:rPr>
              <w:t>Connectedness</w:t>
            </w:r>
          </w:p>
          <w:p w:rsidR="00293E5C" w:rsidRPr="00293E5C" w:rsidRDefault="00293E5C" w:rsidP="00293E5C">
            <w:pPr>
              <w:keepNext/>
              <w:keepLines/>
              <w:ind w:left="851" w:hanging="474"/>
              <w:contextualSpacing/>
              <w:jc w:val="both"/>
              <w:rPr>
                <w:rFonts w:cs="Arial"/>
                <w:szCs w:val="20"/>
              </w:rPr>
            </w:pPr>
          </w:p>
          <w:p w:rsidR="00293E5C" w:rsidRPr="00293E5C" w:rsidRDefault="00293E5C" w:rsidP="00293E5C">
            <w:pPr>
              <w:keepNext/>
              <w:keepLines/>
              <w:numPr>
                <w:ilvl w:val="0"/>
                <w:numId w:val="19"/>
              </w:numPr>
              <w:ind w:hanging="474"/>
              <w:contextualSpacing/>
              <w:jc w:val="both"/>
              <w:rPr>
                <w:rFonts w:cs="Arial"/>
                <w:b/>
                <w:bCs w:val="0"/>
                <w:szCs w:val="20"/>
              </w:rPr>
            </w:pPr>
            <w:proofErr w:type="spellStart"/>
            <w:r w:rsidRPr="00293E5C">
              <w:rPr>
                <w:rFonts w:cs="Arial"/>
                <w:b/>
                <w:bCs w:val="0"/>
                <w:szCs w:val="20"/>
              </w:rPr>
              <w:t>Tikanga</w:t>
            </w:r>
            <w:proofErr w:type="spellEnd"/>
            <w:r w:rsidRPr="00293E5C">
              <w:rPr>
                <w:rFonts w:cs="Arial"/>
                <w:b/>
                <w:bCs w:val="0"/>
                <w:szCs w:val="20"/>
              </w:rPr>
              <w:t xml:space="preserve"> –Values</w:t>
            </w:r>
          </w:p>
          <w:p w:rsidR="00293E5C" w:rsidRPr="00293E5C" w:rsidRDefault="00293E5C" w:rsidP="00293E5C">
            <w:pPr>
              <w:keepNext/>
              <w:keepLines/>
              <w:numPr>
                <w:ilvl w:val="1"/>
                <w:numId w:val="19"/>
              </w:numPr>
              <w:ind w:left="851" w:hanging="474"/>
              <w:contextualSpacing/>
              <w:jc w:val="both"/>
              <w:rPr>
                <w:rFonts w:cs="Arial"/>
                <w:szCs w:val="20"/>
              </w:rPr>
            </w:pPr>
            <w:r w:rsidRPr="00293E5C">
              <w:rPr>
                <w:rFonts w:cs="Arial"/>
                <w:szCs w:val="20"/>
              </w:rPr>
              <w:t>Te Ao Maori: Maori worldview</w:t>
            </w:r>
          </w:p>
          <w:p w:rsidR="00293E5C" w:rsidRPr="00293E5C" w:rsidRDefault="00293E5C" w:rsidP="00293E5C">
            <w:pPr>
              <w:keepNext/>
              <w:keepLines/>
              <w:numPr>
                <w:ilvl w:val="1"/>
                <w:numId w:val="19"/>
              </w:numPr>
              <w:ind w:left="851" w:hanging="474"/>
              <w:contextualSpacing/>
              <w:rPr>
                <w:rFonts w:cs="Arial"/>
                <w:szCs w:val="20"/>
              </w:rPr>
            </w:pPr>
            <w:r w:rsidRPr="00293E5C">
              <w:rPr>
                <w:rFonts w:cs="Arial"/>
                <w:szCs w:val="20"/>
              </w:rPr>
              <w:t>Protecting and promoting wellbeing</w:t>
            </w:r>
          </w:p>
          <w:p w:rsidR="00293E5C" w:rsidRPr="00293E5C" w:rsidRDefault="00293E5C" w:rsidP="00293E5C">
            <w:pPr>
              <w:keepNext/>
              <w:keepLines/>
              <w:numPr>
                <w:ilvl w:val="1"/>
                <w:numId w:val="19"/>
              </w:numPr>
              <w:ind w:left="851" w:hanging="474"/>
              <w:contextualSpacing/>
              <w:rPr>
                <w:rFonts w:cs="Arial"/>
                <w:szCs w:val="20"/>
              </w:rPr>
            </w:pPr>
            <w:r w:rsidRPr="00293E5C">
              <w:rPr>
                <w:rFonts w:cs="Arial"/>
                <w:szCs w:val="20"/>
              </w:rPr>
              <w:t xml:space="preserve">Easy quick access to help when I need it </w:t>
            </w:r>
          </w:p>
          <w:p w:rsidR="00293E5C" w:rsidRPr="00293E5C" w:rsidRDefault="00293E5C" w:rsidP="00293E5C">
            <w:pPr>
              <w:keepNext/>
              <w:keepLines/>
              <w:numPr>
                <w:ilvl w:val="1"/>
                <w:numId w:val="19"/>
              </w:numPr>
              <w:ind w:left="851" w:hanging="474"/>
              <w:contextualSpacing/>
              <w:jc w:val="both"/>
              <w:rPr>
                <w:rFonts w:cs="Arial"/>
                <w:szCs w:val="20"/>
              </w:rPr>
            </w:pPr>
            <w:r w:rsidRPr="00293E5C">
              <w:rPr>
                <w:rFonts w:cs="Arial"/>
                <w:szCs w:val="20"/>
              </w:rPr>
              <w:t>Healing and recovery</w:t>
            </w:r>
          </w:p>
          <w:p w:rsidR="00293E5C" w:rsidRPr="00293E5C" w:rsidRDefault="00293E5C" w:rsidP="00293E5C">
            <w:pPr>
              <w:keepNext/>
              <w:keepLines/>
              <w:ind w:left="851" w:hanging="474"/>
              <w:contextualSpacing/>
              <w:jc w:val="both"/>
              <w:rPr>
                <w:rFonts w:cs="Arial"/>
                <w:szCs w:val="20"/>
              </w:rPr>
            </w:pPr>
          </w:p>
          <w:p w:rsidR="00293E5C" w:rsidRPr="00293E5C" w:rsidRDefault="00293E5C" w:rsidP="00293E5C">
            <w:pPr>
              <w:keepNext/>
              <w:keepLines/>
              <w:numPr>
                <w:ilvl w:val="0"/>
                <w:numId w:val="19"/>
              </w:numPr>
              <w:ind w:hanging="474"/>
              <w:contextualSpacing/>
              <w:jc w:val="both"/>
              <w:rPr>
                <w:rFonts w:cs="Arial"/>
                <w:b/>
                <w:bCs w:val="0"/>
                <w:szCs w:val="20"/>
              </w:rPr>
            </w:pPr>
            <w:proofErr w:type="spellStart"/>
            <w:r w:rsidRPr="00293E5C">
              <w:rPr>
                <w:rFonts w:cs="Arial"/>
                <w:b/>
                <w:bCs w:val="0"/>
                <w:szCs w:val="20"/>
              </w:rPr>
              <w:t>Taiao</w:t>
            </w:r>
            <w:proofErr w:type="spellEnd"/>
            <w:r w:rsidRPr="00293E5C">
              <w:rPr>
                <w:rFonts w:cs="Arial"/>
                <w:b/>
                <w:bCs w:val="0"/>
                <w:szCs w:val="20"/>
              </w:rPr>
              <w:t xml:space="preserve"> – Environment</w:t>
            </w:r>
          </w:p>
          <w:p w:rsidR="00293E5C" w:rsidRPr="00293E5C" w:rsidRDefault="00293E5C" w:rsidP="00293E5C">
            <w:pPr>
              <w:keepNext/>
              <w:keepLines/>
              <w:numPr>
                <w:ilvl w:val="1"/>
                <w:numId w:val="19"/>
              </w:numPr>
              <w:ind w:left="851" w:hanging="474"/>
              <w:contextualSpacing/>
              <w:jc w:val="both"/>
              <w:rPr>
                <w:rFonts w:cs="Arial"/>
                <w:szCs w:val="20"/>
              </w:rPr>
            </w:pPr>
            <w:r w:rsidRPr="00293E5C">
              <w:rPr>
                <w:rFonts w:cs="Arial"/>
                <w:szCs w:val="20"/>
              </w:rPr>
              <w:t>A local service presence</w:t>
            </w:r>
          </w:p>
          <w:p w:rsidR="00293E5C" w:rsidRPr="00293E5C" w:rsidRDefault="00293E5C" w:rsidP="00293E5C">
            <w:pPr>
              <w:keepNext/>
              <w:keepLines/>
              <w:numPr>
                <w:ilvl w:val="1"/>
                <w:numId w:val="19"/>
              </w:numPr>
              <w:ind w:left="851" w:hanging="474"/>
              <w:contextualSpacing/>
              <w:jc w:val="both"/>
              <w:rPr>
                <w:rFonts w:cs="Arial"/>
                <w:szCs w:val="20"/>
              </w:rPr>
            </w:pPr>
            <w:r w:rsidRPr="00293E5C">
              <w:rPr>
                <w:rFonts w:cs="Arial"/>
                <w:szCs w:val="20"/>
              </w:rPr>
              <w:t>Equitable outcomes</w:t>
            </w:r>
          </w:p>
          <w:p w:rsidR="00293E5C" w:rsidRPr="00F51718" w:rsidRDefault="00293E5C" w:rsidP="00293E5C">
            <w:pPr>
              <w:keepNext/>
              <w:keepLines/>
              <w:rPr>
                <w:rFonts w:cs="Arial"/>
                <w:sz w:val="22"/>
                <w:szCs w:val="22"/>
              </w:rPr>
            </w:pPr>
          </w:p>
        </w:tc>
        <w:tc>
          <w:tcPr>
            <w:tcW w:w="9639" w:type="dxa"/>
          </w:tcPr>
          <w:p w:rsidR="00293E5C" w:rsidRPr="00F51718" w:rsidRDefault="00293E5C" w:rsidP="00293E5C">
            <w:pPr>
              <w:keepNext/>
              <w:keepLines/>
              <w:rPr>
                <w:rFonts w:cs="Arial"/>
                <w:sz w:val="22"/>
                <w:szCs w:val="22"/>
              </w:rPr>
            </w:pPr>
            <w:r w:rsidRPr="00F51718">
              <w:rPr>
                <w:rFonts w:cs="Arial"/>
                <w:noProof/>
                <w:sz w:val="22"/>
                <w:szCs w:val="22"/>
                <w:lang w:eastAsia="en-NZ"/>
              </w:rPr>
              <w:drawing>
                <wp:anchor distT="0" distB="0" distL="114300" distR="114300" simplePos="0" relativeHeight="251661312" behindDoc="0" locked="0" layoutInCell="1" allowOverlap="1" wp14:anchorId="793A3D73" wp14:editId="4A5459D1">
                  <wp:simplePos x="0" y="0"/>
                  <wp:positionH relativeFrom="column">
                    <wp:posOffset>161925</wp:posOffset>
                  </wp:positionH>
                  <wp:positionV relativeFrom="paragraph">
                    <wp:posOffset>0</wp:posOffset>
                  </wp:positionV>
                  <wp:extent cx="2457450" cy="2457450"/>
                  <wp:effectExtent l="0" t="0" r="0" b="0"/>
                  <wp:wrapThrough wrapText="bothSides">
                    <wp:wrapPolygon edited="0">
                      <wp:start x="0" y="0"/>
                      <wp:lineTo x="0" y="21433"/>
                      <wp:lineTo x="21433" y="21433"/>
                      <wp:lineTo x="2143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T 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14:sizeRelH relativeFrom="page">
                    <wp14:pctWidth>0</wp14:pctWidth>
                  </wp14:sizeRelH>
                  <wp14:sizeRelV relativeFrom="page">
                    <wp14:pctHeight>0</wp14:pctHeight>
                  </wp14:sizeRelV>
                </wp:anchor>
              </w:drawing>
            </w:r>
          </w:p>
        </w:tc>
      </w:tr>
    </w:tbl>
    <w:p w:rsidR="00293E5C" w:rsidRDefault="00293E5C" w:rsidP="008D71A5"/>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Pr="00AB6F8E" w:rsidRDefault="00875A15" w:rsidP="00BF7648">
            <w:pPr>
              <w:pStyle w:val="TableBulletPoint"/>
              <w:rPr>
                <w:b w:val="0"/>
              </w:rPr>
            </w:pPr>
            <w:r w:rsidRPr="00AB6F8E">
              <w:rPr>
                <w:b w:val="0"/>
              </w:rPr>
              <w:t>Demonstrates continuing achievement of competencies within the four domains for a Registered Nurse with Nursing Council of New Zealand</w:t>
            </w:r>
            <w:r w:rsidR="008D71A5" w:rsidRPr="00AB6F8E">
              <w:rPr>
                <w:b w:val="0"/>
              </w:rPr>
              <w:t xml:space="preserve"> (NCNZ)</w:t>
            </w:r>
            <w:r w:rsidRPr="00AB6F8E">
              <w:rPr>
                <w:b w:val="0"/>
              </w:rPr>
              <w:t>:</w:t>
            </w:r>
          </w:p>
          <w:p w:rsidR="00875A15" w:rsidRPr="00AB6F8E" w:rsidRDefault="00F15F3D" w:rsidP="00BF7648">
            <w:pPr>
              <w:pStyle w:val="TableBulletPoint"/>
              <w:numPr>
                <w:ilvl w:val="0"/>
                <w:numId w:val="0"/>
              </w:numPr>
              <w:ind w:left="284"/>
              <w:rPr>
                <w:b w:val="0"/>
                <w:sz w:val="22"/>
                <w:szCs w:val="22"/>
              </w:rPr>
            </w:pPr>
            <w:hyperlink r:id="rId14" w:history="1">
              <w:r w:rsidR="00875A15" w:rsidRPr="00AB6F8E">
                <w:rPr>
                  <w:rStyle w:val="Hyperlink"/>
                  <w:b w:val="0"/>
                  <w:sz w:val="22"/>
                  <w:szCs w:val="22"/>
                </w:rPr>
                <w:t>http://www.nursingcouncil.org.nz/content/download/263/1205/file/Nursing%20comp%20for%20RN.pdf</w:t>
              </w:r>
            </w:hyperlink>
          </w:p>
          <w:p w:rsidR="00875A15" w:rsidRPr="00AB6F8E" w:rsidRDefault="00875A15" w:rsidP="00BF7648">
            <w:pPr>
              <w:pStyle w:val="TableBulletPoint"/>
              <w:numPr>
                <w:ilvl w:val="0"/>
                <w:numId w:val="18"/>
              </w:numPr>
              <w:rPr>
                <w:b w:val="0"/>
              </w:rPr>
            </w:pPr>
            <w:r w:rsidRPr="00AB6F8E">
              <w:rPr>
                <w:b w:val="0"/>
              </w:rPr>
              <w:t>Professional Responsibility;</w:t>
            </w:r>
          </w:p>
          <w:p w:rsidR="00875A15" w:rsidRPr="00AB6F8E" w:rsidRDefault="00875A15" w:rsidP="00BF7648">
            <w:pPr>
              <w:pStyle w:val="TableBulletPoint"/>
              <w:numPr>
                <w:ilvl w:val="0"/>
                <w:numId w:val="18"/>
              </w:numPr>
              <w:rPr>
                <w:b w:val="0"/>
              </w:rPr>
            </w:pPr>
            <w:r w:rsidRPr="00AB6F8E">
              <w:rPr>
                <w:b w:val="0"/>
              </w:rPr>
              <w:t>Management of nursing care;</w:t>
            </w:r>
          </w:p>
          <w:p w:rsidR="00875A15" w:rsidRPr="00AB6F8E" w:rsidRDefault="00875A15" w:rsidP="00BF7648">
            <w:pPr>
              <w:pStyle w:val="TableBulletPoint"/>
              <w:numPr>
                <w:ilvl w:val="0"/>
                <w:numId w:val="18"/>
              </w:numPr>
              <w:rPr>
                <w:b w:val="0"/>
              </w:rPr>
            </w:pPr>
            <w:r w:rsidRPr="00AB6F8E">
              <w:rPr>
                <w:b w:val="0"/>
              </w:rPr>
              <w:t>Interpersonal relationships;</w:t>
            </w:r>
          </w:p>
          <w:p w:rsidR="00875A15" w:rsidRPr="00AB6F8E" w:rsidRDefault="00875A15" w:rsidP="00BF7648">
            <w:pPr>
              <w:pStyle w:val="TableBulletPoint"/>
              <w:numPr>
                <w:ilvl w:val="0"/>
                <w:numId w:val="18"/>
              </w:numPr>
              <w:rPr>
                <w:b w:val="0"/>
              </w:rPr>
            </w:pPr>
            <w:r w:rsidRPr="00AB6F8E">
              <w:rPr>
                <w:b w:val="0"/>
              </w:rPr>
              <w:t>Inter-professional</w:t>
            </w:r>
            <w:r w:rsidR="008D71A5" w:rsidRPr="00AB6F8E">
              <w:rPr>
                <w:b w:val="0"/>
              </w:rPr>
              <w:t xml:space="preserve"> </w:t>
            </w:r>
            <w:r w:rsidRPr="00AB6F8E">
              <w:rPr>
                <w:b w:val="0"/>
              </w:rPr>
              <w:t>health care and quality improvement.</w:t>
            </w:r>
          </w:p>
          <w:p w:rsidR="00875A15" w:rsidRPr="00AB6F8E" w:rsidRDefault="00875A15" w:rsidP="00BF7648">
            <w:pPr>
              <w:pStyle w:val="TableBulletPoint"/>
              <w:rPr>
                <w:b w:val="0"/>
              </w:rPr>
            </w:pPr>
            <w:r w:rsidRPr="00AB6F8E">
              <w:rPr>
                <w:b w:val="0"/>
              </w:rPr>
              <w:t>Maintains NCNZ requirements of an annual practicing certificate.</w:t>
            </w:r>
          </w:p>
          <w:p w:rsidR="00875A15" w:rsidRPr="00AB6F8E" w:rsidRDefault="00875A15" w:rsidP="00BF7648">
            <w:pPr>
              <w:pStyle w:val="TableBulletPoint"/>
              <w:rPr>
                <w:b w:val="0"/>
              </w:rPr>
            </w:pPr>
            <w:r w:rsidRPr="00AB6F8E">
              <w:rPr>
                <w:b w:val="0"/>
              </w:rPr>
              <w:t>Meets the orientation and ongoing knowledge and skill requirements for relevant clinical areas.</w:t>
            </w:r>
          </w:p>
          <w:p w:rsidR="00875A15" w:rsidRPr="00AB6F8E" w:rsidRDefault="00875A15" w:rsidP="00BF7648">
            <w:pPr>
              <w:pStyle w:val="TableBulletPoint"/>
              <w:rPr>
                <w:b w:val="0"/>
              </w:rPr>
            </w:pPr>
            <w:r w:rsidRPr="00AB6F8E">
              <w:rPr>
                <w:b w:val="0"/>
              </w:rPr>
              <w:t>Maintains currency in organisational core certification as relevant to the clinical area.</w:t>
            </w:r>
          </w:p>
          <w:p w:rsidR="00875A15" w:rsidRPr="00AB6F8E" w:rsidRDefault="00875A15" w:rsidP="00BF7648">
            <w:pPr>
              <w:pStyle w:val="TableBulletPoint"/>
              <w:rPr>
                <w:b w:val="0"/>
              </w:rPr>
            </w:pPr>
            <w:r w:rsidRPr="00AB6F8E">
              <w:rPr>
                <w:b w:val="0"/>
              </w:rPr>
              <w:t>Notify your manager of any changes to your scope of practice or conditions on practice (determined by NCNZ).</w:t>
            </w:r>
          </w:p>
          <w:p w:rsidR="00875A15" w:rsidRPr="00AB6F8E" w:rsidRDefault="00875A15" w:rsidP="00BF7648">
            <w:pPr>
              <w:pStyle w:val="TableBulletPoint"/>
              <w:rPr>
                <w:b w:val="0"/>
              </w:rPr>
            </w:pPr>
            <w:r w:rsidRPr="00AB6F8E">
              <w:rPr>
                <w:b w:val="0"/>
              </w:rPr>
              <w:t>Comply with any specific conditions on practice as determined by NCNZ.</w:t>
            </w:r>
          </w:p>
          <w:p w:rsidR="00875A15" w:rsidRPr="00AB6F8E" w:rsidRDefault="00875A15" w:rsidP="00BF7648">
            <w:pPr>
              <w:pStyle w:val="TableBulletPoint"/>
              <w:rPr>
                <w:b w:val="0"/>
              </w:rPr>
            </w:pPr>
            <w:r w:rsidRPr="00AB6F8E">
              <w:rPr>
                <w:b w:val="0"/>
              </w:rPr>
              <w:t>Maintains knowledge of and practices within the HPCA Act, code of conduct NCNZ and other governing legislation relevant to the nursing role.</w:t>
            </w:r>
          </w:p>
          <w:p w:rsidR="00BB0373" w:rsidRPr="00AB6F8E" w:rsidRDefault="00875A15" w:rsidP="00BF7648">
            <w:pPr>
              <w:pStyle w:val="TableBulletPoint"/>
              <w:rPr>
                <w:b w:val="0"/>
                <w:lang w:val="en-GB"/>
              </w:rPr>
            </w:pPr>
            <w:r w:rsidRPr="00AB6F8E">
              <w:rPr>
                <w:b w:val="0"/>
              </w:rPr>
              <w:t>Practices within L</w:t>
            </w:r>
            <w:r w:rsidR="008D71A5" w:rsidRPr="00AB6F8E">
              <w:rPr>
                <w:b w:val="0"/>
              </w:rPr>
              <w:t>akes</w:t>
            </w:r>
            <w:r w:rsidRPr="00AB6F8E">
              <w:rPr>
                <w:b w:val="0"/>
              </w:rPr>
              <w:t xml:space="preserve"> </w:t>
            </w:r>
            <w:r w:rsidR="008D71A5" w:rsidRPr="00AB6F8E">
              <w:rPr>
                <w:b w:val="0"/>
              </w:rPr>
              <w:t>guidelines</w:t>
            </w:r>
            <w:r w:rsidRPr="00AB6F8E">
              <w:rPr>
                <w:b w:val="0"/>
              </w:rPr>
              <w:t>, protocols and Nursing Practice Standards.</w:t>
            </w:r>
          </w:p>
          <w:p w:rsidR="008461C5" w:rsidRPr="00AB6F8E" w:rsidRDefault="008461C5" w:rsidP="00BF7648">
            <w:pPr>
              <w:pStyle w:val="TableBulletPoint"/>
              <w:rPr>
                <w:b w:val="0"/>
                <w:lang w:val="en-GB"/>
              </w:rPr>
            </w:pPr>
            <w:r w:rsidRPr="00AB6F8E">
              <w:rPr>
                <w:b w:val="0"/>
              </w:rPr>
              <w:lastRenderedPageBreak/>
              <w:t>Provides specialist clinical care following the principles of the model of care Te Ara Tauwhirotanga – Pathways that lead us to act with kindness.</w:t>
            </w:r>
          </w:p>
        </w:tc>
      </w:tr>
      <w:tr w:rsidR="008461C5" w:rsidRPr="00B305A9" w:rsidTr="007701BC">
        <w:tc>
          <w:tcPr>
            <w:tcW w:w="3642" w:type="dxa"/>
            <w:tcBorders>
              <w:top w:val="single" w:sz="8" w:space="0" w:color="182B49"/>
              <w:bottom w:val="single" w:sz="8" w:space="0" w:color="182B49"/>
            </w:tcBorders>
          </w:tcPr>
          <w:p w:rsidR="008461C5" w:rsidRPr="008D71A5" w:rsidRDefault="008461C5" w:rsidP="008D71A5">
            <w:pPr>
              <w:pStyle w:val="TableText"/>
              <w:rPr>
                <w:b/>
              </w:rPr>
            </w:pPr>
            <w:r w:rsidRPr="007B2970">
              <w:rPr>
                <w:rFonts w:eastAsia="Arial"/>
                <w:b/>
              </w:rPr>
              <w:lastRenderedPageBreak/>
              <w:t>Provides Shift Leadership / Co-ordination that achieves the aims of Whare Whakaue</w:t>
            </w:r>
          </w:p>
        </w:tc>
        <w:tc>
          <w:tcPr>
            <w:tcW w:w="10928" w:type="dxa"/>
            <w:tcBorders>
              <w:top w:val="single" w:sz="8" w:space="0" w:color="182B49"/>
              <w:bottom w:val="single" w:sz="8" w:space="0" w:color="182B49"/>
            </w:tcBorders>
          </w:tcPr>
          <w:p w:rsidR="008461C5" w:rsidRPr="00AB6F8E" w:rsidRDefault="008461C5" w:rsidP="00BF7648">
            <w:pPr>
              <w:pStyle w:val="TableBulletPoint"/>
              <w:rPr>
                <w:b w:val="0"/>
              </w:rPr>
            </w:pPr>
            <w:r w:rsidRPr="00AB6F8E">
              <w:rPr>
                <w:b w:val="0"/>
              </w:rPr>
              <w:t>Undertakes and manages portfolio of responsibilities as agreed with the CNM that include but are not limited to:</w:t>
            </w:r>
          </w:p>
          <w:p w:rsidR="008461C5" w:rsidRPr="00AB6F8E" w:rsidRDefault="008461C5" w:rsidP="00BF7648">
            <w:pPr>
              <w:pStyle w:val="TableBulletPoint"/>
              <w:rPr>
                <w:b w:val="0"/>
                <w:lang w:val="en-US"/>
              </w:rPr>
            </w:pPr>
            <w:r w:rsidRPr="00AB6F8E">
              <w:rPr>
                <w:b w:val="0"/>
                <w:lang w:val="en-US"/>
              </w:rPr>
              <w:t>Co-ordinates all operational requirements on a shift by shift basis</w:t>
            </w:r>
          </w:p>
          <w:p w:rsidR="008461C5" w:rsidRPr="00AB6F8E" w:rsidRDefault="008461C5" w:rsidP="00BF7648">
            <w:pPr>
              <w:pStyle w:val="TableBulletPoint"/>
              <w:rPr>
                <w:b w:val="0"/>
                <w:lang w:val="en-US"/>
              </w:rPr>
            </w:pPr>
            <w:r w:rsidRPr="00AB6F8E">
              <w:rPr>
                <w:b w:val="0"/>
                <w:lang w:val="en-US"/>
              </w:rPr>
              <w:t>Provide clinical leadership for the shift team</w:t>
            </w:r>
          </w:p>
          <w:p w:rsidR="008461C5" w:rsidRPr="00AB6F8E" w:rsidRDefault="008461C5" w:rsidP="00BF7648">
            <w:pPr>
              <w:pStyle w:val="TableBulletPoint"/>
              <w:rPr>
                <w:b w:val="0"/>
                <w:lang w:val="en-US"/>
              </w:rPr>
            </w:pPr>
            <w:r w:rsidRPr="00AB6F8E">
              <w:rPr>
                <w:b w:val="0"/>
                <w:lang w:val="en-US"/>
              </w:rPr>
              <w:t>Effectively liaise and communicate with all internal and external stakeholders</w:t>
            </w:r>
          </w:p>
          <w:p w:rsidR="008461C5" w:rsidRPr="00AB6F8E" w:rsidRDefault="008461C5" w:rsidP="00BF7648">
            <w:pPr>
              <w:pStyle w:val="TableBulletPoint"/>
              <w:rPr>
                <w:b w:val="0"/>
                <w:lang w:val="en-US"/>
              </w:rPr>
            </w:pPr>
            <w:r w:rsidRPr="00AB6F8E">
              <w:rPr>
                <w:b w:val="0"/>
                <w:lang w:val="en-US"/>
              </w:rPr>
              <w:t>Liaison with Agency Co-Ordinator to obtain extra or replacement staff if other suitable staff is not available</w:t>
            </w:r>
          </w:p>
          <w:p w:rsidR="008461C5" w:rsidRPr="00AB6F8E" w:rsidRDefault="008461C5" w:rsidP="00BF7648">
            <w:pPr>
              <w:pStyle w:val="TableBulletPoint"/>
              <w:rPr>
                <w:b w:val="0"/>
                <w:lang w:val="en-US"/>
              </w:rPr>
            </w:pPr>
            <w:r w:rsidRPr="00AB6F8E">
              <w:rPr>
                <w:b w:val="0"/>
                <w:lang w:val="en-US"/>
              </w:rPr>
              <w:t>Work in close partnership with Clinical Nurse Manager and Clinical Nurse Specialist to ensure effective service delivery</w:t>
            </w:r>
          </w:p>
          <w:p w:rsidR="008461C5" w:rsidRPr="00AB6F8E" w:rsidRDefault="008461C5" w:rsidP="00BF7648">
            <w:pPr>
              <w:pStyle w:val="TableBulletPoint"/>
              <w:rPr>
                <w:b w:val="0"/>
                <w:lang w:val="en-US"/>
              </w:rPr>
            </w:pPr>
            <w:r w:rsidRPr="00AB6F8E">
              <w:rPr>
                <w:b w:val="0"/>
                <w:lang w:val="en-US"/>
              </w:rPr>
              <w:t>Promote and advance the Whare Whakaue nursing model</w:t>
            </w:r>
          </w:p>
          <w:p w:rsidR="008461C5" w:rsidRPr="00AB6F8E" w:rsidRDefault="008461C5" w:rsidP="00BF7648">
            <w:pPr>
              <w:pStyle w:val="TableBulletPoint"/>
              <w:rPr>
                <w:b w:val="0"/>
                <w:lang w:val="en-US"/>
              </w:rPr>
            </w:pPr>
            <w:r w:rsidRPr="00AB6F8E">
              <w:rPr>
                <w:b w:val="0"/>
                <w:lang w:val="en-US"/>
              </w:rPr>
              <w:t>Lead and demonstrate advance clinical reasoning and decision making</w:t>
            </w:r>
          </w:p>
          <w:p w:rsidR="008461C5" w:rsidRPr="00AB6F8E" w:rsidRDefault="008461C5" w:rsidP="00BF7648">
            <w:pPr>
              <w:pStyle w:val="TableBulletPoint"/>
              <w:rPr>
                <w:b w:val="0"/>
                <w:lang w:val="en-US"/>
              </w:rPr>
            </w:pPr>
            <w:r w:rsidRPr="00AB6F8E">
              <w:rPr>
                <w:b w:val="0"/>
                <w:lang w:val="en-US"/>
              </w:rPr>
              <w:t>Actively facilitates, promotes, supports and leads shift teamwork</w:t>
            </w:r>
          </w:p>
          <w:p w:rsidR="008461C5" w:rsidRPr="00AB6F8E" w:rsidRDefault="008461C5" w:rsidP="00BF7648">
            <w:pPr>
              <w:pStyle w:val="TableBulletPoint"/>
              <w:rPr>
                <w:b w:val="0"/>
                <w:lang w:val="en-US"/>
              </w:rPr>
            </w:pPr>
            <w:r w:rsidRPr="00AB6F8E">
              <w:rPr>
                <w:b w:val="0"/>
                <w:lang w:val="en-US"/>
              </w:rPr>
              <w:t>Encourages the cost effective use of stock</w:t>
            </w:r>
          </w:p>
          <w:p w:rsidR="008461C5" w:rsidRPr="00AB6F8E" w:rsidRDefault="008461C5" w:rsidP="00BF7648">
            <w:pPr>
              <w:pStyle w:val="TableBulletPoint"/>
              <w:rPr>
                <w:b w:val="0"/>
                <w:lang w:val="en-US"/>
              </w:rPr>
            </w:pPr>
            <w:r w:rsidRPr="00AB6F8E">
              <w:rPr>
                <w:b w:val="0"/>
                <w:lang w:val="en-US"/>
              </w:rPr>
              <w:t>Manages actual/potential situations of conflict</w:t>
            </w:r>
          </w:p>
          <w:p w:rsidR="008461C5" w:rsidRPr="00AB6F8E" w:rsidRDefault="008461C5" w:rsidP="00BF7648">
            <w:pPr>
              <w:pStyle w:val="TableBulletPoint"/>
              <w:rPr>
                <w:b w:val="0"/>
                <w:lang w:val="en-US"/>
              </w:rPr>
            </w:pPr>
            <w:r w:rsidRPr="00AB6F8E">
              <w:rPr>
                <w:b w:val="0"/>
                <w:lang w:val="en-US"/>
              </w:rPr>
              <w:t>Participates in staff meetings and peer review as scheduled</w:t>
            </w:r>
          </w:p>
        </w:tc>
      </w:tr>
      <w:tr w:rsidR="00BB0373" w:rsidRPr="00B305A9" w:rsidTr="007701BC">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t>Contribution to Service Delivery</w:t>
            </w:r>
          </w:p>
          <w:p w:rsidR="00875A15" w:rsidRPr="00875A15" w:rsidRDefault="00875A15" w:rsidP="008D71A5">
            <w:pPr>
              <w:pStyle w:val="TableText"/>
            </w:pPr>
            <w:r w:rsidRPr="002A0EAC">
              <w:t>Member of the Nursing team, contributing t</w:t>
            </w:r>
            <w:r>
              <w:t xml:space="preserve">o collaborative team work, and individual responsibility for </w:t>
            </w:r>
            <w:r w:rsidRPr="002A0EAC">
              <w:t xml:space="preserve">generating and maintaining accurate </w:t>
            </w:r>
            <w:proofErr w:type="spellStart"/>
            <w:r w:rsidRPr="002A0EAC">
              <w:t>TrendCare</w:t>
            </w:r>
            <w:proofErr w:type="spellEnd"/>
            <w:r w:rsidRPr="002A0EAC">
              <w:t xml:space="preserve"> data.</w:t>
            </w:r>
          </w:p>
        </w:tc>
        <w:tc>
          <w:tcPr>
            <w:tcW w:w="10928" w:type="dxa"/>
            <w:tcBorders>
              <w:top w:val="single" w:sz="8" w:space="0" w:color="182B49"/>
              <w:bottom w:val="single" w:sz="8" w:space="0" w:color="182B49"/>
            </w:tcBorders>
          </w:tcPr>
          <w:p w:rsidR="008D71A5" w:rsidRPr="00AB6F8E" w:rsidRDefault="008D71A5" w:rsidP="00BF7648">
            <w:pPr>
              <w:pStyle w:val="TableBulletPoint"/>
              <w:rPr>
                <w:b w:val="0"/>
              </w:rPr>
            </w:pPr>
            <w:r w:rsidRPr="00AB6F8E">
              <w:rPr>
                <w:b w:val="0"/>
              </w:rPr>
              <w:t>May be responsible for a portfolio within the unit i.e. infection control, Health and Safety (H&amp;S).</w:t>
            </w:r>
          </w:p>
          <w:p w:rsidR="008D71A5" w:rsidRPr="00AB6F8E" w:rsidRDefault="008D71A5" w:rsidP="00BF7648">
            <w:pPr>
              <w:pStyle w:val="TableBulletPoint"/>
              <w:rPr>
                <w:b w:val="0"/>
              </w:rPr>
            </w:pPr>
            <w:r w:rsidRPr="00AB6F8E">
              <w:rPr>
                <w:b w:val="0"/>
              </w:rPr>
              <w:t>Provides support to colleagues and the multidisciplinary team (MDT) to meet patient care and service needs.</w:t>
            </w:r>
          </w:p>
          <w:p w:rsidR="008D71A5" w:rsidRPr="00AB6F8E" w:rsidRDefault="008D71A5" w:rsidP="00BF7648">
            <w:pPr>
              <w:pStyle w:val="TableBulletPoint"/>
              <w:rPr>
                <w:b w:val="0"/>
              </w:rPr>
            </w:pPr>
            <w:r w:rsidRPr="00AB6F8E">
              <w:rPr>
                <w:b w:val="0"/>
              </w:rPr>
              <w:t>Must ensure the correct type and predictions are completed for each patient on the morning shift for the next 24 hours, or for the remaining shifts if admitted in the afternoon/night.</w:t>
            </w:r>
          </w:p>
          <w:p w:rsidR="008D71A5" w:rsidRPr="00AB6F8E" w:rsidRDefault="008D71A5" w:rsidP="00BF7648">
            <w:pPr>
              <w:pStyle w:val="TableBulletPoint"/>
              <w:rPr>
                <w:b w:val="0"/>
              </w:rPr>
            </w:pPr>
            <w:r w:rsidRPr="00AB6F8E">
              <w:rPr>
                <w:b w:val="0"/>
              </w:rPr>
              <w:t>Patient care must be actualised for each patient on each shift within the designated time frame.</w:t>
            </w:r>
          </w:p>
          <w:p w:rsidR="008D71A5" w:rsidRPr="00AB6F8E" w:rsidRDefault="008D71A5" w:rsidP="00BF7648">
            <w:pPr>
              <w:pStyle w:val="TableBulletPoint"/>
              <w:rPr>
                <w:b w:val="0"/>
              </w:rPr>
            </w:pPr>
            <w:r w:rsidRPr="00AB6F8E">
              <w:rPr>
                <w:b w:val="0"/>
              </w:rPr>
              <w:t>New patients must have correct patient type and care predicted within 30 minutes of admission.</w:t>
            </w:r>
          </w:p>
          <w:p w:rsidR="008D71A5" w:rsidRPr="00AB6F8E" w:rsidRDefault="008D71A5" w:rsidP="00BF7648">
            <w:pPr>
              <w:pStyle w:val="TableBulletPoint"/>
              <w:rPr>
                <w:b w:val="0"/>
              </w:rPr>
            </w:pPr>
            <w:r w:rsidRPr="00AB6F8E">
              <w:rPr>
                <w:b w:val="0"/>
              </w:rPr>
              <w:t>Ensure allocate staff screen reflects any worked hours not available to provide inpatient care.</w:t>
            </w:r>
          </w:p>
          <w:p w:rsidR="008D71A5" w:rsidRPr="00AB6F8E" w:rsidRDefault="008D71A5" w:rsidP="00BF7648">
            <w:pPr>
              <w:pStyle w:val="TableBulletPoint"/>
              <w:rPr>
                <w:b w:val="0"/>
              </w:rPr>
            </w:pPr>
            <w:r w:rsidRPr="00AB6F8E">
              <w:rPr>
                <w:b w:val="0"/>
              </w:rPr>
              <w:t xml:space="preserve">With CNM or colleagues reviews and adapts workload allocation in response to clinical demand and nursing resource, utilising </w:t>
            </w:r>
            <w:proofErr w:type="spellStart"/>
            <w:r w:rsidRPr="00AB6F8E">
              <w:rPr>
                <w:b w:val="0"/>
              </w:rPr>
              <w:t>Trendcare</w:t>
            </w:r>
            <w:proofErr w:type="spellEnd"/>
            <w:r w:rsidRPr="00AB6F8E">
              <w:rPr>
                <w:b w:val="0"/>
              </w:rPr>
              <w:t xml:space="preserve"> data.</w:t>
            </w:r>
          </w:p>
          <w:p w:rsidR="008D71A5" w:rsidRPr="00AB6F8E" w:rsidRDefault="008D71A5" w:rsidP="00BF7648">
            <w:pPr>
              <w:pStyle w:val="TableBulletPoint"/>
              <w:rPr>
                <w:b w:val="0"/>
              </w:rPr>
            </w:pPr>
            <w:r w:rsidRPr="00AB6F8E">
              <w:rPr>
                <w:b w:val="0"/>
              </w:rPr>
              <w:t>May be required to work in other units to meet patient care needs.</w:t>
            </w:r>
          </w:p>
          <w:p w:rsidR="008D71A5" w:rsidRPr="00AB6F8E" w:rsidRDefault="008D71A5" w:rsidP="00BF7648">
            <w:pPr>
              <w:pStyle w:val="TableBulletPoint"/>
              <w:rPr>
                <w:b w:val="0"/>
              </w:rPr>
            </w:pPr>
            <w:r w:rsidRPr="00AB6F8E">
              <w:rPr>
                <w:b w:val="0"/>
              </w:rPr>
              <w:t>May take the leadership role by coordinating the shift.</w:t>
            </w:r>
          </w:p>
          <w:p w:rsidR="00BB0373" w:rsidRPr="00AB6F8E" w:rsidRDefault="008D71A5" w:rsidP="00BF7648">
            <w:pPr>
              <w:pStyle w:val="TableBulletPoint"/>
              <w:rPr>
                <w:b w:val="0"/>
              </w:rPr>
            </w:pPr>
            <w:r w:rsidRPr="00AB6F8E">
              <w:rPr>
                <w:b w:val="0"/>
              </w:rPr>
              <w:t>Is mindful of and responsible for the appropriate and cost effective use of resources in relation to allocated patients within the unit.</w:t>
            </w:r>
          </w:p>
        </w:tc>
      </w:tr>
      <w:tr w:rsidR="008461C5" w:rsidRPr="00B305A9" w:rsidTr="003C0CAB">
        <w:tc>
          <w:tcPr>
            <w:tcW w:w="3642" w:type="dxa"/>
            <w:tcBorders>
              <w:top w:val="single" w:sz="8" w:space="0" w:color="182B49"/>
              <w:bottom w:val="single" w:sz="8" w:space="0" w:color="182B49"/>
            </w:tcBorders>
          </w:tcPr>
          <w:p w:rsidR="008461C5" w:rsidRDefault="008461C5" w:rsidP="008D71A5">
            <w:pPr>
              <w:pStyle w:val="TableText"/>
              <w:rPr>
                <w:rFonts w:eastAsia="Arial"/>
                <w:b/>
              </w:rPr>
            </w:pPr>
            <w:r w:rsidRPr="007B2970">
              <w:rPr>
                <w:rFonts w:eastAsia="Arial"/>
                <w:b/>
              </w:rPr>
              <w:t>Daily activities</w:t>
            </w:r>
          </w:p>
          <w:p w:rsidR="008461C5" w:rsidRPr="008461C5" w:rsidRDefault="008461C5" w:rsidP="008D71A5">
            <w:pPr>
              <w:pStyle w:val="TableText"/>
            </w:pPr>
            <w:r>
              <w:rPr>
                <w:rFonts w:eastAsia="Arial"/>
              </w:rPr>
              <w:t>Work tasks</w:t>
            </w:r>
          </w:p>
        </w:tc>
        <w:tc>
          <w:tcPr>
            <w:tcW w:w="10928" w:type="dxa"/>
            <w:tcBorders>
              <w:top w:val="single" w:sz="8" w:space="0" w:color="182B49"/>
              <w:bottom w:val="single" w:sz="8" w:space="0" w:color="182B49"/>
            </w:tcBorders>
          </w:tcPr>
          <w:p w:rsidR="008461C5" w:rsidRPr="00AB6F8E" w:rsidRDefault="008461C5" w:rsidP="00BF7648">
            <w:pPr>
              <w:pStyle w:val="TableBulletPoint"/>
              <w:rPr>
                <w:b w:val="0"/>
              </w:rPr>
            </w:pPr>
            <w:r w:rsidRPr="00AB6F8E">
              <w:rPr>
                <w:b w:val="0"/>
                <w:lang w:val="en-US"/>
              </w:rPr>
              <w:t xml:space="preserve">Assesses, plans, implements and evaluates nursing care for patients according to accepted nursing practice and standards; </w:t>
            </w:r>
          </w:p>
          <w:p w:rsidR="008461C5" w:rsidRPr="00AB6F8E" w:rsidRDefault="008461C5" w:rsidP="00BF7648">
            <w:pPr>
              <w:pStyle w:val="TableBulletPoint"/>
              <w:rPr>
                <w:b w:val="0"/>
              </w:rPr>
            </w:pPr>
            <w:r w:rsidRPr="00AB6F8E">
              <w:rPr>
                <w:b w:val="0"/>
                <w:lang w:val="en-US"/>
              </w:rPr>
              <w:t xml:space="preserve">Works in consultation with other health professionals and members of health teams, and </w:t>
            </w:r>
            <w:proofErr w:type="spellStart"/>
            <w:r w:rsidRPr="00AB6F8E">
              <w:rPr>
                <w:b w:val="0"/>
                <w:lang w:val="en-US"/>
              </w:rPr>
              <w:t>co-ordinating</w:t>
            </w:r>
            <w:proofErr w:type="spellEnd"/>
            <w:r w:rsidRPr="00AB6F8E">
              <w:rPr>
                <w:b w:val="0"/>
                <w:lang w:val="en-US"/>
              </w:rPr>
              <w:t xml:space="preserve"> the care of patients; </w:t>
            </w:r>
          </w:p>
          <w:p w:rsidR="008461C5" w:rsidRPr="00AB6F8E" w:rsidRDefault="008461C5" w:rsidP="00BF7648">
            <w:pPr>
              <w:pStyle w:val="TableBulletPoint"/>
              <w:rPr>
                <w:b w:val="0"/>
              </w:rPr>
            </w:pPr>
            <w:r w:rsidRPr="00AB6F8E">
              <w:rPr>
                <w:b w:val="0"/>
                <w:lang w:val="en-US"/>
              </w:rPr>
              <w:t xml:space="preserve">Provides interventions, treatments and therapies such as medications, and monitors responses to treatment and care plans; </w:t>
            </w:r>
          </w:p>
          <w:p w:rsidR="008461C5" w:rsidRPr="00AB6F8E" w:rsidRDefault="008461C5" w:rsidP="00BF7648">
            <w:pPr>
              <w:pStyle w:val="TableBulletPoint"/>
              <w:rPr>
                <w:b w:val="0"/>
              </w:rPr>
            </w:pPr>
            <w:r w:rsidRPr="00AB6F8E">
              <w:rPr>
                <w:b w:val="0"/>
                <w:lang w:val="en-US"/>
              </w:rPr>
              <w:t xml:space="preserve">Promotes health and assists in preventing ill health by participating in health education and other health promotion activities; </w:t>
            </w:r>
          </w:p>
          <w:p w:rsidR="008461C5" w:rsidRPr="00AB6F8E" w:rsidRDefault="008461C5" w:rsidP="00BF7648">
            <w:pPr>
              <w:pStyle w:val="TableBulletPoint"/>
              <w:rPr>
                <w:b w:val="0"/>
              </w:rPr>
            </w:pPr>
            <w:r w:rsidRPr="00AB6F8E">
              <w:rPr>
                <w:b w:val="0"/>
                <w:lang w:val="en-US"/>
              </w:rPr>
              <w:t xml:space="preserve">Answers questions and providing information to patients and families about treatment and care; </w:t>
            </w:r>
          </w:p>
          <w:p w:rsidR="008461C5" w:rsidRPr="00AB6F8E" w:rsidRDefault="008461C5" w:rsidP="00BF7648">
            <w:pPr>
              <w:pStyle w:val="TableBulletPoint"/>
              <w:rPr>
                <w:b w:val="0"/>
              </w:rPr>
            </w:pPr>
            <w:r w:rsidRPr="00AB6F8E">
              <w:rPr>
                <w:b w:val="0"/>
                <w:lang w:val="en-US"/>
              </w:rPr>
              <w:t xml:space="preserve">Supervises and </w:t>
            </w:r>
            <w:proofErr w:type="spellStart"/>
            <w:r w:rsidRPr="00AB6F8E">
              <w:rPr>
                <w:b w:val="0"/>
                <w:lang w:val="en-US"/>
              </w:rPr>
              <w:t>co-ordinating</w:t>
            </w:r>
            <w:proofErr w:type="spellEnd"/>
            <w:r w:rsidRPr="00AB6F8E">
              <w:rPr>
                <w:b w:val="0"/>
                <w:lang w:val="en-US"/>
              </w:rPr>
              <w:t xml:space="preserve"> the work of enrolled nurses and other health care workers.</w:t>
            </w:r>
          </w:p>
          <w:p w:rsidR="008461C5" w:rsidRPr="00AB6F8E" w:rsidRDefault="008461C5" w:rsidP="00BF7648">
            <w:pPr>
              <w:pStyle w:val="TableBulletPoint"/>
              <w:rPr>
                <w:b w:val="0"/>
              </w:rPr>
            </w:pPr>
            <w:r w:rsidRPr="00AB6F8E">
              <w:rPr>
                <w:b w:val="0"/>
              </w:rPr>
              <w:t>Completes all required electronic and paper clinical documentation, accurately and in a timely fashion</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AB6F8E" w:rsidRDefault="003C0CAB" w:rsidP="00BF7648">
            <w:pPr>
              <w:pStyle w:val="TableBulletPoint"/>
              <w:rPr>
                <w:b w:val="0"/>
              </w:rPr>
            </w:pPr>
            <w:r w:rsidRPr="00AB6F8E">
              <w:rPr>
                <w:b w:val="0"/>
              </w:rPr>
              <w:t xml:space="preserve">Service provision is in line with the New Zealand Health Strategy and the Nurse Executives of New Zealand Telehealth Position statement to provide care “closer to home”. </w:t>
            </w:r>
          </w:p>
          <w:p w:rsidR="003C0CAB" w:rsidRPr="00AB6F8E" w:rsidRDefault="003C0CAB" w:rsidP="00BF7648">
            <w:pPr>
              <w:pStyle w:val="TableBulletPoint"/>
              <w:rPr>
                <w:b w:val="0"/>
              </w:rPr>
            </w:pPr>
            <w:r w:rsidRPr="00AB6F8E">
              <w:rPr>
                <w:b w:val="0"/>
              </w:rPr>
              <w:t>Assist doctors and nurse practitioners to deliver care via video and phone.</w:t>
            </w:r>
          </w:p>
          <w:p w:rsidR="003C0CAB" w:rsidRPr="00AB6F8E" w:rsidRDefault="003C0CAB" w:rsidP="00BF7648">
            <w:pPr>
              <w:pStyle w:val="TableBulletPoint"/>
              <w:rPr>
                <w:b w:val="0"/>
              </w:rPr>
            </w:pPr>
            <w:r w:rsidRPr="00AB6F8E">
              <w:rPr>
                <w:b w:val="0"/>
              </w:rPr>
              <w:t>Advise patients in the use of tele-monitoring devices (where appropriate) and provide follow-up care to prevent unnecessary hospital admissions.</w:t>
            </w:r>
          </w:p>
        </w:tc>
      </w:tr>
      <w:tr w:rsidR="008461C5" w:rsidRPr="00B305A9" w:rsidTr="008B2893">
        <w:tc>
          <w:tcPr>
            <w:tcW w:w="3642" w:type="dxa"/>
            <w:tcBorders>
              <w:top w:val="single" w:sz="8" w:space="0" w:color="182B49"/>
            </w:tcBorders>
          </w:tcPr>
          <w:p w:rsidR="008461C5" w:rsidRPr="008461C5" w:rsidRDefault="008461C5" w:rsidP="008461C5">
            <w:pPr>
              <w:rPr>
                <w:rFonts w:cs="Arial"/>
                <w:b/>
                <w:szCs w:val="20"/>
              </w:rPr>
            </w:pPr>
            <w:r w:rsidRPr="008461C5">
              <w:rPr>
                <w:rFonts w:cs="Arial"/>
                <w:b/>
                <w:szCs w:val="20"/>
              </w:rPr>
              <w:t>Model of Care</w:t>
            </w:r>
          </w:p>
          <w:p w:rsidR="008461C5" w:rsidRPr="008461C5" w:rsidRDefault="008461C5" w:rsidP="008D71A5">
            <w:pPr>
              <w:pStyle w:val="TableText"/>
              <w:rPr>
                <w:b/>
              </w:rPr>
            </w:pPr>
            <w:r w:rsidRPr="008461C5">
              <w:t>Follows the principles of the model of care “</w:t>
            </w:r>
            <w:r w:rsidRPr="008461C5">
              <w:rPr>
                <w:b/>
                <w:color w:val="404040" w:themeColor="text1" w:themeTint="BF"/>
              </w:rPr>
              <w:t>Te Ara Tauwhirotanga – Pathways that lead us to act with kindness</w:t>
            </w:r>
            <w:r w:rsidRPr="008461C5">
              <w:rPr>
                <w:color w:val="404040" w:themeColor="text1" w:themeTint="BF"/>
              </w:rPr>
              <w:t>.”</w:t>
            </w:r>
          </w:p>
        </w:tc>
        <w:tc>
          <w:tcPr>
            <w:tcW w:w="10928" w:type="dxa"/>
            <w:tcBorders>
              <w:top w:val="single" w:sz="8" w:space="0" w:color="182B49"/>
            </w:tcBorders>
          </w:tcPr>
          <w:p w:rsidR="008461C5" w:rsidRPr="00AB6F8E" w:rsidRDefault="008461C5" w:rsidP="00AB6F8E">
            <w:pPr>
              <w:pStyle w:val="TableBulletPoint"/>
              <w:rPr>
                <w:b w:val="0"/>
              </w:rPr>
            </w:pPr>
            <w:r w:rsidRPr="00AB6F8E">
              <w:rPr>
                <w:b w:val="0"/>
              </w:rPr>
              <w:t>Utilises Te Ara Tauwhirotanga – “Pathways that lead us to act with kindness” model of care to engage with patients, visitors and multidisciplinary teams.</w:t>
            </w:r>
          </w:p>
          <w:p w:rsidR="008461C5" w:rsidRPr="008461C5" w:rsidRDefault="008461C5" w:rsidP="00BF7648">
            <w:pPr>
              <w:pStyle w:val="TableBulletPoint"/>
            </w:pPr>
            <w:r w:rsidRPr="00AB6F8E">
              <w:rPr>
                <w:b w:val="0"/>
              </w:rPr>
              <w:t>Incorporates and follows the principles of the model of care Te Ara Tauwhirotanga – Pathways that lead us to act with kindness into day to day business activities</w:t>
            </w:r>
          </w:p>
        </w:tc>
      </w:tr>
      <w:tr w:rsidR="003C0CAB" w:rsidRPr="00B305A9" w:rsidTr="008B2893">
        <w:tc>
          <w:tcPr>
            <w:tcW w:w="3642" w:type="dxa"/>
            <w:tcBorders>
              <w:top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tcBorders>
          </w:tcPr>
          <w:p w:rsidR="003C0CAB" w:rsidRPr="00AB6F8E" w:rsidRDefault="003C0CAB" w:rsidP="00BF7648">
            <w:pPr>
              <w:pStyle w:val="TableBulletPoint"/>
              <w:rPr>
                <w:b w:val="0"/>
              </w:rPr>
            </w:pPr>
            <w:r w:rsidRPr="00AB6F8E">
              <w:rPr>
                <w:b w:val="0"/>
              </w:rPr>
              <w:t>Lakes is required to provide 24 hour services which at times may require you to change duties or redeploy to another unit/department to ensure safe patient care.</w:t>
            </w:r>
          </w:p>
          <w:p w:rsidR="003C0CAB" w:rsidRPr="003C0CAB" w:rsidRDefault="003C0CAB" w:rsidP="00BF7648">
            <w:pPr>
              <w:pStyle w:val="TableBulletPoint"/>
            </w:pPr>
            <w:r w:rsidRPr="00AB6F8E">
              <w:rPr>
                <w:b w:val="0"/>
              </w:rPr>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lastRenderedPageBreak/>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D8590D" w:rsidRDefault="007300F7" w:rsidP="00BF7648">
            <w:pPr>
              <w:pStyle w:val="TableBulletPoint"/>
              <w:rPr>
                <w:b w:val="0"/>
                <w:lang w:val="en-GB"/>
              </w:rPr>
            </w:pPr>
            <w:r w:rsidRPr="00D8590D">
              <w:rPr>
                <w:b w:val="0"/>
                <w:lang w:val="en-GB"/>
              </w:rPr>
              <w:t>Builds and maintains open respectful relationships.</w:t>
            </w:r>
          </w:p>
          <w:p w:rsidR="007300F7" w:rsidRPr="00D8590D" w:rsidRDefault="007300F7" w:rsidP="00BF7648">
            <w:pPr>
              <w:pStyle w:val="TableBulletPoint"/>
              <w:rPr>
                <w:b w:val="0"/>
                <w:lang w:val="en-GB"/>
              </w:rPr>
            </w:pPr>
            <w:r w:rsidRPr="00D8590D">
              <w:rPr>
                <w:b w:val="0"/>
                <w:lang w:val="en-GB"/>
              </w:rPr>
              <w:t>Openly and constructively participates in conversations with multidisciplinary team, patients, managers and visitors.</w:t>
            </w:r>
          </w:p>
          <w:p w:rsidR="007300F7" w:rsidRPr="00D8590D" w:rsidRDefault="007300F7" w:rsidP="00BF7648">
            <w:pPr>
              <w:pStyle w:val="TableBulletPoint"/>
              <w:rPr>
                <w:b w:val="0"/>
              </w:rPr>
            </w:pPr>
            <w:r w:rsidRPr="00D8590D">
              <w:rPr>
                <w:b w:val="0"/>
              </w:rPr>
              <w:t>Accepts differences of opinion can occur but these happen respectfully.</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Raupā</w:t>
            </w:r>
            <w:proofErr w:type="spellEnd"/>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D8590D" w:rsidRDefault="007300F7" w:rsidP="00BF7648">
            <w:pPr>
              <w:pStyle w:val="TableBulletPoint"/>
              <w:rPr>
                <w:b w:val="0"/>
              </w:rPr>
            </w:pPr>
            <w:r w:rsidRPr="00D8590D">
              <w:rPr>
                <w:b w:val="0"/>
              </w:rPr>
              <w:t>Has an energetic approach to work and is self-motivated.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D8590D" w:rsidRDefault="007300F7" w:rsidP="00BF7648">
            <w:pPr>
              <w:pStyle w:val="TableBulletPoint"/>
              <w:rPr>
                <w:b w:val="0"/>
              </w:rPr>
            </w:pPr>
            <w:r w:rsidRPr="00D8590D">
              <w:rPr>
                <w:b w:val="0"/>
              </w:rPr>
              <w:t>Accepts direction and instruction of manager but is able to work effectively without direct guidance.</w:t>
            </w:r>
          </w:p>
          <w:p w:rsidR="007300F7" w:rsidRPr="00D8590D" w:rsidRDefault="007300F7" w:rsidP="00BF7648">
            <w:pPr>
              <w:pStyle w:val="TableBulletPoint"/>
              <w:rPr>
                <w:b w:val="0"/>
              </w:rPr>
            </w:pPr>
            <w:r w:rsidRPr="00D8590D">
              <w:rPr>
                <w:b w:val="0"/>
              </w:rPr>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Ahuahu</w:t>
            </w:r>
            <w:proofErr w:type="spellEnd"/>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D8590D" w:rsidRDefault="007300F7" w:rsidP="00BF7648">
            <w:pPr>
              <w:pStyle w:val="TableBulletPoint"/>
              <w:rPr>
                <w:b w:val="0"/>
              </w:rPr>
            </w:pPr>
            <w:r w:rsidRPr="00D8590D">
              <w:rPr>
                <w:b w:val="0"/>
              </w:rPr>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D8590D" w:rsidRDefault="007300F7" w:rsidP="00BF7648">
            <w:pPr>
              <w:pStyle w:val="TableBulletPoint"/>
              <w:rPr>
                <w:b w:val="0"/>
              </w:rPr>
            </w:pPr>
            <w:r w:rsidRPr="00D8590D">
              <w:rPr>
                <w:b w:val="0"/>
              </w:rPr>
              <w:t>Demonstrates positive attitude and responsiveness to opportunities for improvement.</w:t>
            </w:r>
          </w:p>
          <w:p w:rsidR="007300F7" w:rsidRPr="00D8590D" w:rsidRDefault="007300F7" w:rsidP="00BF7648">
            <w:pPr>
              <w:pStyle w:val="TableBulletPoint"/>
              <w:rPr>
                <w:b w:val="0"/>
              </w:rPr>
            </w:pPr>
            <w:r w:rsidRPr="00D8590D">
              <w:rPr>
                <w:b w:val="0"/>
              </w:rPr>
              <w:t>Is solution focused.</w:t>
            </w:r>
          </w:p>
          <w:p w:rsidR="007300F7" w:rsidRPr="00D8590D" w:rsidRDefault="007300F7" w:rsidP="00BF7648">
            <w:pPr>
              <w:pStyle w:val="TableBulletPoint"/>
              <w:rPr>
                <w:b w:val="0"/>
              </w:rPr>
            </w:pPr>
            <w:r w:rsidRPr="00D8590D">
              <w:rPr>
                <w:b w:val="0"/>
              </w:rPr>
              <w:t>Undertakes and manages a specific portfolio 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Tōmau</w:t>
            </w:r>
            <w:proofErr w:type="spellEnd"/>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D8590D" w:rsidRDefault="007300F7" w:rsidP="00BF7648">
            <w:pPr>
              <w:pStyle w:val="TableBulletPoint"/>
              <w:rPr>
                <w:b w:val="0"/>
              </w:rPr>
            </w:pPr>
            <w:r w:rsidRPr="00D8590D">
              <w:rPr>
                <w:b w:val="0"/>
              </w:rPr>
              <w:t>Offers and receives constructive critique of practice and self.</w:t>
            </w:r>
          </w:p>
          <w:p w:rsidR="007300F7" w:rsidRPr="00D8590D" w:rsidRDefault="007300F7" w:rsidP="00BF7648">
            <w:pPr>
              <w:pStyle w:val="TableBulletPoint"/>
              <w:rPr>
                <w:b w:val="0"/>
              </w:rPr>
            </w:pPr>
            <w:r w:rsidRPr="00D8590D">
              <w:rPr>
                <w:b w:val="0"/>
              </w:rPr>
              <w:t>Shows respect and establishes rapport when responding to the different needs of people and practice situations.</w:t>
            </w:r>
          </w:p>
          <w:p w:rsidR="007300F7" w:rsidRPr="00D8590D" w:rsidRDefault="007300F7" w:rsidP="00BF7648">
            <w:pPr>
              <w:pStyle w:val="TableBulletPoint"/>
              <w:rPr>
                <w:b w:val="0"/>
              </w:rPr>
            </w:pPr>
            <w:r w:rsidRPr="00D8590D">
              <w:rPr>
                <w:b w:val="0"/>
              </w:rPr>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D8590D" w:rsidRDefault="007300F7" w:rsidP="00BF7648">
            <w:pPr>
              <w:pStyle w:val="TableBulletPoint"/>
              <w:rPr>
                <w:b w:val="0"/>
              </w:rPr>
            </w:pPr>
            <w:r w:rsidRPr="00D8590D">
              <w:rPr>
                <w:b w:val="0"/>
              </w:rPr>
              <w:t>Recognises areas that could be improved in 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Taurima</w:t>
            </w:r>
            <w:proofErr w:type="spellEnd"/>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D8590D" w:rsidRDefault="007300F7" w:rsidP="00BF7648">
            <w:pPr>
              <w:pStyle w:val="TableBulletPoint"/>
              <w:rPr>
                <w:b w:val="0"/>
              </w:rPr>
            </w:pPr>
            <w:r w:rsidRPr="00D8590D">
              <w:rPr>
                <w:b w:val="0"/>
              </w:rPr>
              <w:t xml:space="preserve">Demonstrates </w:t>
            </w:r>
            <w:proofErr w:type="spellStart"/>
            <w:r w:rsidRPr="00D8590D">
              <w:rPr>
                <w:b w:val="0"/>
              </w:rPr>
              <w:t>manaakitanga</w:t>
            </w:r>
            <w:proofErr w:type="spellEnd"/>
            <w:r w:rsidRPr="00D8590D">
              <w:rPr>
                <w:b w:val="0"/>
              </w:rPr>
              <w:t>, respect, integrity and accountability in every day performance.</w:t>
            </w:r>
          </w:p>
          <w:p w:rsidR="007300F7" w:rsidRPr="00D8590D" w:rsidRDefault="007300F7" w:rsidP="00BF7648">
            <w:pPr>
              <w:pStyle w:val="TableBulletPoint"/>
              <w:rPr>
                <w:b w:val="0"/>
              </w:rPr>
            </w:pPr>
            <w:r w:rsidRPr="00D8590D">
              <w:rPr>
                <w:b w:val="0"/>
              </w:rPr>
              <w:t>Incorporates the Lakes Way into day to day business activities.</w:t>
            </w:r>
          </w:p>
          <w:p w:rsidR="007300F7" w:rsidRPr="00D8590D" w:rsidRDefault="007300F7" w:rsidP="00BF7648">
            <w:pPr>
              <w:pStyle w:val="TableBulletPoint"/>
              <w:rPr>
                <w:b w:val="0"/>
              </w:rPr>
            </w:pPr>
            <w:r w:rsidRPr="00D8590D">
              <w:rPr>
                <w:b w:val="0"/>
              </w:rPr>
              <w:t xml:space="preserve">Demonstrates the culture and the agreed behaviours of Te </w:t>
            </w:r>
            <w:proofErr w:type="spellStart"/>
            <w:r w:rsidRPr="00D8590D">
              <w:rPr>
                <w:b w:val="0"/>
              </w:rPr>
              <w:t>iti</w:t>
            </w:r>
            <w:proofErr w:type="spellEnd"/>
            <w:r w:rsidRPr="00D8590D">
              <w:rPr>
                <w:b w:val="0"/>
              </w:rPr>
              <w:t xml:space="preserve"> </w:t>
            </w:r>
            <w:proofErr w:type="spellStart"/>
            <w:r w:rsidRPr="00D8590D">
              <w:rPr>
                <w:b w:val="0"/>
              </w:rPr>
              <w:t>Kahurangi</w:t>
            </w:r>
            <w:proofErr w:type="spellEnd"/>
            <w:r w:rsidRPr="00D8590D">
              <w:rPr>
                <w:b w:val="0"/>
              </w:rPr>
              <w:t xml:space="preserve">. </w:t>
            </w:r>
          </w:p>
          <w:p w:rsidR="00A04E1B" w:rsidRPr="00D8590D" w:rsidRDefault="007300F7" w:rsidP="00BF7648">
            <w:pPr>
              <w:pStyle w:val="TableBulletPoint"/>
              <w:rPr>
                <w:b w:val="0"/>
              </w:rPr>
            </w:pPr>
            <w:r w:rsidRPr="00D8590D">
              <w:rPr>
                <w:b w:val="0"/>
              </w:rPr>
              <w:t>Shows respect for patients, colleagues, managers, Multi-disciplinary team and others</w:t>
            </w:r>
            <w:r w:rsidR="00BD308C" w:rsidRPr="00D8590D">
              <w:rPr>
                <w:b w:val="0"/>
              </w:rPr>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D8590D" w:rsidRDefault="00BB0373" w:rsidP="00BF7648">
            <w:pPr>
              <w:pStyle w:val="TableBulletPoint"/>
              <w:rPr>
                <w:b w:val="0"/>
                <w:lang w:eastAsia="en-GB"/>
              </w:rPr>
            </w:pPr>
            <w:r w:rsidRPr="00D8590D">
              <w:rPr>
                <w:b w:val="0"/>
                <w:lang w:eastAsia="en-GB"/>
              </w:rPr>
              <w:t>Meaningful relationships are established with Te Aka Matua (Rotorua and Taupo Hospitals) and Lakes Maori Health division in the planning and delivery of services.</w:t>
            </w:r>
          </w:p>
          <w:p w:rsidR="00BB0373" w:rsidRPr="00D8590D" w:rsidRDefault="00BB0373" w:rsidP="00BF7648">
            <w:pPr>
              <w:pStyle w:val="TableBulletPoint"/>
              <w:rPr>
                <w:b w:val="0"/>
                <w:lang w:eastAsia="en-GB"/>
              </w:rPr>
            </w:pPr>
            <w:r w:rsidRPr="00D8590D">
              <w:rPr>
                <w:b w:val="0"/>
                <w:lang w:eastAsia="en-GB"/>
              </w:rPr>
              <w:t xml:space="preserve">Practices are consistent with Te </w:t>
            </w:r>
            <w:proofErr w:type="spellStart"/>
            <w:r w:rsidRPr="00D8590D">
              <w:rPr>
                <w:b w:val="0"/>
                <w:lang w:eastAsia="en-GB"/>
              </w:rPr>
              <w:t>Tiriti</w:t>
            </w:r>
            <w:proofErr w:type="spellEnd"/>
            <w:r w:rsidRPr="00D8590D">
              <w:rPr>
                <w:b w:val="0"/>
                <w:lang w:eastAsia="en-GB"/>
              </w:rPr>
              <w:t xml:space="preserve"> o Waitangi /The Treaty of Waitangi when working with Māori.</w:t>
            </w:r>
          </w:p>
          <w:p w:rsidR="00BB0373" w:rsidRPr="00D8590D" w:rsidRDefault="00BB0373" w:rsidP="00BF7648">
            <w:pPr>
              <w:pStyle w:val="TableBulletPoint"/>
              <w:rPr>
                <w:b w:val="0"/>
                <w:lang w:eastAsia="en-GB"/>
              </w:rPr>
            </w:pPr>
            <w:r w:rsidRPr="00D8590D">
              <w:rPr>
                <w:b w:val="0"/>
                <w:lang w:eastAsia="en-GB"/>
              </w:rPr>
              <w:t>Delivery of safe services for Māori are facilitated by ensuring they can access treatment options and are involved in the planning and delivery of their care.</w:t>
            </w:r>
          </w:p>
          <w:p w:rsidR="00BB0373" w:rsidRPr="00D8590D" w:rsidRDefault="00BB0373" w:rsidP="00BF7648">
            <w:pPr>
              <w:pStyle w:val="TableBulletPoint"/>
              <w:rPr>
                <w:b w:val="0"/>
                <w:lang w:eastAsia="en-GB"/>
              </w:rPr>
            </w:pPr>
            <w:r w:rsidRPr="00D8590D">
              <w:rPr>
                <w:b w:val="0"/>
                <w:lang w:eastAsia="en-GB"/>
              </w:rPr>
              <w:t>Māori are enabled to access and participate in cultural activities provided by the Lakes.</w:t>
            </w:r>
          </w:p>
          <w:p w:rsidR="00BB0373" w:rsidRPr="00D8590D" w:rsidRDefault="00BB0373" w:rsidP="00BF7648">
            <w:pPr>
              <w:pStyle w:val="TableBulletPoint"/>
              <w:rPr>
                <w:b w:val="0"/>
              </w:rPr>
            </w:pPr>
            <w:r w:rsidRPr="00D8590D">
              <w:rPr>
                <w:b w:val="0"/>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 xml:space="preserve">Te </w:t>
            </w:r>
            <w:proofErr w:type="spellStart"/>
            <w:r w:rsidRPr="00B305A9">
              <w:rPr>
                <w:rFonts w:cs="Arial"/>
                <w:b/>
                <w:szCs w:val="20"/>
              </w:rPr>
              <w:t>Iti</w:t>
            </w:r>
            <w:proofErr w:type="spellEnd"/>
            <w:r w:rsidRPr="00B305A9">
              <w:rPr>
                <w:rFonts w:cs="Arial"/>
                <w:b/>
                <w:szCs w:val="20"/>
              </w:rPr>
              <w:t xml:space="preserve"> </w:t>
            </w:r>
            <w:proofErr w:type="spellStart"/>
            <w:r w:rsidRPr="00B305A9">
              <w:rPr>
                <w:rFonts w:cs="Arial"/>
                <w:b/>
                <w:szCs w:val="20"/>
              </w:rPr>
              <w:t>Kahurangi</w:t>
            </w:r>
            <w:proofErr w:type="spellEnd"/>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D8590D" w:rsidRDefault="00BB0373" w:rsidP="00BF7648">
            <w:pPr>
              <w:pStyle w:val="TableBulletPoint"/>
              <w:rPr>
                <w:b w:val="0"/>
                <w:lang w:eastAsia="en-GB"/>
              </w:rPr>
            </w:pPr>
            <w:r w:rsidRPr="00D8590D">
              <w:rPr>
                <w:b w:val="0"/>
                <w:lang w:eastAsia="en-GB"/>
              </w:rPr>
              <w:t xml:space="preserve">Works within the Te </w:t>
            </w:r>
            <w:proofErr w:type="spellStart"/>
            <w:r w:rsidRPr="00D8590D">
              <w:rPr>
                <w:b w:val="0"/>
                <w:lang w:eastAsia="en-GB"/>
              </w:rPr>
              <w:t>Iti</w:t>
            </w:r>
            <w:proofErr w:type="spellEnd"/>
            <w:r w:rsidRPr="00D8590D">
              <w:rPr>
                <w:b w:val="0"/>
                <w:lang w:eastAsia="en-GB"/>
              </w:rPr>
              <w:t xml:space="preserve"> </w:t>
            </w:r>
            <w:proofErr w:type="spellStart"/>
            <w:r w:rsidRPr="00D8590D">
              <w:rPr>
                <w:b w:val="0"/>
                <w:lang w:eastAsia="en-GB"/>
              </w:rPr>
              <w:t>Kahurangi</w:t>
            </w:r>
            <w:proofErr w:type="spellEnd"/>
            <w:r w:rsidRPr="00D8590D">
              <w:rPr>
                <w:b w:val="0"/>
                <w:lang w:eastAsia="en-GB"/>
              </w:rPr>
              <w:t xml:space="preserve">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D8590D" w:rsidRDefault="00BB0373" w:rsidP="00BF7648">
            <w:pPr>
              <w:pStyle w:val="TableBulletPoint"/>
              <w:rPr>
                <w:b w:val="0"/>
                <w:lang w:eastAsia="en-GB"/>
              </w:rPr>
            </w:pPr>
            <w:r w:rsidRPr="00D8590D">
              <w:rPr>
                <w:b w:val="0"/>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lastRenderedPageBreak/>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D8590D" w:rsidRDefault="00BB0373" w:rsidP="00BF7648">
            <w:pPr>
              <w:pStyle w:val="TableBulletPoint"/>
              <w:rPr>
                <w:b w:val="0"/>
                <w:lang w:eastAsia="en-GB"/>
              </w:rPr>
            </w:pPr>
            <w:r w:rsidRPr="00D8590D">
              <w:rPr>
                <w:b w:val="0"/>
                <w:lang w:eastAsia="en-GB"/>
              </w:rPr>
              <w:t>Employees are supported to lead by example and implement a culture of continuous quality improvement.</w:t>
            </w:r>
          </w:p>
          <w:p w:rsidR="00BB0373" w:rsidRPr="00D8590D" w:rsidRDefault="00BB0373" w:rsidP="00BF7648">
            <w:pPr>
              <w:pStyle w:val="TableBulletPoint"/>
              <w:rPr>
                <w:b w:val="0"/>
                <w:lang w:eastAsia="en-GB"/>
              </w:rPr>
            </w:pPr>
            <w:r w:rsidRPr="00D8590D">
              <w:rPr>
                <w:b w:val="0"/>
                <w:lang w:eastAsia="en-GB"/>
              </w:rPr>
              <w:t>Risks that may prevent Lakes from achieving their goals are identified, reported, and managed.</w:t>
            </w:r>
          </w:p>
          <w:p w:rsidR="00BB0373" w:rsidRPr="00D8590D" w:rsidRDefault="00BB0373" w:rsidP="00BF7648">
            <w:pPr>
              <w:pStyle w:val="TableBulletPoint"/>
              <w:rPr>
                <w:b w:val="0"/>
                <w:lang w:eastAsia="en-GB"/>
              </w:rPr>
            </w:pPr>
            <w:r w:rsidRPr="00D8590D">
              <w:rPr>
                <w:b w:val="0"/>
                <w:lang w:eastAsia="en-GB"/>
              </w:rPr>
              <w:t>Māori patients are provided patient-centred care to achieve positive Māori health outcomes.</w:t>
            </w:r>
          </w:p>
          <w:p w:rsidR="00BB0373" w:rsidRPr="00D8590D" w:rsidRDefault="00BB0373" w:rsidP="00BF7648">
            <w:pPr>
              <w:pStyle w:val="TableBulletPoint"/>
              <w:rPr>
                <w:b w:val="0"/>
                <w:lang w:eastAsia="en-GB"/>
              </w:rPr>
            </w:pPr>
            <w:r w:rsidRPr="00D8590D">
              <w:rPr>
                <w:b w:val="0"/>
                <w:lang w:eastAsia="en-GB"/>
              </w:rPr>
              <w:t>Needs of Māori are reviewed and reported in the further development of practice, process and or policy.</w:t>
            </w:r>
          </w:p>
          <w:p w:rsidR="00BB0373" w:rsidRPr="00D8590D" w:rsidRDefault="00BB0373" w:rsidP="00BF7648">
            <w:pPr>
              <w:pStyle w:val="TableBulletPoint"/>
              <w:rPr>
                <w:b w:val="0"/>
                <w:lang w:eastAsia="en-GB"/>
              </w:rPr>
            </w:pPr>
            <w:r w:rsidRPr="00D8590D">
              <w:rPr>
                <w:b w:val="0"/>
                <w:lang w:eastAsia="en-GB"/>
              </w:rPr>
              <w:t xml:space="preserve">Evidence-based methodologies are used to support improvements, e.g. </w:t>
            </w:r>
            <w:proofErr w:type="spellStart"/>
            <w:r w:rsidR="00A86AC7" w:rsidRPr="00D8590D">
              <w:rPr>
                <w:b w:val="0"/>
                <w:lang w:eastAsia="en-GB"/>
              </w:rPr>
              <w:t>Kaupapa</w:t>
            </w:r>
            <w:proofErr w:type="spellEnd"/>
            <w:r w:rsidR="00A86AC7" w:rsidRPr="00D8590D">
              <w:rPr>
                <w:b w:val="0"/>
                <w:lang w:eastAsia="en-GB"/>
              </w:rPr>
              <w:t>,</w:t>
            </w:r>
            <w:r w:rsidRPr="00D8590D">
              <w:rPr>
                <w:b w:val="0"/>
                <w:lang w:eastAsia="en-GB"/>
              </w:rPr>
              <w:t xml:space="preserve"> Māori methodology.</w:t>
            </w:r>
          </w:p>
          <w:p w:rsidR="00BB0373" w:rsidRPr="00D8590D" w:rsidRDefault="00BB0373" w:rsidP="00BF7648">
            <w:pPr>
              <w:pStyle w:val="TableBulletPoint"/>
              <w:rPr>
                <w:b w:val="0"/>
                <w:lang w:val="en-US"/>
              </w:rPr>
            </w:pPr>
            <w:r w:rsidRPr="00D8590D">
              <w:rPr>
                <w:b w:val="0"/>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D8590D" w:rsidRDefault="00BB0373" w:rsidP="00BF7648">
            <w:pPr>
              <w:pStyle w:val="TableBulletPoint"/>
              <w:rPr>
                <w:b w:val="0"/>
                <w:lang w:val="en-US"/>
              </w:rPr>
            </w:pPr>
            <w:r w:rsidRPr="00D8590D">
              <w:rPr>
                <w:b w:val="0"/>
              </w:rPr>
              <w:t>Implementation and reinforcement of a proactive healthy work place culture which reflects relevant Lakes policy and legislative requirements.</w:t>
            </w:r>
          </w:p>
          <w:p w:rsidR="00BB0373" w:rsidRPr="00D8590D" w:rsidRDefault="00BB0373" w:rsidP="00BF7648">
            <w:pPr>
              <w:pStyle w:val="TableBulletPoint"/>
              <w:rPr>
                <w:b w:val="0"/>
              </w:rPr>
            </w:pPr>
            <w:r w:rsidRPr="00D8590D">
              <w:rPr>
                <w:b w:val="0"/>
              </w:rPr>
              <w:t>Healthy lifestyles are actively promoted and participated in, within the work area.</w:t>
            </w:r>
          </w:p>
          <w:p w:rsidR="00BB0373" w:rsidRPr="00D8590D" w:rsidRDefault="00BB0373" w:rsidP="00BF7648">
            <w:pPr>
              <w:pStyle w:val="TableBulletPoint"/>
              <w:rPr>
                <w:b w:val="0"/>
              </w:rPr>
            </w:pPr>
            <w:r w:rsidRPr="00D8590D">
              <w:rPr>
                <w:b w:val="0"/>
              </w:rPr>
              <w:t>Employees participate in Health and Safety within areas of work.</w:t>
            </w:r>
          </w:p>
          <w:p w:rsidR="00BB0373" w:rsidRPr="00D8590D" w:rsidRDefault="00BB0373" w:rsidP="00BF7648">
            <w:pPr>
              <w:pStyle w:val="TableBulletPoint"/>
              <w:rPr>
                <w:b w:val="0"/>
                <w:spacing w:val="-2"/>
              </w:rPr>
            </w:pPr>
            <w:r w:rsidRPr="00D8590D">
              <w:rPr>
                <w:b w:val="0"/>
              </w:rPr>
              <w:t xml:space="preserve">Health and Safety activities are appropriately </w:t>
            </w:r>
            <w:r w:rsidRPr="00D8590D">
              <w:rPr>
                <w:b w:val="0"/>
                <w:spacing w:val="-2"/>
              </w:rPr>
              <w:t>documented within specified timeframes.</w:t>
            </w:r>
          </w:p>
          <w:p w:rsidR="00BB0373" w:rsidRPr="00D8590D" w:rsidRDefault="00BB0373" w:rsidP="00BF7648">
            <w:pPr>
              <w:pStyle w:val="TableBulletPoint"/>
              <w:rPr>
                <w:b w:val="0"/>
              </w:rPr>
            </w:pPr>
            <w:r w:rsidRPr="00D8590D">
              <w:rPr>
                <w:b w:val="0"/>
              </w:rPr>
              <w:t>Health and Safety policies have been read and understood and are applied in the workplace.</w:t>
            </w:r>
          </w:p>
          <w:p w:rsidR="00BB0373" w:rsidRPr="00D8590D" w:rsidRDefault="00BB0373" w:rsidP="00BF7648">
            <w:pPr>
              <w:pStyle w:val="TableBulletPoint"/>
              <w:rPr>
                <w:b w:val="0"/>
              </w:rPr>
            </w:pPr>
            <w:r w:rsidRPr="00D8590D">
              <w:rPr>
                <w:b w:val="0"/>
              </w:rPr>
              <w:t>Health and Safety policies are appropriately documented within specified timeframes and incidents are reported immediately.</w:t>
            </w:r>
          </w:p>
          <w:p w:rsidR="00BB0373" w:rsidRPr="00D8590D" w:rsidRDefault="00BB0373" w:rsidP="00BF7648">
            <w:pPr>
              <w:pStyle w:val="TableBulletPoint"/>
              <w:rPr>
                <w:b w:val="0"/>
              </w:rPr>
            </w:pPr>
            <w:r w:rsidRPr="00D8590D">
              <w:rPr>
                <w:b w:val="0"/>
              </w:rPr>
              <w:t>Any opportunities for improving Health and Safety are reported and acted upon in a timely manner.</w:t>
            </w:r>
          </w:p>
          <w:p w:rsidR="00BB0373" w:rsidRPr="00D8590D" w:rsidRDefault="00BB0373" w:rsidP="00BF7648">
            <w:pPr>
              <w:pStyle w:val="TableBulletPoint"/>
              <w:rPr>
                <w:b w:val="0"/>
              </w:rPr>
            </w:pPr>
            <w:r w:rsidRPr="00D8590D">
              <w:rPr>
                <w:b w:val="0"/>
              </w:rPr>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BF7648" w:rsidRDefault="00BD308C" w:rsidP="00BF7648">
            <w:pPr>
              <w:pStyle w:val="TableBulletPoint"/>
              <w:rPr>
                <w:b w:val="0"/>
              </w:rPr>
            </w:pPr>
            <w:r w:rsidRPr="00BF7648">
              <w:rPr>
                <w:b w:val="0"/>
              </w:rPr>
              <w:t>Registration with the Nursing Council of New Zealand (NCNZ).</w:t>
            </w:r>
          </w:p>
          <w:p w:rsidR="00BD308C" w:rsidRPr="00BF7648" w:rsidRDefault="00BD308C" w:rsidP="00BF7648">
            <w:pPr>
              <w:pStyle w:val="TableBulletPoint"/>
              <w:rPr>
                <w:b w:val="0"/>
              </w:rPr>
            </w:pPr>
            <w:r w:rsidRPr="00BF7648">
              <w:rPr>
                <w:b w:val="0"/>
              </w:rPr>
              <w:t>Current Annual Practising Certificate</w:t>
            </w:r>
            <w:r w:rsidR="007300F7" w:rsidRPr="00BF7648">
              <w:rPr>
                <w:b w:val="0"/>
              </w:rPr>
              <w:t xml:space="preserve"> in the appropriate scope</w:t>
            </w:r>
            <w:r w:rsidRPr="00BF7648">
              <w:rPr>
                <w:b w:val="0"/>
              </w:rPr>
              <w:t>.</w:t>
            </w:r>
          </w:p>
          <w:p w:rsidR="007F5D98" w:rsidRPr="00BF7648" w:rsidRDefault="007300F7" w:rsidP="00BF7648">
            <w:pPr>
              <w:pStyle w:val="TableBulletPoint"/>
              <w:rPr>
                <w:b w:val="0"/>
              </w:rPr>
            </w:pPr>
            <w:r w:rsidRPr="00BF7648">
              <w:rPr>
                <w:b w:val="0"/>
              </w:rPr>
              <w:t>Commitment to on-going post graduate education</w:t>
            </w:r>
            <w:r w:rsidR="00BD308C" w:rsidRPr="00BF7648">
              <w:rPr>
                <w:b w:val="0"/>
              </w:rPr>
              <w:t>.</w:t>
            </w:r>
          </w:p>
          <w:p w:rsidR="00BF7648" w:rsidRPr="00BF7648" w:rsidRDefault="00BF7648" w:rsidP="00BF7648">
            <w:pPr>
              <w:pStyle w:val="TableBulletPoint"/>
              <w:rPr>
                <w:b w:val="0"/>
              </w:rPr>
            </w:pPr>
            <w:r w:rsidRPr="00BF7648">
              <w:rPr>
                <w:b w:val="0"/>
              </w:rPr>
              <w:t>A relevant tertiary qualification equivalent to Post-graduate Diploma Mental Health Nursing and Addictions or equivalent in Health Sciences. In some instances particular experience and/or on-the-job training may be required</w:t>
            </w:r>
          </w:p>
          <w:p w:rsidR="00BF7648" w:rsidRPr="00BF7648" w:rsidRDefault="00BF7648" w:rsidP="00BF7648">
            <w:pPr>
              <w:pStyle w:val="TableBulletPoint"/>
              <w:rPr>
                <w:b w:val="0"/>
              </w:rPr>
            </w:pPr>
            <w:r w:rsidRPr="00BF7648">
              <w:rPr>
                <w:b w:val="0"/>
              </w:rPr>
              <w:t xml:space="preserve">Four </w:t>
            </w:r>
            <w:proofErr w:type="spellStart"/>
            <w:r w:rsidRPr="00BF7648">
              <w:rPr>
                <w:b w:val="0"/>
              </w:rPr>
              <w:t>years experience</w:t>
            </w:r>
            <w:proofErr w:type="spellEnd"/>
            <w:r w:rsidRPr="00BF7648">
              <w:rPr>
                <w:b w:val="0"/>
              </w:rPr>
              <w:t xml:space="preserve"> post-graduate with minimum of three of those years in an acute inpatient unit or similar service.</w:t>
            </w:r>
          </w:p>
        </w:tc>
        <w:tc>
          <w:tcPr>
            <w:tcW w:w="5481" w:type="dxa"/>
            <w:tcBorders>
              <w:top w:val="single" w:sz="8" w:space="0" w:color="182B49"/>
              <w:bottom w:val="single" w:sz="8" w:space="0" w:color="182B49"/>
            </w:tcBorders>
          </w:tcPr>
          <w:p w:rsidR="008068F7" w:rsidRPr="00BF7648" w:rsidRDefault="008068F7" w:rsidP="00BF7648">
            <w:pPr>
              <w:pStyle w:val="TableBulletPoint"/>
              <w:rPr>
                <w:b w:val="0"/>
              </w:rPr>
            </w:pPr>
            <w:r w:rsidRPr="00BF7648">
              <w:rPr>
                <w:b w:val="0"/>
              </w:rPr>
              <w:t>Qualification relating to area of practice.</w:t>
            </w:r>
          </w:p>
          <w:p w:rsidR="00BF7648" w:rsidRPr="00BF7648" w:rsidRDefault="00BF7648" w:rsidP="00BF7648">
            <w:pPr>
              <w:pStyle w:val="TableBulletPoint"/>
              <w:rPr>
                <w:b w:val="0"/>
              </w:rPr>
            </w:pPr>
            <w:r w:rsidRPr="00BF7648">
              <w:rPr>
                <w:b w:val="0"/>
                <w:lang w:val="en-US"/>
              </w:rPr>
              <w:t xml:space="preserve">Evidence of relevant professional development in </w:t>
            </w:r>
            <w:proofErr w:type="spellStart"/>
            <w:r w:rsidRPr="00BF7648">
              <w:rPr>
                <w:b w:val="0"/>
                <w:lang w:val="en-US"/>
              </w:rPr>
              <w:t>speciality</w:t>
            </w:r>
            <w:proofErr w:type="spellEnd"/>
            <w:r w:rsidRPr="00BF7648">
              <w:rPr>
                <w:b w:val="0"/>
                <w:lang w:val="en-US"/>
              </w:rPr>
              <w:t xml:space="preserve"> clinical knowledge and skills.</w:t>
            </w:r>
          </w:p>
          <w:p w:rsidR="00BF7648" w:rsidRPr="00BF7648" w:rsidRDefault="00BF7648" w:rsidP="00BF7648">
            <w:pPr>
              <w:pStyle w:val="TableBulletPoint"/>
              <w:rPr>
                <w:b w:val="0"/>
              </w:rPr>
            </w:pPr>
            <w:r w:rsidRPr="00BF7648">
              <w:rPr>
                <w:b w:val="0"/>
                <w:lang w:val="en-US"/>
              </w:rPr>
              <w:t>Commitment to ongoing post graduate education</w:t>
            </w:r>
          </w:p>
          <w:p w:rsidR="00BF7648" w:rsidRPr="00BF7648" w:rsidRDefault="00BF7648" w:rsidP="00BF7648">
            <w:pPr>
              <w:pStyle w:val="TableBulletPoint"/>
              <w:rPr>
                <w:b w:val="0"/>
              </w:rPr>
            </w:pPr>
            <w:r w:rsidRPr="00BF7648">
              <w:rPr>
                <w:b w:val="0"/>
                <w:lang w:val="en-US"/>
              </w:rPr>
              <w:t>Professional affiliation</w:t>
            </w:r>
          </w:p>
          <w:p w:rsidR="00BF7648" w:rsidRPr="00BF7648" w:rsidRDefault="00BF7648" w:rsidP="00BF7648">
            <w:pPr>
              <w:pStyle w:val="TableBulletPoint"/>
              <w:rPr>
                <w:b w:val="0"/>
              </w:rPr>
            </w:pPr>
            <w:r w:rsidRPr="00BF7648">
              <w:rPr>
                <w:b w:val="0"/>
              </w:rPr>
              <w:t>PDRP Expert Level</w:t>
            </w:r>
          </w:p>
          <w:p w:rsidR="007F5D98" w:rsidRPr="00BF7648" w:rsidRDefault="008068F7" w:rsidP="00BF7648">
            <w:pPr>
              <w:pStyle w:val="TableBulletPoint"/>
              <w:rPr>
                <w:b w:val="0"/>
              </w:rPr>
            </w:pPr>
            <w:r w:rsidRPr="00BF7648">
              <w:rPr>
                <w:b w:val="0"/>
              </w:rPr>
              <w:t>Current drivers’ license</w:t>
            </w:r>
            <w:r w:rsidR="00BD308C" w:rsidRPr="00BF7648">
              <w:rPr>
                <w:b w:val="0"/>
              </w:rPr>
              <w:t>.</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8068F7" w:rsidRPr="00BF7648" w:rsidRDefault="008068F7" w:rsidP="00BF7648">
            <w:pPr>
              <w:pStyle w:val="TableBulletPoint"/>
              <w:rPr>
                <w:b w:val="0"/>
              </w:rPr>
            </w:pPr>
            <w:r w:rsidRPr="00BF7648">
              <w:rPr>
                <w:b w:val="0"/>
              </w:rPr>
              <w:t>Meets competent level or higher on the Professional Development and Recognition Programme.</w:t>
            </w:r>
          </w:p>
          <w:p w:rsidR="00BF7648" w:rsidRPr="00BF7648" w:rsidRDefault="00BF7648" w:rsidP="00BF7648">
            <w:pPr>
              <w:pStyle w:val="TableBulletPoint"/>
              <w:rPr>
                <w:b w:val="0"/>
              </w:rPr>
            </w:pPr>
            <w:r w:rsidRPr="00BF7648">
              <w:rPr>
                <w:b w:val="0"/>
              </w:rPr>
              <w:t>Evidence of leadership in clinical practice and highly developed organisation skills.</w:t>
            </w:r>
          </w:p>
          <w:p w:rsidR="00BF7648" w:rsidRPr="00BF7648" w:rsidRDefault="00BF7648" w:rsidP="00BF7648">
            <w:pPr>
              <w:pStyle w:val="TableBulletPoint"/>
              <w:rPr>
                <w:b w:val="0"/>
              </w:rPr>
            </w:pPr>
            <w:r w:rsidRPr="00BF7648">
              <w:rPr>
                <w:b w:val="0"/>
              </w:rPr>
              <w:t>Recent hospital clinical practice within the Mental Health and Addiction spectrum</w:t>
            </w:r>
          </w:p>
          <w:p w:rsidR="00BF7648" w:rsidRPr="00BF7648" w:rsidRDefault="00BF7648" w:rsidP="00BF7648">
            <w:pPr>
              <w:pStyle w:val="TableBulletPoint"/>
              <w:rPr>
                <w:b w:val="0"/>
              </w:rPr>
            </w:pPr>
            <w:r w:rsidRPr="00BF7648">
              <w:rPr>
                <w:b w:val="0"/>
              </w:rPr>
              <w:t>In some instances particular experience and/or on-the-job training may be required.</w:t>
            </w:r>
          </w:p>
        </w:tc>
        <w:tc>
          <w:tcPr>
            <w:tcW w:w="5481" w:type="dxa"/>
            <w:tcBorders>
              <w:top w:val="single" w:sz="8" w:space="0" w:color="182B49"/>
              <w:bottom w:val="single" w:sz="8" w:space="0" w:color="182B49"/>
            </w:tcBorders>
          </w:tcPr>
          <w:p w:rsidR="007F5D98" w:rsidRPr="00BF7648" w:rsidRDefault="007F5D98" w:rsidP="00BF7648">
            <w:pPr>
              <w:pStyle w:val="TableBulletPoint"/>
              <w:rPr>
                <w:b w:val="0"/>
              </w:rPr>
            </w:pP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BF7648" w:rsidRDefault="00A86AC7" w:rsidP="00BF7648">
            <w:pPr>
              <w:pStyle w:val="TableBulletPoint"/>
              <w:rPr>
                <w:b w:val="0"/>
              </w:rPr>
            </w:pPr>
            <w:r w:rsidRPr="00BF7648">
              <w:rPr>
                <w:b w:val="0"/>
              </w:rPr>
              <w:t xml:space="preserve">Te </w:t>
            </w:r>
            <w:proofErr w:type="spellStart"/>
            <w:r w:rsidRPr="00BF7648">
              <w:rPr>
                <w:b w:val="0"/>
              </w:rPr>
              <w:t>Tiriti</w:t>
            </w:r>
            <w:proofErr w:type="spellEnd"/>
            <w:r w:rsidRPr="00BF7648">
              <w:rPr>
                <w:b w:val="0"/>
              </w:rPr>
              <w:t xml:space="preserve"> O Waitangi in the provision of health care services and support to Māori.</w:t>
            </w:r>
          </w:p>
          <w:p w:rsidR="00A86AC7" w:rsidRPr="00BF7648" w:rsidRDefault="00A86AC7" w:rsidP="00BF7648">
            <w:pPr>
              <w:pStyle w:val="TableBulletPoint"/>
              <w:rPr>
                <w:b w:val="0"/>
              </w:rPr>
            </w:pPr>
            <w:r w:rsidRPr="00BF7648">
              <w:rPr>
                <w:b w:val="0"/>
              </w:rPr>
              <w:t xml:space="preserve">Te </w:t>
            </w:r>
            <w:proofErr w:type="spellStart"/>
            <w:r w:rsidRPr="00BF7648">
              <w:rPr>
                <w:b w:val="0"/>
              </w:rPr>
              <w:t>Tiriti</w:t>
            </w:r>
            <w:proofErr w:type="spellEnd"/>
            <w:r w:rsidRPr="00BF7648">
              <w:rPr>
                <w:b w:val="0"/>
              </w:rPr>
              <w:t xml:space="preserve"> O Waitangi in practice, process, policy development and decision making.</w:t>
            </w:r>
          </w:p>
          <w:p w:rsidR="00A86AC7" w:rsidRPr="00BF7648" w:rsidRDefault="00A86AC7" w:rsidP="00BF7648">
            <w:pPr>
              <w:pStyle w:val="TableBulletPoint"/>
              <w:rPr>
                <w:b w:val="0"/>
              </w:rPr>
            </w:pPr>
            <w:r w:rsidRPr="00BF7648">
              <w:rPr>
                <w:b w:val="0"/>
              </w:rPr>
              <w:t>Health and Disability Code of Consumer Rights 1996</w:t>
            </w:r>
          </w:p>
          <w:p w:rsidR="00A86AC7" w:rsidRPr="00BF7648" w:rsidRDefault="00A86AC7" w:rsidP="00BF7648">
            <w:pPr>
              <w:pStyle w:val="TableBulletPoint"/>
              <w:rPr>
                <w:b w:val="0"/>
              </w:rPr>
            </w:pPr>
            <w:r w:rsidRPr="00BF7648">
              <w:rPr>
                <w:b w:val="0"/>
              </w:rPr>
              <w:t>Health Information Privacy Code 1994</w:t>
            </w:r>
          </w:p>
          <w:p w:rsidR="00A86AC7" w:rsidRPr="00BF7648" w:rsidRDefault="00A86AC7" w:rsidP="00BF7648">
            <w:pPr>
              <w:pStyle w:val="TableBulletPoint"/>
              <w:rPr>
                <w:b w:val="0"/>
              </w:rPr>
            </w:pPr>
            <w:r w:rsidRPr="00BF7648">
              <w:rPr>
                <w:b w:val="0"/>
              </w:rPr>
              <w:t>Nursing Council of New Zealand Code of Conduct 2004</w:t>
            </w:r>
          </w:p>
          <w:p w:rsidR="00A86AC7" w:rsidRPr="00BF7648" w:rsidRDefault="00A86AC7" w:rsidP="00BF7648">
            <w:pPr>
              <w:pStyle w:val="TableBulletPoint"/>
              <w:rPr>
                <w:b w:val="0"/>
              </w:rPr>
            </w:pPr>
            <w:r w:rsidRPr="00BF7648">
              <w:rPr>
                <w:b w:val="0"/>
              </w:rPr>
              <w:t>Nursing Council of New Zealand Competencies for Scope of Registered Nurse 2005</w:t>
            </w:r>
          </w:p>
          <w:p w:rsidR="007F5D98" w:rsidRPr="00BF7648" w:rsidRDefault="00A86AC7" w:rsidP="00BF7648">
            <w:pPr>
              <w:pStyle w:val="TableBulletPoint"/>
              <w:rPr>
                <w:b w:val="0"/>
              </w:rPr>
            </w:pPr>
            <w:r w:rsidRPr="00BF7648">
              <w:rPr>
                <w:b w:val="0"/>
              </w:rPr>
              <w:lastRenderedPageBreak/>
              <w:t>Treaty of Waitangi Act 1975 and its application to the health setting.</w:t>
            </w:r>
          </w:p>
          <w:p w:rsidR="00BF7648" w:rsidRPr="00BF7648" w:rsidRDefault="00BF7648" w:rsidP="00BF7648">
            <w:pPr>
              <w:pStyle w:val="TableBulletPoint"/>
              <w:rPr>
                <w:b w:val="0"/>
              </w:rPr>
            </w:pPr>
            <w:r w:rsidRPr="00BF7648">
              <w:rPr>
                <w:b w:val="0"/>
              </w:rPr>
              <w:t>Health Practitioners Competency Assurance Act 2003</w:t>
            </w:r>
          </w:p>
          <w:p w:rsidR="00BF7648" w:rsidRPr="00BF7648" w:rsidRDefault="00BF7648" w:rsidP="00BF7648">
            <w:pPr>
              <w:pStyle w:val="TableBulletPoint"/>
              <w:rPr>
                <w:b w:val="0"/>
              </w:rPr>
            </w:pPr>
            <w:r w:rsidRPr="00BF7648">
              <w:rPr>
                <w:b w:val="0"/>
              </w:rPr>
              <w:t>Human Rights Act 1993</w:t>
            </w:r>
          </w:p>
          <w:p w:rsidR="00BF7648" w:rsidRPr="00BF7648" w:rsidRDefault="00BF7648" w:rsidP="00BF7648">
            <w:pPr>
              <w:pStyle w:val="TableBulletPoint"/>
              <w:rPr>
                <w:b w:val="0"/>
              </w:rPr>
            </w:pPr>
            <w:r w:rsidRPr="00BF7648">
              <w:rPr>
                <w:b w:val="0"/>
              </w:rPr>
              <w:t>Lakes Quality Framework</w:t>
            </w:r>
          </w:p>
          <w:p w:rsidR="00BF7648" w:rsidRPr="00BF7648" w:rsidRDefault="00BF7648" w:rsidP="00BF7648">
            <w:pPr>
              <w:pStyle w:val="TableBulletPoint"/>
              <w:rPr>
                <w:b w:val="0"/>
              </w:rPr>
            </w:pPr>
            <w:r w:rsidRPr="00BF7648">
              <w:rPr>
                <w:b w:val="0"/>
              </w:rPr>
              <w:t>Medicines Act 1981 and Medicines Regulation 1984</w:t>
            </w:r>
          </w:p>
          <w:p w:rsidR="00BF7648" w:rsidRPr="00BF7648" w:rsidRDefault="00BF7648" w:rsidP="00BF7648">
            <w:pPr>
              <w:pStyle w:val="TableBulletPoint"/>
              <w:rPr>
                <w:b w:val="0"/>
              </w:rPr>
            </w:pPr>
            <w:r w:rsidRPr="00BF7648">
              <w:rPr>
                <w:b w:val="0"/>
              </w:rPr>
              <w:t>Misuse of Drugs Act 1975 and Regulations 1977</w:t>
            </w:r>
          </w:p>
          <w:p w:rsidR="00BF7648" w:rsidRPr="00BF7648" w:rsidRDefault="00BF7648" w:rsidP="00BF7648">
            <w:pPr>
              <w:pStyle w:val="TableBulletPoint"/>
              <w:numPr>
                <w:ilvl w:val="0"/>
                <w:numId w:val="0"/>
              </w:numPr>
              <w:ind w:left="360"/>
            </w:pPr>
            <w:r w:rsidRPr="00BF7648">
              <w:t>(the above is not a finite list)</w:t>
            </w:r>
          </w:p>
        </w:tc>
        <w:tc>
          <w:tcPr>
            <w:tcW w:w="5481" w:type="dxa"/>
            <w:tcBorders>
              <w:top w:val="single" w:sz="8" w:space="0" w:color="182B49"/>
              <w:bottom w:val="single" w:sz="8" w:space="0" w:color="182B49"/>
            </w:tcBorders>
          </w:tcPr>
          <w:p w:rsidR="008068F7" w:rsidRPr="00BF7648" w:rsidRDefault="008068F7" w:rsidP="00BF7648">
            <w:pPr>
              <w:pStyle w:val="TableBulletPoint"/>
              <w:rPr>
                <w:b w:val="0"/>
              </w:rPr>
            </w:pPr>
            <w:r w:rsidRPr="00BF7648">
              <w:rPr>
                <w:b w:val="0"/>
              </w:rPr>
              <w:lastRenderedPageBreak/>
              <w:t>Knowledge of Disability Support sector networks, Rehabilitation Sector and Maori systems and networks.</w:t>
            </w:r>
          </w:p>
          <w:p w:rsidR="007F5D98" w:rsidRPr="00BF7648" w:rsidRDefault="008068F7" w:rsidP="00BF7648">
            <w:pPr>
              <w:pStyle w:val="TableBulletPoint"/>
              <w:rPr>
                <w:b w:val="0"/>
              </w:rPr>
            </w:pPr>
            <w:r w:rsidRPr="00BF7648">
              <w:rPr>
                <w:b w:val="0"/>
              </w:rPr>
              <w:t xml:space="preserve">Have an awareness of Iwi and </w:t>
            </w:r>
            <w:proofErr w:type="spellStart"/>
            <w:r w:rsidRPr="00BF7648">
              <w:rPr>
                <w:b w:val="0"/>
              </w:rPr>
              <w:t>Hapu</w:t>
            </w:r>
            <w:proofErr w:type="spellEnd"/>
            <w:r w:rsidRPr="00BF7648">
              <w:rPr>
                <w:b w:val="0"/>
              </w:rPr>
              <w:t xml:space="preserve"> within the boundaries of region.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Pr="00BF7648" w:rsidRDefault="00A86AC7" w:rsidP="00BF7648">
            <w:pPr>
              <w:pStyle w:val="TableBulletPoint"/>
              <w:rPr>
                <w:b w:val="0"/>
                <w:lang w:val="en-US"/>
              </w:rPr>
            </w:pPr>
            <w:r w:rsidRPr="00BF7648">
              <w:rPr>
                <w:b w:val="0"/>
                <w:lang w:val="en-US"/>
              </w:rPr>
              <w:t>Pronunciation of Te Reo Māori words and names</w:t>
            </w:r>
            <w:r w:rsidR="00856690" w:rsidRPr="00BF7648">
              <w:rPr>
                <w:b w:val="0"/>
                <w:lang w:val="en-US"/>
              </w:rPr>
              <w:t>.</w:t>
            </w:r>
          </w:p>
        </w:tc>
        <w:tc>
          <w:tcPr>
            <w:tcW w:w="5481" w:type="dxa"/>
            <w:tcBorders>
              <w:top w:val="single" w:sz="8" w:space="0" w:color="182B49"/>
              <w:bottom w:val="single" w:sz="8" w:space="0" w:color="182B49"/>
            </w:tcBorders>
          </w:tcPr>
          <w:p w:rsidR="007F5D98" w:rsidRPr="00BF7648" w:rsidRDefault="00856690" w:rsidP="00BF7648">
            <w:pPr>
              <w:pStyle w:val="TableBulletPoint"/>
              <w:rPr>
                <w:b w:val="0"/>
              </w:rPr>
            </w:pPr>
            <w:r w:rsidRPr="00BF7648">
              <w:rPr>
                <w:b w:val="0"/>
              </w:rPr>
              <w:t xml:space="preserve">Proficiency in </w:t>
            </w:r>
            <w:proofErr w:type="spellStart"/>
            <w:r w:rsidRPr="00BF7648">
              <w:rPr>
                <w:b w:val="0"/>
              </w:rPr>
              <w:t>tikanga</w:t>
            </w:r>
            <w:proofErr w:type="spellEnd"/>
            <w:r w:rsidRPr="00BF7648">
              <w:rPr>
                <w:b w:val="0"/>
              </w:rPr>
              <w:t xml:space="preserve"> and </w:t>
            </w:r>
            <w:proofErr w:type="spellStart"/>
            <w:r w:rsidRPr="00BF7648">
              <w:rPr>
                <w:b w:val="0"/>
              </w:rPr>
              <w:t>te</w:t>
            </w:r>
            <w:proofErr w:type="spellEnd"/>
            <w:r w:rsidRPr="00BF7648">
              <w:rPr>
                <w:b w:val="0"/>
              </w:rPr>
              <w:t xml:space="preserv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AB6F8E" w:rsidRDefault="008068F7" w:rsidP="00AB6F8E">
            <w:pPr>
              <w:pStyle w:val="TableBulletPoint"/>
              <w:rPr>
                <w:b w:val="0"/>
              </w:rPr>
            </w:pPr>
            <w:r w:rsidRPr="00AB6F8E">
              <w:rPr>
                <w:b w:val="0"/>
              </w:rPr>
              <w:t>Caring and compassionate attitude towards clients, whanau and co-workers</w:t>
            </w:r>
            <w:r w:rsidR="00572FB9" w:rsidRPr="00AB6F8E">
              <w:rPr>
                <w:b w:val="0"/>
              </w:rPr>
              <w:t>.</w:t>
            </w:r>
          </w:p>
          <w:p w:rsidR="008068F7" w:rsidRPr="00AB6F8E" w:rsidRDefault="00572FB9" w:rsidP="00AB6F8E">
            <w:pPr>
              <w:pStyle w:val="TableBulletPoint"/>
              <w:rPr>
                <w:b w:val="0"/>
              </w:rPr>
            </w:pPr>
            <w:r w:rsidRPr="00AB6F8E">
              <w:rPr>
                <w:b w:val="0"/>
              </w:rPr>
              <w:t>Motivated and self-</w:t>
            </w:r>
            <w:r w:rsidR="008068F7" w:rsidRPr="00AB6F8E">
              <w:rPr>
                <w:b w:val="0"/>
              </w:rPr>
              <w:t>directed</w:t>
            </w:r>
            <w:r w:rsidRPr="00AB6F8E">
              <w:rPr>
                <w:b w:val="0"/>
              </w:rPr>
              <w:t>.</w:t>
            </w:r>
          </w:p>
          <w:p w:rsidR="008068F7" w:rsidRPr="00AB6F8E" w:rsidRDefault="008068F7" w:rsidP="00AB6F8E">
            <w:pPr>
              <w:pStyle w:val="TableBulletPoint"/>
              <w:rPr>
                <w:b w:val="0"/>
              </w:rPr>
            </w:pPr>
            <w:r w:rsidRPr="00AB6F8E">
              <w:rPr>
                <w:b w:val="0"/>
              </w:rPr>
              <w:t>Excellent interpersonal skills</w:t>
            </w:r>
            <w:r w:rsidR="00572FB9" w:rsidRPr="00AB6F8E">
              <w:rPr>
                <w:b w:val="0"/>
              </w:rPr>
              <w:t>.</w:t>
            </w:r>
          </w:p>
          <w:p w:rsidR="008068F7" w:rsidRPr="00AB6F8E" w:rsidRDefault="008068F7" w:rsidP="00AB6F8E">
            <w:pPr>
              <w:pStyle w:val="TableBulletPoint"/>
              <w:rPr>
                <w:b w:val="0"/>
              </w:rPr>
            </w:pPr>
            <w:r w:rsidRPr="00AB6F8E">
              <w:rPr>
                <w:b w:val="0"/>
              </w:rPr>
              <w:t>Adaptability and flexibility</w:t>
            </w:r>
            <w:r w:rsidR="00572FB9" w:rsidRPr="00AB6F8E">
              <w:rPr>
                <w:b w:val="0"/>
              </w:rPr>
              <w:t>.</w:t>
            </w:r>
          </w:p>
          <w:p w:rsidR="008068F7" w:rsidRPr="00AB6F8E" w:rsidRDefault="008068F7" w:rsidP="00AB6F8E">
            <w:pPr>
              <w:pStyle w:val="TableBulletPoint"/>
              <w:rPr>
                <w:b w:val="0"/>
              </w:rPr>
            </w:pPr>
            <w:r w:rsidRPr="00AB6F8E">
              <w:rPr>
                <w:b w:val="0"/>
              </w:rPr>
              <w:t>Prioritisation, time and workload management skills</w:t>
            </w:r>
            <w:r w:rsidR="00572FB9" w:rsidRPr="00AB6F8E">
              <w:rPr>
                <w:b w:val="0"/>
              </w:rPr>
              <w:t>.</w:t>
            </w:r>
          </w:p>
          <w:p w:rsidR="007F5D98" w:rsidRPr="00AB6F8E" w:rsidRDefault="008068F7" w:rsidP="00AB6F8E">
            <w:pPr>
              <w:pStyle w:val="TableBulletPoint"/>
              <w:rPr>
                <w:b w:val="0"/>
              </w:rPr>
            </w:pPr>
            <w:r w:rsidRPr="00AB6F8E">
              <w:rPr>
                <w:b w:val="0"/>
              </w:rPr>
              <w:t>Wo</w:t>
            </w:r>
            <w:r w:rsidR="00572FB9" w:rsidRPr="00AB6F8E">
              <w:rPr>
                <w:b w:val="0"/>
              </w:rPr>
              <w:t xml:space="preserve">rks well within team to </w:t>
            </w:r>
            <w:r w:rsidRPr="00AB6F8E">
              <w:rPr>
                <w:b w:val="0"/>
              </w:rPr>
              <w:t>achieve collective outcome</w:t>
            </w:r>
            <w:r w:rsidR="00572FB9" w:rsidRPr="00AB6F8E">
              <w:rPr>
                <w:b w:val="0"/>
              </w:rPr>
              <w:t>.</w:t>
            </w:r>
          </w:p>
          <w:p w:rsidR="00AB6F8E" w:rsidRPr="00AB6F8E" w:rsidRDefault="00AB6F8E" w:rsidP="00AB6F8E">
            <w:pPr>
              <w:pStyle w:val="TableBulletPoint"/>
              <w:rPr>
                <w:b w:val="0"/>
              </w:rPr>
            </w:pPr>
            <w:r w:rsidRPr="00AB6F8E">
              <w:rPr>
                <w:b w:val="0"/>
              </w:rPr>
              <w:t xml:space="preserve">Contributes positively to the culture of the organisation. </w:t>
            </w:r>
          </w:p>
          <w:p w:rsidR="00AB6F8E" w:rsidRPr="00AB6F8E" w:rsidRDefault="00AB6F8E" w:rsidP="00AB6F8E">
            <w:pPr>
              <w:pStyle w:val="TableBulletPoint"/>
              <w:rPr>
                <w:b w:val="0"/>
              </w:rPr>
            </w:pPr>
            <w:r w:rsidRPr="00AB6F8E">
              <w:rPr>
                <w:b w:val="0"/>
              </w:rPr>
              <w:t>Takes direction positively.</w:t>
            </w:r>
          </w:p>
          <w:p w:rsidR="00AB6F8E" w:rsidRPr="00AB6F8E" w:rsidRDefault="00AB6F8E" w:rsidP="00AB6F8E">
            <w:pPr>
              <w:pStyle w:val="TableBulletPoint"/>
              <w:rPr>
                <w:b w:val="0"/>
              </w:rPr>
            </w:pPr>
            <w:r w:rsidRPr="00AB6F8E">
              <w:rPr>
                <w:b w:val="0"/>
              </w:rPr>
              <w:t>Accounts for own performance.</w:t>
            </w:r>
          </w:p>
          <w:p w:rsidR="00AB6F8E" w:rsidRPr="00AB6F8E" w:rsidRDefault="00AB6F8E" w:rsidP="00AB6F8E">
            <w:pPr>
              <w:pStyle w:val="TableBulletPoint"/>
              <w:rPr>
                <w:b w:val="0"/>
              </w:rPr>
            </w:pPr>
            <w:r w:rsidRPr="00AB6F8E">
              <w:rPr>
                <w:b w:val="0"/>
              </w:rPr>
              <w:t>Provides clinical care to patients, undertakes clinical organisation and administration, and facilitates communication within the hospital environment and between the hospital and outside organisations and individuals.</w:t>
            </w:r>
          </w:p>
          <w:p w:rsidR="00AB6F8E" w:rsidRPr="00BF7648" w:rsidRDefault="00AB6F8E" w:rsidP="00AB6F8E">
            <w:pPr>
              <w:pStyle w:val="TableBulletPoint"/>
            </w:pPr>
            <w:r w:rsidRPr="00AB6F8E">
              <w:rPr>
                <w:b w:val="0"/>
              </w:rPr>
              <w:t>Coordination and team organisational skills.  Able to lead a shift team and confidently role-model expert clinical decision and reasoning in practice setting.</w:t>
            </w:r>
          </w:p>
        </w:tc>
        <w:tc>
          <w:tcPr>
            <w:tcW w:w="5481" w:type="dxa"/>
            <w:tcBorders>
              <w:top w:val="single" w:sz="8" w:space="0" w:color="182B49"/>
              <w:bottom w:val="single" w:sz="8" w:space="0" w:color="182B49"/>
            </w:tcBorders>
          </w:tcPr>
          <w:p w:rsidR="007F5D98" w:rsidRPr="00BF7648" w:rsidRDefault="007F5D98" w:rsidP="00BF7648">
            <w:pPr>
              <w:pStyle w:val="TableBulletPoint"/>
              <w:rPr>
                <w:b w:val="0"/>
                <w:lang w:val="en-US"/>
              </w:rPr>
            </w:pPr>
            <w:r w:rsidRPr="00BF7648">
              <w:rPr>
                <w:b w:val="0"/>
                <w:lang w:val="en-US"/>
              </w:rPr>
              <w:t>Non-smoker preferred.</w:t>
            </w:r>
          </w:p>
          <w:p w:rsidR="002E5C9C" w:rsidRPr="00BF7648" w:rsidRDefault="002E5C9C" w:rsidP="00BF7648">
            <w:pPr>
              <w:pStyle w:val="TableBulletPoint"/>
              <w:numPr>
                <w:ilvl w:val="0"/>
                <w:numId w:val="0"/>
              </w:numPr>
              <w:rPr>
                <w:b w:val="0"/>
                <w:lang w:val="en-US"/>
              </w:rPr>
            </w:pPr>
          </w:p>
          <w:p w:rsidR="002E5C9C" w:rsidRPr="00BF7648" w:rsidRDefault="002E5C9C" w:rsidP="00BF7648">
            <w:pPr>
              <w:pStyle w:val="TableBulletPoint"/>
              <w:numPr>
                <w:ilvl w:val="0"/>
                <w:numId w:val="0"/>
              </w:numPr>
              <w:ind w:left="284"/>
              <w:rPr>
                <w:b w:val="0"/>
                <w:lang w:val="en-US"/>
              </w:rPr>
            </w:pPr>
            <w:r w:rsidRPr="00BF7648">
              <w:rPr>
                <w:b w:val="0"/>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BF7648" w:rsidRDefault="00572FB9" w:rsidP="00BF7648">
            <w:pPr>
              <w:pStyle w:val="TableBulletPoint"/>
              <w:rPr>
                <w:b w:val="0"/>
                <w:lang w:val="en-US"/>
              </w:rPr>
            </w:pPr>
            <w:r w:rsidRPr="00BF7648">
              <w:rPr>
                <w:b w:val="0"/>
                <w:lang w:val="en-US"/>
              </w:rPr>
              <w:t>Flexibility and lateral thinking</w:t>
            </w:r>
            <w:r w:rsidR="00A86AC7" w:rsidRPr="00BF7648">
              <w:rPr>
                <w:b w:val="0"/>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w:t>
      </w:r>
      <w:proofErr w:type="spellStart"/>
      <w:r w:rsidR="002E5C9C">
        <w:t>Mauriora</w:t>
      </w:r>
      <w:proofErr w:type="spellEnd"/>
      <w:r w:rsidR="002E5C9C">
        <w:t xml:space="preserve">! </w:t>
      </w:r>
      <w:r w:rsidRPr="006A30D9">
        <w:t xml:space="preserve">In this vision </w:t>
      </w:r>
      <w:proofErr w:type="spellStart"/>
      <w:r w:rsidRPr="006A30D9">
        <w:t>Mauriora</w:t>
      </w:r>
      <w:proofErr w:type="spellEnd"/>
      <w:r w:rsidRPr="006A30D9">
        <w:t xml:space="preserve">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lastRenderedPageBreak/>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w:t>
      </w:r>
      <w:proofErr w:type="spellStart"/>
      <w:r w:rsidRPr="003976EC">
        <w:t>Iti</w:t>
      </w:r>
      <w:proofErr w:type="spellEnd"/>
      <w:r w:rsidRPr="003976EC">
        <w:t xml:space="preserve"> </w:t>
      </w:r>
      <w:proofErr w:type="spellStart"/>
      <w:r w:rsidRPr="003976EC">
        <w:t>Kahurangi</w:t>
      </w:r>
      <w:proofErr w:type="spellEnd"/>
      <w:r w:rsidRPr="003976EC">
        <w:t xml:space="preserve">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proofErr w:type="spellStart"/>
      <w:r w:rsidRPr="003B0B50">
        <w:t>Tiriti</w:t>
      </w:r>
      <w:proofErr w:type="spellEnd"/>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 xml:space="preserve">Our expression of Te </w:t>
      </w:r>
      <w:proofErr w:type="spellStart"/>
      <w:r w:rsidRPr="006A30D9">
        <w:t>Tiriti</w:t>
      </w:r>
      <w:proofErr w:type="spellEnd"/>
      <w:r w:rsidRPr="006A30D9">
        <w:t xml:space="preserve"> o Waitangi</w:t>
      </w:r>
    </w:p>
    <w:p w:rsidR="003B0B50" w:rsidRPr="006A30D9" w:rsidRDefault="003B0B50" w:rsidP="003B0B50">
      <w:pPr>
        <w:jc w:val="both"/>
        <w:rPr>
          <w:rFonts w:cs="Arial"/>
          <w:bCs w:val="0"/>
          <w:szCs w:val="20"/>
        </w:rPr>
      </w:pPr>
      <w:r w:rsidRPr="006A30D9">
        <w:rPr>
          <w:rFonts w:cs="Arial"/>
          <w:bCs w:val="0"/>
          <w:szCs w:val="20"/>
        </w:rPr>
        <w:t xml:space="preserve">The text of Te </w:t>
      </w:r>
      <w:proofErr w:type="spellStart"/>
      <w:r w:rsidRPr="006A30D9">
        <w:rPr>
          <w:rFonts w:cs="Arial"/>
          <w:bCs w:val="0"/>
          <w:szCs w:val="20"/>
        </w:rPr>
        <w:t>Tiriti</w:t>
      </w:r>
      <w:proofErr w:type="spellEnd"/>
      <w:r w:rsidRPr="006A30D9">
        <w:rPr>
          <w:rFonts w:cs="Arial"/>
          <w:bCs w:val="0"/>
          <w:szCs w:val="20"/>
        </w:rPr>
        <w:t xml:space="preserve">, including the preamble and the three articles, along with the </w:t>
      </w:r>
      <w:proofErr w:type="spellStart"/>
      <w:r w:rsidRPr="006A30D9">
        <w:rPr>
          <w:rFonts w:cs="Arial"/>
          <w:bCs w:val="0"/>
          <w:szCs w:val="20"/>
        </w:rPr>
        <w:t>Ritenga</w:t>
      </w:r>
      <w:proofErr w:type="spellEnd"/>
      <w:r w:rsidRPr="006A30D9">
        <w:rPr>
          <w:rFonts w:cs="Arial"/>
          <w:bCs w:val="0"/>
          <w:szCs w:val="20"/>
        </w:rPr>
        <w:t xml:space="preserve">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lastRenderedPageBreak/>
        <w:t xml:space="preserve">Mana </w:t>
      </w:r>
      <w:proofErr w:type="spellStart"/>
      <w:r w:rsidRPr="006A30D9">
        <w:t>whakahaere</w:t>
      </w:r>
      <w:proofErr w:type="spellEnd"/>
    </w:p>
    <w:p w:rsidR="003B0B50" w:rsidRPr="006A30D9" w:rsidRDefault="003B0B50" w:rsidP="003B0B50">
      <w:pPr>
        <w:jc w:val="both"/>
        <w:rPr>
          <w:rFonts w:cs="Arial"/>
          <w:bCs w:val="0"/>
          <w:szCs w:val="20"/>
        </w:rPr>
      </w:pPr>
      <w:r w:rsidRPr="006A30D9">
        <w:rPr>
          <w:rFonts w:cs="Arial"/>
          <w:bCs w:val="0"/>
          <w:szCs w:val="20"/>
        </w:rPr>
        <w:t xml:space="preserve">Effective and appropriate </w:t>
      </w:r>
      <w:proofErr w:type="spellStart"/>
      <w:r w:rsidRPr="006A30D9">
        <w:rPr>
          <w:rFonts w:cs="Arial"/>
          <w:bCs w:val="0"/>
          <w:szCs w:val="20"/>
        </w:rPr>
        <w:t>kaitiakitanga</w:t>
      </w:r>
      <w:proofErr w:type="spellEnd"/>
      <w:r w:rsidRPr="006A30D9">
        <w:rPr>
          <w:rFonts w:cs="Arial"/>
          <w:bCs w:val="0"/>
          <w:szCs w:val="20"/>
        </w:rPr>
        <w:t xml:space="preserve"> and stewardship over the health and disability system. Mana </w:t>
      </w:r>
      <w:proofErr w:type="spellStart"/>
      <w:r w:rsidRPr="006A30D9">
        <w:rPr>
          <w:rFonts w:cs="Arial"/>
          <w:bCs w:val="0"/>
          <w:szCs w:val="20"/>
        </w:rPr>
        <w:t>whakahaere</w:t>
      </w:r>
      <w:proofErr w:type="spellEnd"/>
      <w:r w:rsidRPr="006A30D9">
        <w:rPr>
          <w:rFonts w:cs="Arial"/>
          <w:bCs w:val="0"/>
          <w:szCs w:val="20"/>
        </w:rPr>
        <w:t xml:space="preserve"> is the exercise of control in accordance with </w:t>
      </w:r>
      <w:proofErr w:type="spellStart"/>
      <w:r w:rsidRPr="006A30D9">
        <w:rPr>
          <w:rFonts w:cs="Arial"/>
          <w:bCs w:val="0"/>
          <w:szCs w:val="20"/>
        </w:rPr>
        <w:t>tikanga</w:t>
      </w:r>
      <w:proofErr w:type="spellEnd"/>
      <w:r w:rsidRPr="006A30D9">
        <w:rPr>
          <w:rFonts w:cs="Arial"/>
          <w:bCs w:val="0"/>
          <w:szCs w:val="20"/>
        </w:rPr>
        <w:t xml:space="preserve">, </w:t>
      </w:r>
      <w:proofErr w:type="spellStart"/>
      <w:r w:rsidRPr="006A30D9">
        <w:rPr>
          <w:rFonts w:cs="Arial"/>
          <w:bCs w:val="0"/>
          <w:szCs w:val="20"/>
        </w:rPr>
        <w:t>kaupapa</w:t>
      </w:r>
      <w:proofErr w:type="spellEnd"/>
      <w:r w:rsidRPr="006A30D9">
        <w:rPr>
          <w:rFonts w:cs="Arial"/>
          <w:bCs w:val="0"/>
          <w:szCs w:val="20"/>
        </w:rPr>
        <w:t xml:space="preserve"> and </w:t>
      </w:r>
      <w:proofErr w:type="spellStart"/>
      <w:r w:rsidRPr="006A30D9">
        <w:rPr>
          <w:rFonts w:cs="Arial"/>
          <w:bCs w:val="0"/>
          <w:szCs w:val="20"/>
        </w:rPr>
        <w:t>kawa</w:t>
      </w:r>
      <w:proofErr w:type="spellEnd"/>
      <w:r w:rsidRPr="006A30D9">
        <w:rPr>
          <w:rFonts w:cs="Arial"/>
          <w:bCs w:val="0"/>
          <w:szCs w:val="20"/>
        </w:rPr>
        <w:t xml:space="preserve">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motuhake</w:t>
      </w:r>
      <w:proofErr w:type="spellEnd"/>
    </w:p>
    <w:p w:rsidR="003B0B50" w:rsidRPr="006A30D9" w:rsidRDefault="003B0B50" w:rsidP="003B0B50">
      <w:pPr>
        <w:jc w:val="both"/>
        <w:rPr>
          <w:rFonts w:cs="Arial"/>
          <w:bCs w:val="0"/>
          <w:szCs w:val="20"/>
        </w:rPr>
      </w:pPr>
      <w:r w:rsidRPr="006A30D9">
        <w:rPr>
          <w:rFonts w:cs="Arial"/>
          <w:bCs w:val="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6A30D9">
        <w:rPr>
          <w:rFonts w:cs="Arial"/>
          <w:bCs w:val="0"/>
          <w:szCs w:val="20"/>
        </w:rPr>
        <w:t>tikanga</w:t>
      </w:r>
      <w:proofErr w:type="spellEnd"/>
      <w:r w:rsidRPr="006A30D9">
        <w:rPr>
          <w:rFonts w:cs="Arial"/>
          <w:bCs w:val="0"/>
          <w:szCs w:val="20"/>
        </w:rPr>
        <w:t xml:space="preserve">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tangata</w:t>
      </w:r>
      <w:proofErr w:type="spellEnd"/>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 xml:space="preserve">Enabling </w:t>
      </w:r>
      <w:proofErr w:type="spellStart"/>
      <w:r w:rsidRPr="006A30D9">
        <w:rPr>
          <w:rFonts w:cs="Arial"/>
          <w:bCs w:val="0"/>
          <w:szCs w:val="20"/>
        </w:rPr>
        <w:t>Ritenga</w:t>
      </w:r>
      <w:proofErr w:type="spellEnd"/>
      <w:r w:rsidRPr="006A30D9">
        <w:rPr>
          <w:rFonts w:cs="Arial"/>
          <w:bCs w:val="0"/>
          <w:szCs w:val="20"/>
        </w:rPr>
        <w:t xml:space="preserve"> Māori (Māori customary rituals), which are framed by </w:t>
      </w:r>
      <w:proofErr w:type="spellStart"/>
      <w:r w:rsidRPr="006A30D9">
        <w:rPr>
          <w:rFonts w:cs="Arial"/>
          <w:bCs w:val="0"/>
          <w:szCs w:val="20"/>
        </w:rPr>
        <w:t>te</w:t>
      </w:r>
      <w:proofErr w:type="spellEnd"/>
      <w:r w:rsidRPr="006A30D9">
        <w:rPr>
          <w:rFonts w:cs="Arial"/>
          <w:bCs w:val="0"/>
          <w:szCs w:val="20"/>
        </w:rPr>
        <w:t xml:space="preserve"> </w:t>
      </w:r>
      <w:proofErr w:type="spellStart"/>
      <w:r w:rsidRPr="006A30D9">
        <w:rPr>
          <w:rFonts w:cs="Arial"/>
          <w:bCs w:val="0"/>
          <w:szCs w:val="20"/>
        </w:rPr>
        <w:t>ao</w:t>
      </w:r>
      <w:proofErr w:type="spellEnd"/>
      <w:r w:rsidRPr="006A30D9">
        <w:rPr>
          <w:rFonts w:cs="Arial"/>
          <w:bCs w:val="0"/>
          <w:szCs w:val="20"/>
        </w:rPr>
        <w:t xml:space="preserve"> Māori (the Māori world), enacted through </w:t>
      </w:r>
      <w:proofErr w:type="spellStart"/>
      <w:r w:rsidRPr="006A30D9">
        <w:rPr>
          <w:rFonts w:cs="Arial"/>
          <w:bCs w:val="0"/>
          <w:szCs w:val="20"/>
        </w:rPr>
        <w:t>tikanga</w:t>
      </w:r>
      <w:proofErr w:type="spellEnd"/>
      <w:r w:rsidRPr="006A30D9">
        <w:rPr>
          <w:rFonts w:cs="Arial"/>
          <w:bCs w:val="0"/>
          <w:szCs w:val="20"/>
        </w:rPr>
        <w:t xml:space="preserve"> Māori (Māori philosophy and customary practices) and encapsulated within </w:t>
      </w:r>
      <w:proofErr w:type="spellStart"/>
      <w:r w:rsidRPr="006A30D9">
        <w:rPr>
          <w:rFonts w:cs="Arial"/>
          <w:bCs w:val="0"/>
          <w:szCs w:val="20"/>
        </w:rPr>
        <w:t>mātauranga</w:t>
      </w:r>
      <w:proofErr w:type="spellEnd"/>
      <w:r w:rsidRPr="006A30D9">
        <w:rPr>
          <w:rFonts w:cs="Arial"/>
          <w:bCs w:val="0"/>
          <w:szCs w:val="20"/>
        </w:rPr>
        <w:t xml:space="preserve">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 xml:space="preserve">framework of the New Zealand Public Health and Disability Act (2000) to supporting the Crown’s commitment to upholding its </w:t>
      </w:r>
      <w:proofErr w:type="spellStart"/>
      <w:r w:rsidRPr="0030320E">
        <w:rPr>
          <w:rFonts w:cs="Arial"/>
          <w:bCs w:val="0"/>
          <w:szCs w:val="20"/>
        </w:rPr>
        <w:t>Tiriti</w:t>
      </w:r>
      <w:proofErr w:type="spellEnd"/>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20"/>
      <w:footerReference w:type="default" r:id="rId21"/>
      <w:headerReference w:type="first" r:id="rId22"/>
      <w:footerReference w:type="first" r:id="rId23"/>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39" w:rsidRDefault="00C83A39" w:rsidP="009E3D78">
      <w:r>
        <w:separator/>
      </w:r>
    </w:p>
  </w:endnote>
  <w:endnote w:type="continuationSeparator" w:id="0">
    <w:p w:rsidR="00C83A39" w:rsidRDefault="00C83A3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F15F3D">
      <w:rPr>
        <w:noProof/>
        <w:snapToGrid w:val="0"/>
        <w:color w:val="00A2AC"/>
        <w:sz w:val="16"/>
        <w:szCs w:val="16"/>
      </w:rPr>
      <w:t>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F15F3D">
      <w:rPr>
        <w:noProof/>
        <w:snapToGrid w:val="0"/>
        <w:color w:val="00A2AC"/>
        <w:sz w:val="16"/>
        <w:szCs w:val="16"/>
      </w:rPr>
      <w:t>13</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F15F3D">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F15F3D">
      <w:rPr>
        <w:noProof/>
        <w:snapToGrid w:val="0"/>
        <w:color w:val="00A2AC"/>
        <w:sz w:val="16"/>
        <w:szCs w:val="16"/>
      </w:rPr>
      <w:t>13</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39" w:rsidRDefault="00C83A39" w:rsidP="009E3D78">
      <w:r>
        <w:separator/>
      </w:r>
    </w:p>
  </w:footnote>
  <w:footnote w:type="continuationSeparator" w:id="0">
    <w:p w:rsidR="00C83A39" w:rsidRDefault="00C83A3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D4E66F9"/>
    <w:multiLevelType w:val="hybridMultilevel"/>
    <w:tmpl w:val="65BEC950"/>
    <w:lvl w:ilvl="0" w:tplc="BED20D34">
      <w:start w:val="1"/>
      <w:numFmt w:val="bullet"/>
      <w:lvlText w:val=""/>
      <w:lvlJc w:val="left"/>
      <w:pPr>
        <w:ind w:hanging="317"/>
      </w:pPr>
      <w:rPr>
        <w:rFonts w:ascii="Wingdings" w:eastAsia="Wingdings" w:hAnsi="Wingdings" w:hint="default"/>
        <w:w w:val="99"/>
        <w:sz w:val="20"/>
        <w:szCs w:val="20"/>
      </w:rPr>
    </w:lvl>
    <w:lvl w:ilvl="1" w:tplc="FBF0B3B6">
      <w:start w:val="1"/>
      <w:numFmt w:val="bullet"/>
      <w:lvlText w:val="•"/>
      <w:lvlJc w:val="left"/>
      <w:rPr>
        <w:rFonts w:hint="default"/>
      </w:rPr>
    </w:lvl>
    <w:lvl w:ilvl="2" w:tplc="BE44CE60">
      <w:start w:val="1"/>
      <w:numFmt w:val="bullet"/>
      <w:lvlText w:val="•"/>
      <w:lvlJc w:val="left"/>
      <w:rPr>
        <w:rFonts w:hint="default"/>
      </w:rPr>
    </w:lvl>
    <w:lvl w:ilvl="3" w:tplc="D62E2284">
      <w:start w:val="1"/>
      <w:numFmt w:val="bullet"/>
      <w:lvlText w:val="•"/>
      <w:lvlJc w:val="left"/>
      <w:rPr>
        <w:rFonts w:hint="default"/>
      </w:rPr>
    </w:lvl>
    <w:lvl w:ilvl="4" w:tplc="6F9423B6">
      <w:start w:val="1"/>
      <w:numFmt w:val="bullet"/>
      <w:lvlText w:val="•"/>
      <w:lvlJc w:val="left"/>
      <w:rPr>
        <w:rFonts w:hint="default"/>
      </w:rPr>
    </w:lvl>
    <w:lvl w:ilvl="5" w:tplc="68562C3A">
      <w:start w:val="1"/>
      <w:numFmt w:val="bullet"/>
      <w:lvlText w:val="•"/>
      <w:lvlJc w:val="left"/>
      <w:rPr>
        <w:rFonts w:hint="default"/>
      </w:rPr>
    </w:lvl>
    <w:lvl w:ilvl="6" w:tplc="3A5420C0">
      <w:start w:val="1"/>
      <w:numFmt w:val="bullet"/>
      <w:lvlText w:val="•"/>
      <w:lvlJc w:val="left"/>
      <w:rPr>
        <w:rFonts w:hint="default"/>
      </w:rPr>
    </w:lvl>
    <w:lvl w:ilvl="7" w:tplc="E28805B4">
      <w:start w:val="1"/>
      <w:numFmt w:val="bullet"/>
      <w:lvlText w:val="•"/>
      <w:lvlJc w:val="left"/>
      <w:rPr>
        <w:rFonts w:hint="default"/>
      </w:rPr>
    </w:lvl>
    <w:lvl w:ilvl="8" w:tplc="1E5AAD18">
      <w:start w:val="1"/>
      <w:numFmt w:val="bullet"/>
      <w:lvlText w:val="•"/>
      <w:lvlJc w:val="left"/>
      <w:rPr>
        <w:rFonts w:hint="default"/>
      </w:rPr>
    </w:lvl>
  </w:abstractNum>
  <w:abstractNum w:abstractNumId="3"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24A17A60"/>
    <w:multiLevelType w:val="hybridMultilevel"/>
    <w:tmpl w:val="BB3C829C"/>
    <w:lvl w:ilvl="0" w:tplc="02BC2B62">
      <w:start w:val="1"/>
      <w:numFmt w:val="bullet"/>
      <w:pStyle w:val="TableBulletPoin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7"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3E18624E"/>
    <w:multiLevelType w:val="hybridMultilevel"/>
    <w:tmpl w:val="0BF04890"/>
    <w:lvl w:ilvl="0" w:tplc="14EE2B08">
      <w:start w:val="1"/>
      <w:numFmt w:val="bullet"/>
      <w:lvlText w:val=""/>
      <w:lvlJc w:val="left"/>
      <w:pPr>
        <w:ind w:hanging="361"/>
      </w:pPr>
      <w:rPr>
        <w:rFonts w:ascii="Wingdings" w:eastAsia="Wingdings" w:hAnsi="Wingdings" w:hint="default"/>
        <w:sz w:val="22"/>
        <w:szCs w:val="22"/>
      </w:rPr>
    </w:lvl>
    <w:lvl w:ilvl="1" w:tplc="4314B566">
      <w:start w:val="1"/>
      <w:numFmt w:val="bullet"/>
      <w:lvlText w:val="•"/>
      <w:lvlJc w:val="left"/>
      <w:rPr>
        <w:rFonts w:hint="default"/>
      </w:rPr>
    </w:lvl>
    <w:lvl w:ilvl="2" w:tplc="8834C440">
      <w:start w:val="1"/>
      <w:numFmt w:val="bullet"/>
      <w:lvlText w:val="•"/>
      <w:lvlJc w:val="left"/>
      <w:rPr>
        <w:rFonts w:hint="default"/>
      </w:rPr>
    </w:lvl>
    <w:lvl w:ilvl="3" w:tplc="8250CBF0">
      <w:start w:val="1"/>
      <w:numFmt w:val="bullet"/>
      <w:lvlText w:val="•"/>
      <w:lvlJc w:val="left"/>
      <w:rPr>
        <w:rFonts w:hint="default"/>
      </w:rPr>
    </w:lvl>
    <w:lvl w:ilvl="4" w:tplc="5D8891B2">
      <w:start w:val="1"/>
      <w:numFmt w:val="bullet"/>
      <w:lvlText w:val="•"/>
      <w:lvlJc w:val="left"/>
      <w:rPr>
        <w:rFonts w:hint="default"/>
      </w:rPr>
    </w:lvl>
    <w:lvl w:ilvl="5" w:tplc="D8F6FC98">
      <w:start w:val="1"/>
      <w:numFmt w:val="bullet"/>
      <w:lvlText w:val="•"/>
      <w:lvlJc w:val="left"/>
      <w:rPr>
        <w:rFonts w:hint="default"/>
      </w:rPr>
    </w:lvl>
    <w:lvl w:ilvl="6" w:tplc="0D1C3D02">
      <w:start w:val="1"/>
      <w:numFmt w:val="bullet"/>
      <w:lvlText w:val="•"/>
      <w:lvlJc w:val="left"/>
      <w:rPr>
        <w:rFonts w:hint="default"/>
      </w:rPr>
    </w:lvl>
    <w:lvl w:ilvl="7" w:tplc="05E808FE">
      <w:start w:val="1"/>
      <w:numFmt w:val="bullet"/>
      <w:lvlText w:val="•"/>
      <w:lvlJc w:val="left"/>
      <w:rPr>
        <w:rFonts w:hint="default"/>
      </w:rPr>
    </w:lvl>
    <w:lvl w:ilvl="8" w:tplc="5E648534">
      <w:start w:val="1"/>
      <w:numFmt w:val="bullet"/>
      <w:lvlText w:val="•"/>
      <w:lvlJc w:val="left"/>
      <w:rPr>
        <w:rFonts w:hint="default"/>
      </w:rPr>
    </w:lvl>
  </w:abstractNum>
  <w:abstractNum w:abstractNumId="11"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2AF50BD"/>
    <w:multiLevelType w:val="hybridMultilevel"/>
    <w:tmpl w:val="70F4A0EE"/>
    <w:lvl w:ilvl="0" w:tplc="7DF457F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5"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83462E"/>
    <w:multiLevelType w:val="hybridMultilevel"/>
    <w:tmpl w:val="0E58A46C"/>
    <w:lvl w:ilvl="0" w:tplc="7480E4C2">
      <w:start w:val="1"/>
      <w:numFmt w:val="bullet"/>
      <w:lvlText w:val=""/>
      <w:lvlJc w:val="left"/>
      <w:pPr>
        <w:ind w:hanging="336"/>
      </w:pPr>
      <w:rPr>
        <w:rFonts w:ascii="Wingdings" w:eastAsia="Wingdings" w:hAnsi="Wingdings" w:hint="default"/>
        <w:w w:val="99"/>
        <w:sz w:val="20"/>
        <w:szCs w:val="20"/>
      </w:rPr>
    </w:lvl>
    <w:lvl w:ilvl="1" w:tplc="8D9E7134">
      <w:start w:val="1"/>
      <w:numFmt w:val="bullet"/>
      <w:lvlText w:val="•"/>
      <w:lvlJc w:val="left"/>
      <w:rPr>
        <w:rFonts w:hint="default"/>
      </w:rPr>
    </w:lvl>
    <w:lvl w:ilvl="2" w:tplc="704C7C5A">
      <w:start w:val="1"/>
      <w:numFmt w:val="bullet"/>
      <w:lvlText w:val="•"/>
      <w:lvlJc w:val="left"/>
      <w:rPr>
        <w:rFonts w:hint="default"/>
      </w:rPr>
    </w:lvl>
    <w:lvl w:ilvl="3" w:tplc="2A2AED3C">
      <w:start w:val="1"/>
      <w:numFmt w:val="bullet"/>
      <w:lvlText w:val="•"/>
      <w:lvlJc w:val="left"/>
      <w:rPr>
        <w:rFonts w:hint="default"/>
      </w:rPr>
    </w:lvl>
    <w:lvl w:ilvl="4" w:tplc="A85A1870">
      <w:start w:val="1"/>
      <w:numFmt w:val="bullet"/>
      <w:lvlText w:val="•"/>
      <w:lvlJc w:val="left"/>
      <w:rPr>
        <w:rFonts w:hint="default"/>
      </w:rPr>
    </w:lvl>
    <w:lvl w:ilvl="5" w:tplc="E72C1890">
      <w:start w:val="1"/>
      <w:numFmt w:val="bullet"/>
      <w:lvlText w:val="•"/>
      <w:lvlJc w:val="left"/>
      <w:rPr>
        <w:rFonts w:hint="default"/>
      </w:rPr>
    </w:lvl>
    <w:lvl w:ilvl="6" w:tplc="A8D81812">
      <w:start w:val="1"/>
      <w:numFmt w:val="bullet"/>
      <w:lvlText w:val="•"/>
      <w:lvlJc w:val="left"/>
      <w:rPr>
        <w:rFonts w:hint="default"/>
      </w:rPr>
    </w:lvl>
    <w:lvl w:ilvl="7" w:tplc="C05E91BE">
      <w:start w:val="1"/>
      <w:numFmt w:val="bullet"/>
      <w:lvlText w:val="•"/>
      <w:lvlJc w:val="left"/>
      <w:rPr>
        <w:rFonts w:hint="default"/>
      </w:rPr>
    </w:lvl>
    <w:lvl w:ilvl="8" w:tplc="9CC836EC">
      <w:start w:val="1"/>
      <w:numFmt w:val="bullet"/>
      <w:lvlText w:val="•"/>
      <w:lvlJc w:val="left"/>
      <w:rPr>
        <w:rFonts w:hint="default"/>
      </w:rPr>
    </w:lvl>
  </w:abstractNum>
  <w:abstractNum w:abstractNumId="21"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22" w15:restartNumberingAfterBreak="0">
    <w:nsid w:val="7AAB4A1A"/>
    <w:multiLevelType w:val="hybridMultilevel"/>
    <w:tmpl w:val="30D6E6CE"/>
    <w:lvl w:ilvl="0" w:tplc="E948277C">
      <w:start w:val="1"/>
      <w:numFmt w:val="bullet"/>
      <w:lvlText w:val=""/>
      <w:lvlJc w:val="left"/>
      <w:pPr>
        <w:ind w:hanging="284"/>
      </w:pPr>
      <w:rPr>
        <w:rFonts w:ascii="Symbol" w:eastAsia="Symbol" w:hAnsi="Symbol" w:hint="default"/>
        <w:w w:val="99"/>
        <w:sz w:val="20"/>
        <w:szCs w:val="20"/>
      </w:rPr>
    </w:lvl>
    <w:lvl w:ilvl="1" w:tplc="22043D88">
      <w:start w:val="1"/>
      <w:numFmt w:val="bullet"/>
      <w:lvlText w:val="•"/>
      <w:lvlJc w:val="left"/>
      <w:rPr>
        <w:rFonts w:hint="default"/>
      </w:rPr>
    </w:lvl>
    <w:lvl w:ilvl="2" w:tplc="E3003A66">
      <w:start w:val="1"/>
      <w:numFmt w:val="bullet"/>
      <w:lvlText w:val="•"/>
      <w:lvlJc w:val="left"/>
      <w:rPr>
        <w:rFonts w:hint="default"/>
      </w:rPr>
    </w:lvl>
    <w:lvl w:ilvl="3" w:tplc="C42A1476">
      <w:start w:val="1"/>
      <w:numFmt w:val="bullet"/>
      <w:lvlText w:val="•"/>
      <w:lvlJc w:val="left"/>
      <w:rPr>
        <w:rFonts w:hint="default"/>
      </w:rPr>
    </w:lvl>
    <w:lvl w:ilvl="4" w:tplc="4B7E9D76">
      <w:start w:val="1"/>
      <w:numFmt w:val="bullet"/>
      <w:lvlText w:val="•"/>
      <w:lvlJc w:val="left"/>
      <w:rPr>
        <w:rFonts w:hint="default"/>
      </w:rPr>
    </w:lvl>
    <w:lvl w:ilvl="5" w:tplc="68D65186">
      <w:start w:val="1"/>
      <w:numFmt w:val="bullet"/>
      <w:lvlText w:val="•"/>
      <w:lvlJc w:val="left"/>
      <w:rPr>
        <w:rFonts w:hint="default"/>
      </w:rPr>
    </w:lvl>
    <w:lvl w:ilvl="6" w:tplc="FD5A2086">
      <w:start w:val="1"/>
      <w:numFmt w:val="bullet"/>
      <w:lvlText w:val="•"/>
      <w:lvlJc w:val="left"/>
      <w:rPr>
        <w:rFonts w:hint="default"/>
      </w:rPr>
    </w:lvl>
    <w:lvl w:ilvl="7" w:tplc="2EF617B0">
      <w:start w:val="1"/>
      <w:numFmt w:val="bullet"/>
      <w:lvlText w:val="•"/>
      <w:lvlJc w:val="left"/>
      <w:rPr>
        <w:rFonts w:hint="default"/>
      </w:rPr>
    </w:lvl>
    <w:lvl w:ilvl="8" w:tplc="44D2972C">
      <w:start w:val="1"/>
      <w:numFmt w:val="bullet"/>
      <w:lvlText w:val="•"/>
      <w:lvlJc w:val="left"/>
      <w:rPr>
        <w:rFonts w:hint="default"/>
      </w:rPr>
    </w:lvl>
  </w:abstractNum>
  <w:abstractNum w:abstractNumId="23"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5"/>
  </w:num>
  <w:num w:numId="3">
    <w:abstractNumId w:val="3"/>
  </w:num>
  <w:num w:numId="4">
    <w:abstractNumId w:val="8"/>
  </w:num>
  <w:num w:numId="5">
    <w:abstractNumId w:val="4"/>
  </w:num>
  <w:num w:numId="6">
    <w:abstractNumId w:val="14"/>
  </w:num>
  <w:num w:numId="7">
    <w:abstractNumId w:val="7"/>
  </w:num>
  <w:num w:numId="8">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8"/>
  </w:num>
  <w:num w:numId="11">
    <w:abstractNumId w:val="16"/>
  </w:num>
  <w:num w:numId="12">
    <w:abstractNumId w:val="12"/>
  </w:num>
  <w:num w:numId="13">
    <w:abstractNumId w:val="17"/>
  </w:num>
  <w:num w:numId="14">
    <w:abstractNumId w:val="17"/>
  </w:num>
  <w:num w:numId="15">
    <w:abstractNumId w:val="1"/>
  </w:num>
  <w:num w:numId="16">
    <w:abstractNumId w:val="23"/>
  </w:num>
  <w:num w:numId="17">
    <w:abstractNumId w:val="11"/>
  </w:num>
  <w:num w:numId="18">
    <w:abstractNumId w:val="19"/>
  </w:num>
  <w:num w:numId="19">
    <w:abstractNumId w:val="9"/>
  </w:num>
  <w:num w:numId="20">
    <w:abstractNumId w:val="10"/>
  </w:num>
  <w:num w:numId="21">
    <w:abstractNumId w:val="13"/>
  </w:num>
  <w:num w:numId="22">
    <w:abstractNumId w:val="22"/>
  </w:num>
  <w:num w:numId="23">
    <w:abstractNumId w:val="6"/>
  </w:num>
  <w:num w:numId="24">
    <w:abstractNumId w:val="0"/>
  </w:num>
  <w:num w:numId="25">
    <w:abstractNumId w:val="5"/>
  </w:num>
  <w:num w:numId="26">
    <w:abstractNumId w:val="20"/>
  </w:num>
  <w:num w:numId="27">
    <w:abstractNumId w:val="2"/>
  </w:num>
  <w:num w:numId="28">
    <w:abstractNumId w:val="5"/>
  </w:num>
  <w:num w:numId="29">
    <w:abstractNumId w:val="5"/>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E70F4"/>
    <w:rsid w:val="000F3D07"/>
    <w:rsid w:val="0013694A"/>
    <w:rsid w:val="001C4E6A"/>
    <w:rsid w:val="00227E52"/>
    <w:rsid w:val="002513C6"/>
    <w:rsid w:val="00293E5C"/>
    <w:rsid w:val="002E5C9C"/>
    <w:rsid w:val="003B0B50"/>
    <w:rsid w:val="003C0CAB"/>
    <w:rsid w:val="00403EDF"/>
    <w:rsid w:val="00443795"/>
    <w:rsid w:val="00447FAD"/>
    <w:rsid w:val="00503555"/>
    <w:rsid w:val="00515F0E"/>
    <w:rsid w:val="00537EFD"/>
    <w:rsid w:val="00572FB9"/>
    <w:rsid w:val="005A0508"/>
    <w:rsid w:val="005B3EC8"/>
    <w:rsid w:val="00660A75"/>
    <w:rsid w:val="00700A84"/>
    <w:rsid w:val="007300F7"/>
    <w:rsid w:val="007701BC"/>
    <w:rsid w:val="00776543"/>
    <w:rsid w:val="00784552"/>
    <w:rsid w:val="007F5D98"/>
    <w:rsid w:val="008068F7"/>
    <w:rsid w:val="008461C5"/>
    <w:rsid w:val="00856690"/>
    <w:rsid w:val="00875A15"/>
    <w:rsid w:val="008D71A5"/>
    <w:rsid w:val="009E3D78"/>
    <w:rsid w:val="009E5B27"/>
    <w:rsid w:val="009F4DEF"/>
    <w:rsid w:val="00A04E1B"/>
    <w:rsid w:val="00A33CA1"/>
    <w:rsid w:val="00A86AC7"/>
    <w:rsid w:val="00AB0BA6"/>
    <w:rsid w:val="00AB6F8E"/>
    <w:rsid w:val="00AE1DAF"/>
    <w:rsid w:val="00B305A9"/>
    <w:rsid w:val="00B36619"/>
    <w:rsid w:val="00B46257"/>
    <w:rsid w:val="00BA61AA"/>
    <w:rsid w:val="00BB0373"/>
    <w:rsid w:val="00BD308C"/>
    <w:rsid w:val="00BF7648"/>
    <w:rsid w:val="00C40D80"/>
    <w:rsid w:val="00C83A39"/>
    <w:rsid w:val="00D8590D"/>
    <w:rsid w:val="00E40B77"/>
    <w:rsid w:val="00EB2A03"/>
    <w:rsid w:val="00EE7C65"/>
    <w:rsid w:val="00F151C1"/>
    <w:rsid w:val="00F15F3D"/>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1"/>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BF7648"/>
    <w:pPr>
      <w:numPr>
        <w:numId w:val="1"/>
      </w:numPr>
      <w:spacing w:before="60" w:after="60" w:line="240" w:lineRule="auto"/>
    </w:pPr>
    <w:rPr>
      <w:rFonts w:ascii="Arial" w:eastAsia="Arial" w:hAnsi="Arial" w:cs="Arial"/>
      <w:b/>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 w:type="paragraph" w:customStyle="1" w:styleId="StyleArial">
    <w:name w:val="Style Arial"/>
    <w:basedOn w:val="Normal"/>
    <w:rsid w:val="008461C5"/>
    <w:pPr>
      <w:numPr>
        <w:numId w:val="23"/>
      </w:numPr>
    </w:pPr>
    <w:rPr>
      <w:rFonts w:ascii="Georgia" w:hAnsi="Georgia"/>
      <w:sz w:val="22"/>
      <w:szCs w:val="20"/>
      <w:lang w:val="en-AU" w:eastAsia="en-AU"/>
    </w:rPr>
  </w:style>
  <w:style w:type="paragraph" w:customStyle="1" w:styleId="Style2">
    <w:name w:val="Style2"/>
    <w:basedOn w:val="Normal"/>
    <w:rsid w:val="008461C5"/>
    <w:pPr>
      <w:numPr>
        <w:numId w:val="24"/>
      </w:numPr>
    </w:pPr>
    <w:rPr>
      <w:rFonts w:ascii="Georgia" w:hAnsi="Georgia"/>
      <w:sz w:val="22"/>
      <w:szCs w:val="20"/>
      <w:lang w:val="en-AU" w:eastAsia="en-AU"/>
    </w:rPr>
  </w:style>
  <w:style w:type="paragraph" w:styleId="BodyText3">
    <w:name w:val="Body Text 3"/>
    <w:basedOn w:val="Normal"/>
    <w:link w:val="BodyText3Char"/>
    <w:uiPriority w:val="99"/>
    <w:unhideWhenUsed/>
    <w:rsid w:val="008461C5"/>
    <w:pPr>
      <w:spacing w:after="120"/>
    </w:pPr>
    <w:rPr>
      <w:sz w:val="16"/>
      <w:szCs w:val="16"/>
    </w:rPr>
  </w:style>
  <w:style w:type="character" w:customStyle="1" w:styleId="BodyText3Char">
    <w:name w:val="Body Text 3 Char"/>
    <w:basedOn w:val="DefaultParagraphFont"/>
    <w:link w:val="BodyText3"/>
    <w:uiPriority w:val="99"/>
    <w:rsid w:val="008461C5"/>
    <w:rPr>
      <w:rFonts w:ascii="Arial" w:hAnsi="Arial" w:cs="Times New Roman"/>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diagramColors" Target="diagrams/colors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www.nursingcouncil.org.nz/content/download/263/1205/file/Nursing%20comp%20for%20RN.pdf"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Allied Health Professionals</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Clinical Nurse Director</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48893"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874602" y="1268071"/>
          <a:ext cx="1889535" cy="338183"/>
        </a:xfrm>
        <a:custGeom>
          <a:avLst/>
          <a:gdLst/>
          <a:ahLst/>
          <a:cxnLst/>
          <a:rect l="0" t="0" r="0" b="0"/>
          <a:pathLst>
            <a:path>
              <a:moveTo>
                <a:pt x="0" y="0"/>
              </a:moveTo>
              <a:lnTo>
                <a:pt x="0" y="169091"/>
              </a:lnTo>
              <a:lnTo>
                <a:pt x="1889535" y="169091"/>
              </a:lnTo>
              <a:lnTo>
                <a:pt x="1889535"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828882" y="1268071"/>
          <a:ext cx="91440" cy="338183"/>
        </a:xfrm>
        <a:custGeom>
          <a:avLst/>
          <a:gdLst/>
          <a:ahLst/>
          <a:cxnLst/>
          <a:rect l="0" t="0" r="0" b="0"/>
          <a:pathLst>
            <a:path>
              <a:moveTo>
                <a:pt x="45720" y="0"/>
              </a:moveTo>
              <a:lnTo>
                <a:pt x="45720" y="169091"/>
              </a:lnTo>
              <a:lnTo>
                <a:pt x="46243" y="169091"/>
              </a:lnTo>
              <a:lnTo>
                <a:pt x="46243"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985590" y="1268071"/>
          <a:ext cx="1889012" cy="338183"/>
        </a:xfrm>
        <a:custGeom>
          <a:avLst/>
          <a:gdLst/>
          <a:ahLst/>
          <a:cxnLst/>
          <a:rect l="0" t="0" r="0" b="0"/>
          <a:pathLst>
            <a:path>
              <a:moveTo>
                <a:pt x="1889012" y="0"/>
              </a:moveTo>
              <a:lnTo>
                <a:pt x="1889012"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874602"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43694"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43694" y="24635"/>
        <a:ext cx="1610397" cy="464825"/>
      </dsp:txXfrm>
    </dsp:sp>
    <dsp:sp modelId="{E7DAFBEC-25FC-4CCB-BCF4-0F2C9FD0C080}">
      <dsp:nvSpPr>
        <dsp:cNvPr id="0" name=""/>
        <dsp:cNvSpPr/>
      </dsp:nvSpPr>
      <dsp:spPr>
        <a:xfrm>
          <a:off x="2069403"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069403" y="803246"/>
        <a:ext cx="1610397" cy="464825"/>
      </dsp:txXfrm>
    </dsp:sp>
    <dsp:sp modelId="{12216FEE-893D-4D8B-BD4C-30A39A76AD1C}">
      <dsp:nvSpPr>
        <dsp:cNvPr id="0" name=""/>
        <dsp:cNvSpPr/>
      </dsp:nvSpPr>
      <dsp:spPr>
        <a:xfrm>
          <a:off x="209652"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209652" y="1606255"/>
        <a:ext cx="1551875" cy="464825"/>
      </dsp:txXfrm>
    </dsp:sp>
    <dsp:sp modelId="{DF473EA8-A23F-47F3-A09C-8F240F4A6DA0}">
      <dsp:nvSpPr>
        <dsp:cNvPr id="0" name=""/>
        <dsp:cNvSpPr/>
      </dsp:nvSpPr>
      <dsp:spPr>
        <a:xfrm>
          <a:off x="2099711"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Allied Health Professionals</a:t>
          </a:r>
        </a:p>
      </dsp:txBody>
      <dsp:txXfrm>
        <a:off x="2099711" y="1606255"/>
        <a:ext cx="1550829" cy="465243"/>
      </dsp:txXfrm>
    </dsp:sp>
    <dsp:sp modelId="{DC8F35CD-45FC-4077-929A-0E9968F59EE2}">
      <dsp:nvSpPr>
        <dsp:cNvPr id="0" name=""/>
        <dsp:cNvSpPr/>
      </dsp:nvSpPr>
      <dsp:spPr>
        <a:xfrm>
          <a:off x="3988724" y="1606255"/>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3988724" y="1606255"/>
        <a:ext cx="1550829" cy="465243"/>
      </dsp:txXfrm>
    </dsp:sp>
    <dsp:sp modelId="{6339C451-CF22-4368-A2E2-4A5317561886}">
      <dsp:nvSpPr>
        <dsp:cNvPr id="0" name=""/>
        <dsp:cNvSpPr/>
      </dsp:nvSpPr>
      <dsp:spPr>
        <a:xfrm>
          <a:off x="4017985"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Clinical Nurse Director</a:t>
          </a:r>
        </a:p>
      </dsp:txBody>
      <dsp:txXfrm>
        <a:off x="4017985"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2831</Words>
  <Characters>16142</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Shelley Solomon</cp:lastModifiedBy>
  <cp:revision>2</cp:revision>
  <cp:lastPrinted>2022-08-01T04:21:00Z</cp:lastPrinted>
  <dcterms:created xsi:type="dcterms:W3CDTF">2024-05-08T00:06:00Z</dcterms:created>
  <dcterms:modified xsi:type="dcterms:W3CDTF">2024-05-08T00:06:00Z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1364790477</vt:i4>
  </property>
  <property fmtid="{D5CDD505-2E9C-101B-9397-08002B2CF9AE}" pid="3" name="_NewReviewCycle">
    <vt:lpwstr/>
  </property>
  <property fmtid="{D5CDD505-2E9C-101B-9397-08002B2CF9AE}" pid="4" name="_EmailSubject">
    <vt:lpwstr>ROT03000 Requisition Approved - Clinical Nurse Shift Leader Mental Health Inpatient Unit,</vt:lpwstr>
  </property>
  <property fmtid="{D5CDD505-2E9C-101B-9397-08002B2CF9AE}" pid="5" name="_AuthorEmail">
    <vt:lpwstr>Annmaree.Voss@lakesdhb.govt.nz</vt:lpwstr>
  </property>
  <property fmtid="{D5CDD505-2E9C-101B-9397-08002B2CF9AE}" pid="6" name="_AuthorEmailDisplayName">
    <vt:lpwstr>Ann Maree Voss</vt:lpwstr>
  </property>
  <property fmtid="{D5CDD505-2E9C-101B-9397-08002B2CF9AE}" pid="7" name="_PreviousAdHocReviewCycleID">
    <vt:i4>-1260245544</vt:i4>
  </property>
  <property fmtid="{D5CDD505-2E9C-101B-9397-08002B2CF9AE}" pid="8" name="_ReviewingToolsShownOnce">
    <vt:lpwstr/>
  </property>
</Properties>
</file>